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00918" w14:textId="77777777" w:rsidR="00547F24" w:rsidRDefault="00547F24" w:rsidP="00547F24">
      <w:pPr>
        <w:pStyle w:val="Name"/>
        <w:spacing w:after="360" w:line="360" w:lineRule="auto"/>
        <w:rPr>
          <w:b/>
          <w:caps w:val="0"/>
          <w:spacing w:val="0"/>
          <w:sz w:val="36"/>
          <w:szCs w:val="36"/>
          <w:lang w:val="el-GR"/>
        </w:rPr>
      </w:pPr>
    </w:p>
    <w:p w14:paraId="6799D53A" w14:textId="77777777" w:rsidR="00547F24" w:rsidRDefault="00547F24" w:rsidP="00547F24">
      <w:pPr>
        <w:pStyle w:val="Name"/>
        <w:spacing w:after="360" w:line="360" w:lineRule="auto"/>
        <w:rPr>
          <w:b/>
          <w:caps w:val="0"/>
          <w:spacing w:val="0"/>
          <w:sz w:val="36"/>
          <w:szCs w:val="36"/>
          <w:lang w:val="el-GR"/>
        </w:rPr>
      </w:pPr>
      <w:r>
        <w:rPr>
          <w:b/>
          <w:caps w:val="0"/>
          <w:spacing w:val="0"/>
          <w:sz w:val="36"/>
          <w:szCs w:val="36"/>
          <w:lang w:val="el-GR"/>
        </w:rPr>
        <w:t>Ευαγγελία Παπαδάκη, δρ φ.</w:t>
      </w:r>
    </w:p>
    <w:p w14:paraId="13960769" w14:textId="77777777" w:rsidR="00547F24" w:rsidRDefault="00547F24" w:rsidP="00547F24">
      <w:pPr>
        <w:spacing w:line="360" w:lineRule="auto"/>
        <w:jc w:val="center"/>
        <w:rPr>
          <w:rFonts w:ascii="Garamond" w:hAnsi="Garamond"/>
          <w:b/>
          <w:sz w:val="28"/>
        </w:rPr>
      </w:pPr>
    </w:p>
    <w:p w14:paraId="7DA70BDA" w14:textId="77777777" w:rsidR="00547F24" w:rsidRDefault="00547F24" w:rsidP="00547F24">
      <w:pPr>
        <w:spacing w:line="360" w:lineRule="auto"/>
        <w:jc w:val="center"/>
        <w:rPr>
          <w:rFonts w:ascii="Garamond" w:hAnsi="Garamond"/>
          <w:b/>
          <w:sz w:val="28"/>
        </w:rPr>
      </w:pPr>
    </w:p>
    <w:p w14:paraId="0C7E99B1" w14:textId="77777777" w:rsidR="00547F24" w:rsidRDefault="00547F24" w:rsidP="00547F24">
      <w:pPr>
        <w:spacing w:line="360" w:lineRule="auto"/>
        <w:jc w:val="center"/>
        <w:rPr>
          <w:rFonts w:ascii="Garamond" w:hAnsi="Garamond"/>
          <w:b/>
          <w:sz w:val="28"/>
        </w:rPr>
      </w:pPr>
    </w:p>
    <w:p w14:paraId="6FDAD990" w14:textId="77777777" w:rsidR="00547F24" w:rsidRDefault="00547F24" w:rsidP="00547F24">
      <w:pPr>
        <w:spacing w:line="360" w:lineRule="auto"/>
        <w:jc w:val="center"/>
        <w:rPr>
          <w:rFonts w:ascii="Garamond" w:hAnsi="Garamond"/>
          <w:b/>
          <w:sz w:val="28"/>
        </w:rPr>
      </w:pPr>
    </w:p>
    <w:p w14:paraId="39D96758" w14:textId="77777777" w:rsidR="00547F24" w:rsidRDefault="00547F24" w:rsidP="00547F24">
      <w:pPr>
        <w:pStyle w:val="Heading8"/>
        <w:rPr>
          <w:rFonts w:ascii="Garamond" w:hAnsi="Garamond"/>
        </w:rPr>
      </w:pPr>
    </w:p>
    <w:p w14:paraId="645E6286" w14:textId="77777777" w:rsidR="00547F24" w:rsidRDefault="00547F24" w:rsidP="00547F24">
      <w:pPr>
        <w:pStyle w:val="Heading8"/>
        <w:rPr>
          <w:rFonts w:ascii="Garamond" w:hAnsi="Garamond"/>
        </w:rPr>
      </w:pPr>
    </w:p>
    <w:p w14:paraId="13F69A6E" w14:textId="77777777" w:rsidR="00547F24" w:rsidRPr="00937314" w:rsidRDefault="00547F24" w:rsidP="00547F24">
      <w:pPr>
        <w:pStyle w:val="Heading1"/>
        <w:rPr>
          <w:b/>
          <w:bCs/>
        </w:rPr>
      </w:pPr>
      <w:r>
        <w:rPr>
          <w:b/>
          <w:bCs/>
        </w:rPr>
        <w:t>ΒΙΟΓΡΑΦΙΚΟ ΣΗΜΕΙΩΜΑ</w:t>
      </w:r>
      <w:r w:rsidRPr="00937314">
        <w:rPr>
          <w:b/>
          <w:bCs/>
        </w:rPr>
        <w:t>,</w:t>
      </w:r>
    </w:p>
    <w:p w14:paraId="768F2914" w14:textId="77777777" w:rsidR="00547F24" w:rsidRPr="0014570C" w:rsidRDefault="00547F24" w:rsidP="00547F24"/>
    <w:p w14:paraId="6D27CA2A" w14:textId="77777777" w:rsidR="00547F24" w:rsidRDefault="00547F24" w:rsidP="00547F24"/>
    <w:p w14:paraId="2A83AEA9" w14:textId="77777777" w:rsidR="00547F24" w:rsidRDefault="00547F24" w:rsidP="00547F24"/>
    <w:p w14:paraId="18D0578C" w14:textId="77777777" w:rsidR="00547F24" w:rsidRDefault="00547F24" w:rsidP="00547F24">
      <w:pPr>
        <w:pStyle w:val="Heading1"/>
        <w:rPr>
          <w:b/>
          <w:bCs/>
        </w:rPr>
      </w:pPr>
      <w:r>
        <w:rPr>
          <w:b/>
          <w:bCs/>
        </w:rPr>
        <w:t>ΥΠΟΜΝΗΜΑ ΕΠΙΣΤΗΜΟΝΙΚΗΣ ΔΡΑΣΤΗΡΙΟΤΗΤΑΣ</w:t>
      </w:r>
    </w:p>
    <w:p w14:paraId="0BBB5AA6" w14:textId="77777777" w:rsidR="00547F24" w:rsidRDefault="00547F24" w:rsidP="00547F24">
      <w:pPr>
        <w:spacing w:line="360" w:lineRule="auto"/>
        <w:ind w:left="3402" w:hanging="3402"/>
        <w:jc w:val="center"/>
        <w:rPr>
          <w:rFonts w:ascii="Garamond" w:hAnsi="Garamond"/>
          <w:b/>
          <w:sz w:val="28"/>
        </w:rPr>
      </w:pPr>
    </w:p>
    <w:p w14:paraId="2D913C0B" w14:textId="77777777" w:rsidR="00547F24" w:rsidRDefault="00547F24" w:rsidP="00547F24">
      <w:pPr>
        <w:spacing w:line="360" w:lineRule="auto"/>
        <w:ind w:left="3402" w:hanging="3402"/>
        <w:jc w:val="center"/>
        <w:rPr>
          <w:rFonts w:ascii="Garamond" w:hAnsi="Garamond"/>
          <w:b/>
          <w:sz w:val="28"/>
        </w:rPr>
      </w:pPr>
    </w:p>
    <w:p w14:paraId="37B92C24" w14:textId="77777777" w:rsidR="00547F24" w:rsidRDefault="00547F24" w:rsidP="00547F24">
      <w:pPr>
        <w:spacing w:line="360" w:lineRule="auto"/>
        <w:ind w:left="3402" w:hanging="3402"/>
        <w:jc w:val="center"/>
        <w:rPr>
          <w:rFonts w:ascii="Garamond" w:hAnsi="Garamond"/>
          <w:b/>
          <w:sz w:val="28"/>
        </w:rPr>
      </w:pPr>
    </w:p>
    <w:p w14:paraId="55DF391E" w14:textId="77777777" w:rsidR="00547F24" w:rsidRDefault="00547F24" w:rsidP="00547F24">
      <w:pPr>
        <w:spacing w:line="360" w:lineRule="auto"/>
        <w:ind w:left="3402" w:hanging="3402"/>
        <w:jc w:val="center"/>
        <w:rPr>
          <w:rFonts w:ascii="Garamond" w:hAnsi="Garamond"/>
          <w:b/>
          <w:sz w:val="28"/>
        </w:rPr>
      </w:pPr>
    </w:p>
    <w:p w14:paraId="6F9F1E25" w14:textId="77777777" w:rsidR="00547F24" w:rsidRDefault="00547F24" w:rsidP="00547F24">
      <w:pPr>
        <w:spacing w:line="360" w:lineRule="auto"/>
        <w:ind w:left="3402" w:hanging="3402"/>
        <w:jc w:val="center"/>
        <w:rPr>
          <w:rFonts w:ascii="Garamond" w:hAnsi="Garamond"/>
          <w:b/>
          <w:sz w:val="28"/>
        </w:rPr>
      </w:pPr>
    </w:p>
    <w:p w14:paraId="46546102" w14:textId="77777777" w:rsidR="00547F24" w:rsidRDefault="00547F24" w:rsidP="00547F24">
      <w:pPr>
        <w:spacing w:line="360" w:lineRule="auto"/>
        <w:ind w:left="3402" w:hanging="3402"/>
        <w:jc w:val="center"/>
        <w:rPr>
          <w:rFonts w:ascii="Garamond" w:hAnsi="Garamond"/>
          <w:b/>
          <w:sz w:val="28"/>
        </w:rPr>
      </w:pPr>
    </w:p>
    <w:p w14:paraId="2E1A7566" w14:textId="77777777" w:rsidR="00547F24" w:rsidRDefault="00547F24" w:rsidP="00547F24">
      <w:pPr>
        <w:spacing w:line="360" w:lineRule="auto"/>
        <w:ind w:left="3402" w:hanging="3402"/>
        <w:jc w:val="center"/>
        <w:rPr>
          <w:rFonts w:ascii="Garamond" w:hAnsi="Garamond"/>
          <w:b/>
          <w:sz w:val="28"/>
        </w:rPr>
      </w:pPr>
    </w:p>
    <w:p w14:paraId="4816A491" w14:textId="77777777" w:rsidR="00547F24" w:rsidRDefault="00547F24" w:rsidP="00547F24">
      <w:pPr>
        <w:spacing w:line="360" w:lineRule="auto"/>
        <w:ind w:left="3402" w:hanging="3402"/>
        <w:jc w:val="center"/>
        <w:rPr>
          <w:rFonts w:ascii="Garamond" w:hAnsi="Garamond"/>
          <w:b/>
          <w:sz w:val="28"/>
        </w:rPr>
      </w:pPr>
    </w:p>
    <w:p w14:paraId="27B438B3" w14:textId="77777777" w:rsidR="00547F24" w:rsidRDefault="00547F24" w:rsidP="00547F24">
      <w:pPr>
        <w:spacing w:line="360" w:lineRule="auto"/>
        <w:ind w:left="3402" w:hanging="3402"/>
        <w:jc w:val="center"/>
        <w:rPr>
          <w:rFonts w:ascii="Garamond" w:hAnsi="Garamond"/>
          <w:b/>
          <w:sz w:val="28"/>
        </w:rPr>
      </w:pPr>
    </w:p>
    <w:p w14:paraId="47F005B1" w14:textId="77777777" w:rsidR="00547F24" w:rsidRDefault="00547F24" w:rsidP="00547F24">
      <w:pPr>
        <w:spacing w:line="360" w:lineRule="auto"/>
        <w:ind w:left="3402" w:hanging="3402"/>
        <w:jc w:val="center"/>
        <w:rPr>
          <w:rFonts w:ascii="Garamond" w:hAnsi="Garamond"/>
          <w:b/>
          <w:sz w:val="28"/>
        </w:rPr>
      </w:pPr>
    </w:p>
    <w:p w14:paraId="5E1728E5" w14:textId="77777777" w:rsidR="00547F24" w:rsidRDefault="00547F24" w:rsidP="00547F24">
      <w:pPr>
        <w:spacing w:line="360" w:lineRule="auto"/>
        <w:ind w:left="3402" w:hanging="3402"/>
        <w:jc w:val="center"/>
        <w:rPr>
          <w:rFonts w:ascii="Garamond" w:hAnsi="Garamond"/>
          <w:b/>
          <w:sz w:val="28"/>
        </w:rPr>
      </w:pPr>
    </w:p>
    <w:p w14:paraId="3988D1FA" w14:textId="3F1D8C7D" w:rsidR="00547F24" w:rsidRDefault="00EE4890" w:rsidP="00547F24">
      <w:pPr>
        <w:spacing w:line="360" w:lineRule="auto"/>
        <w:ind w:left="3402" w:hanging="3402"/>
        <w:jc w:val="center"/>
        <w:rPr>
          <w:rFonts w:ascii="Garamond" w:hAnsi="Garamond"/>
          <w:b/>
          <w:sz w:val="28"/>
        </w:rPr>
      </w:pPr>
      <w:r>
        <w:rPr>
          <w:rFonts w:ascii="Garamond" w:hAnsi="Garamond"/>
          <w:b/>
          <w:sz w:val="28"/>
        </w:rPr>
        <w:t>Ρέθυμνο 2020</w:t>
      </w:r>
    </w:p>
    <w:p w14:paraId="50EC362A" w14:textId="77777777" w:rsidR="00547F24" w:rsidRPr="006805E7" w:rsidRDefault="00547F24" w:rsidP="00547F24">
      <w:pPr>
        <w:pStyle w:val="Name"/>
        <w:spacing w:after="360" w:line="360" w:lineRule="auto"/>
        <w:rPr>
          <w:b/>
          <w:caps w:val="0"/>
          <w:spacing w:val="0"/>
          <w:sz w:val="36"/>
          <w:szCs w:val="36"/>
          <w:lang w:val="el-GR"/>
        </w:rPr>
      </w:pPr>
      <w:r>
        <w:rPr>
          <w:b/>
          <w:caps w:val="0"/>
          <w:spacing w:val="0"/>
          <w:sz w:val="36"/>
          <w:szCs w:val="36"/>
          <w:lang w:val="el-GR"/>
        </w:rPr>
        <w:br w:type="page"/>
      </w:r>
    </w:p>
    <w:p w14:paraId="10E6DB01" w14:textId="77777777" w:rsidR="00547F24" w:rsidRDefault="00547F24" w:rsidP="00547F24">
      <w:pPr>
        <w:pStyle w:val="Name"/>
        <w:spacing w:after="360" w:line="360" w:lineRule="auto"/>
        <w:rPr>
          <w:b/>
          <w:caps w:val="0"/>
          <w:spacing w:val="0"/>
          <w:sz w:val="36"/>
          <w:szCs w:val="36"/>
          <w:lang w:val="el-GR"/>
        </w:rPr>
      </w:pPr>
      <w:r>
        <w:rPr>
          <w:b/>
          <w:bCs/>
          <w:sz w:val="36"/>
          <w:lang w:val="el-GR"/>
        </w:rPr>
        <w:lastRenderedPageBreak/>
        <w:t>ΒΙΟΓΡΑΦΙΚΟ ΣΗΜΕΙΩΜΑ</w:t>
      </w:r>
      <w:r>
        <w:rPr>
          <w:b/>
          <w:caps w:val="0"/>
          <w:spacing w:val="0"/>
          <w:sz w:val="36"/>
          <w:szCs w:val="36"/>
          <w:lang w:val="el-GR"/>
        </w:rPr>
        <w:t xml:space="preserve"> </w:t>
      </w:r>
    </w:p>
    <w:p w14:paraId="036C5E81" w14:textId="77777777" w:rsidR="00547F24" w:rsidRDefault="00547F24" w:rsidP="00547F24">
      <w:pPr>
        <w:pStyle w:val="Name"/>
        <w:spacing w:after="360" w:line="360" w:lineRule="auto"/>
        <w:rPr>
          <w:b/>
          <w:caps w:val="0"/>
          <w:spacing w:val="0"/>
          <w:sz w:val="36"/>
          <w:szCs w:val="36"/>
          <w:lang w:val="el-GR"/>
        </w:rPr>
      </w:pPr>
      <w:r>
        <w:rPr>
          <w:b/>
          <w:caps w:val="0"/>
          <w:spacing w:val="0"/>
          <w:sz w:val="36"/>
          <w:szCs w:val="36"/>
          <w:lang w:val="el-GR"/>
        </w:rPr>
        <w:t>Ευαγγελία</w:t>
      </w:r>
      <w:r w:rsidRPr="006D098E">
        <w:rPr>
          <w:b/>
          <w:caps w:val="0"/>
          <w:spacing w:val="0"/>
          <w:sz w:val="36"/>
          <w:szCs w:val="36"/>
          <w:lang w:val="el-GR"/>
        </w:rPr>
        <w:t xml:space="preserve"> </w:t>
      </w:r>
      <w:r>
        <w:rPr>
          <w:b/>
          <w:caps w:val="0"/>
          <w:spacing w:val="0"/>
          <w:sz w:val="36"/>
          <w:szCs w:val="36"/>
          <w:lang w:val="el-GR"/>
        </w:rPr>
        <w:t>Παπαδάκη</w:t>
      </w:r>
    </w:p>
    <w:p w14:paraId="6F72239F" w14:textId="77777777" w:rsidR="00547F24" w:rsidRPr="00F87B6E" w:rsidRDefault="00547F24" w:rsidP="00547F24">
      <w:pPr>
        <w:rPr>
          <w:lang w:eastAsia="en-US"/>
        </w:rPr>
      </w:pPr>
    </w:p>
    <w:p w14:paraId="08CD83C6" w14:textId="77777777" w:rsidR="00547F24" w:rsidRPr="00D21F03" w:rsidRDefault="00547F24" w:rsidP="00547F24">
      <w:pPr>
        <w:pStyle w:val="HeadingBase"/>
        <w:keepNext w:val="0"/>
        <w:keepLines w:val="0"/>
        <w:tabs>
          <w:tab w:val="left" w:pos="720"/>
          <w:tab w:val="left" w:pos="1440"/>
          <w:tab w:val="left" w:pos="2160"/>
          <w:tab w:val="left" w:pos="2880"/>
          <w:tab w:val="left" w:pos="3600"/>
          <w:tab w:val="left" w:pos="6300"/>
          <w:tab w:val="right" w:pos="9360"/>
        </w:tabs>
        <w:spacing w:before="0" w:after="0" w:line="360" w:lineRule="auto"/>
        <w:rPr>
          <w:caps w:val="0"/>
          <w:spacing w:val="20"/>
          <w:sz w:val="22"/>
          <w:szCs w:val="22"/>
          <w:lang w:val="el-GR"/>
        </w:rPr>
      </w:pPr>
      <w:r w:rsidRPr="00D21F03">
        <w:rPr>
          <w:caps w:val="0"/>
          <w:spacing w:val="20"/>
          <w:sz w:val="22"/>
          <w:szCs w:val="22"/>
          <w:lang w:val="el-GR"/>
        </w:rPr>
        <w:t>Ίδρυμα: Πανεπιστήμιο Κρήτης                                Τηλέφωνα: +30 28310 77213</w:t>
      </w:r>
    </w:p>
    <w:p w14:paraId="4F4503E4" w14:textId="77777777" w:rsidR="00547F24" w:rsidRPr="00D21F03" w:rsidRDefault="00547F24" w:rsidP="00547F24">
      <w:pPr>
        <w:pStyle w:val="BodyText"/>
        <w:rPr>
          <w:sz w:val="22"/>
          <w:szCs w:val="22"/>
          <w:lang w:val="el-GR"/>
        </w:rPr>
      </w:pPr>
      <w:r w:rsidRPr="00D21F03">
        <w:rPr>
          <w:sz w:val="22"/>
          <w:szCs w:val="22"/>
          <w:lang w:val="el-GR"/>
        </w:rPr>
        <w:t xml:space="preserve">Σχολή: Φιλοσοφική                                                                        </w:t>
      </w:r>
      <w:r>
        <w:rPr>
          <w:spacing w:val="20"/>
          <w:sz w:val="22"/>
          <w:szCs w:val="22"/>
          <w:lang w:val="el-GR"/>
        </w:rPr>
        <w:t xml:space="preserve">            </w:t>
      </w:r>
      <w:r w:rsidRPr="00D21F03">
        <w:rPr>
          <w:spacing w:val="20"/>
          <w:sz w:val="22"/>
          <w:szCs w:val="22"/>
          <w:lang w:val="el-GR"/>
        </w:rPr>
        <w:t>+ 30 6973069680</w:t>
      </w:r>
    </w:p>
    <w:p w14:paraId="25B32E2D" w14:textId="77777777" w:rsidR="00547F24" w:rsidRPr="00D21F03" w:rsidRDefault="00547F24" w:rsidP="00547F24">
      <w:pPr>
        <w:pStyle w:val="BodyText"/>
        <w:rPr>
          <w:sz w:val="22"/>
          <w:szCs w:val="22"/>
          <w:lang w:val="el-GR"/>
        </w:rPr>
      </w:pPr>
      <w:r w:rsidRPr="00D21F03">
        <w:rPr>
          <w:sz w:val="22"/>
          <w:szCs w:val="22"/>
          <w:lang w:val="el-GR"/>
        </w:rPr>
        <w:t>Τμήμα: Φιλοσοφικών και Κοινωνικών Σπουδών</w:t>
      </w:r>
    </w:p>
    <w:p w14:paraId="65FF40D9" w14:textId="77777777" w:rsidR="00547F24" w:rsidRDefault="00547F24" w:rsidP="00547F24">
      <w:pPr>
        <w:pStyle w:val="BodyText"/>
        <w:rPr>
          <w:spacing w:val="20"/>
          <w:sz w:val="22"/>
          <w:szCs w:val="22"/>
          <w:lang w:val="el-GR"/>
        </w:rPr>
      </w:pPr>
      <w:r w:rsidRPr="00D21F03">
        <w:rPr>
          <w:sz w:val="22"/>
          <w:szCs w:val="22"/>
          <w:lang w:val="el-GR"/>
        </w:rPr>
        <w:t xml:space="preserve">Τομέας: Φιλοσοφίας                                                                    </w:t>
      </w:r>
      <w:r>
        <w:rPr>
          <w:sz w:val="22"/>
          <w:szCs w:val="22"/>
          <w:lang w:val="el-GR"/>
        </w:rPr>
        <w:t xml:space="preserve"> </w:t>
      </w:r>
      <w:r w:rsidRPr="00D21F03">
        <w:rPr>
          <w:spacing w:val="20"/>
          <w:sz w:val="22"/>
          <w:szCs w:val="22"/>
        </w:rPr>
        <w:t>E</w:t>
      </w:r>
      <w:r w:rsidRPr="00D21F03">
        <w:rPr>
          <w:spacing w:val="20"/>
          <w:sz w:val="22"/>
          <w:szCs w:val="22"/>
          <w:lang w:val="el-GR"/>
        </w:rPr>
        <w:t>-</w:t>
      </w:r>
      <w:r w:rsidRPr="00D21F03">
        <w:rPr>
          <w:spacing w:val="20"/>
          <w:sz w:val="22"/>
          <w:szCs w:val="22"/>
        </w:rPr>
        <w:t>mail</w:t>
      </w:r>
      <w:r w:rsidRPr="00D21F03">
        <w:rPr>
          <w:spacing w:val="20"/>
          <w:sz w:val="22"/>
          <w:szCs w:val="22"/>
          <w:lang w:val="el-GR"/>
        </w:rPr>
        <w:t>:</w:t>
      </w:r>
      <w:r>
        <w:rPr>
          <w:spacing w:val="20"/>
          <w:sz w:val="22"/>
          <w:szCs w:val="22"/>
        </w:rPr>
        <w:t>lina</w:t>
      </w:r>
      <w:r w:rsidRPr="00385A44">
        <w:rPr>
          <w:spacing w:val="20"/>
          <w:sz w:val="22"/>
          <w:szCs w:val="22"/>
          <w:lang w:val="el-GR"/>
        </w:rPr>
        <w:t>_</w:t>
      </w:r>
      <w:r>
        <w:rPr>
          <w:spacing w:val="20"/>
          <w:sz w:val="22"/>
          <w:szCs w:val="22"/>
        </w:rPr>
        <w:t>papadaki</w:t>
      </w:r>
      <w:r w:rsidRPr="00385A44">
        <w:rPr>
          <w:spacing w:val="20"/>
          <w:sz w:val="22"/>
          <w:szCs w:val="22"/>
          <w:lang w:val="el-GR"/>
        </w:rPr>
        <w:t>@</w:t>
      </w:r>
      <w:r>
        <w:rPr>
          <w:spacing w:val="20"/>
          <w:sz w:val="22"/>
          <w:szCs w:val="22"/>
        </w:rPr>
        <w:t>yahoo</w:t>
      </w:r>
      <w:r w:rsidRPr="00385A44">
        <w:rPr>
          <w:spacing w:val="20"/>
          <w:sz w:val="22"/>
          <w:szCs w:val="22"/>
          <w:lang w:val="el-GR"/>
        </w:rPr>
        <w:t>.</w:t>
      </w:r>
      <w:r>
        <w:rPr>
          <w:spacing w:val="20"/>
          <w:sz w:val="22"/>
          <w:szCs w:val="22"/>
        </w:rPr>
        <w:t>com</w:t>
      </w:r>
      <w:r w:rsidRPr="00D21F03">
        <w:rPr>
          <w:spacing w:val="20"/>
          <w:sz w:val="22"/>
          <w:szCs w:val="22"/>
          <w:lang w:val="el-GR"/>
        </w:rPr>
        <w:t xml:space="preserve"> </w:t>
      </w:r>
      <w:r w:rsidRPr="00D21F03">
        <w:rPr>
          <w:spacing w:val="20"/>
          <w:sz w:val="22"/>
          <w:szCs w:val="22"/>
          <w:lang w:val="el-GR"/>
        </w:rPr>
        <w:tab/>
      </w:r>
      <w:r>
        <w:rPr>
          <w:spacing w:val="20"/>
          <w:sz w:val="22"/>
          <w:szCs w:val="22"/>
          <w:lang w:val="el-GR"/>
        </w:rPr>
        <w:t xml:space="preserve">    </w:t>
      </w:r>
    </w:p>
    <w:p w14:paraId="0C67B022" w14:textId="18271C7B" w:rsidR="00547F24" w:rsidRPr="00385A44" w:rsidRDefault="00547F24" w:rsidP="00547F24">
      <w:pPr>
        <w:pStyle w:val="BodyText"/>
        <w:rPr>
          <w:sz w:val="22"/>
          <w:szCs w:val="22"/>
          <w:lang w:val="el-GR"/>
        </w:rPr>
      </w:pPr>
      <w:r w:rsidRPr="00D21F03">
        <w:rPr>
          <w:sz w:val="22"/>
          <w:szCs w:val="22"/>
          <w:lang w:val="el-GR"/>
        </w:rPr>
        <w:t xml:space="preserve">Βαθμίδα: </w:t>
      </w:r>
      <w:r>
        <w:rPr>
          <w:sz w:val="22"/>
          <w:szCs w:val="22"/>
          <w:lang w:val="el-GR"/>
        </w:rPr>
        <w:t>Επίκουρη Καθηγήτρια</w:t>
      </w:r>
      <w:r w:rsidR="00EE4890">
        <w:rPr>
          <w:sz w:val="22"/>
          <w:szCs w:val="22"/>
          <w:lang w:val="el-GR"/>
        </w:rPr>
        <w:t xml:space="preserve"> (μόνιμη)</w:t>
      </w:r>
    </w:p>
    <w:p w14:paraId="00DCC007" w14:textId="77777777" w:rsidR="00547F24" w:rsidRPr="005538C7" w:rsidRDefault="00547F24" w:rsidP="00547F24">
      <w:pPr>
        <w:pStyle w:val="HeadingBase"/>
        <w:keepNext w:val="0"/>
        <w:keepLines w:val="0"/>
        <w:tabs>
          <w:tab w:val="left" w:pos="720"/>
          <w:tab w:val="left" w:pos="1440"/>
          <w:tab w:val="left" w:pos="2160"/>
          <w:tab w:val="left" w:pos="2880"/>
          <w:tab w:val="left" w:pos="3600"/>
          <w:tab w:val="left" w:pos="6300"/>
          <w:tab w:val="right" w:pos="9360"/>
        </w:tabs>
        <w:spacing w:before="0" w:after="0" w:line="360" w:lineRule="auto"/>
        <w:rPr>
          <w:caps w:val="0"/>
          <w:spacing w:val="20"/>
          <w:szCs w:val="22"/>
          <w:lang w:val="el-GR"/>
        </w:rPr>
      </w:pPr>
    </w:p>
    <w:tbl>
      <w:tblPr>
        <w:tblW w:w="9671" w:type="dxa"/>
        <w:tblLayout w:type="fixed"/>
        <w:tblCellMar>
          <w:left w:w="115" w:type="dxa"/>
          <w:right w:w="115" w:type="dxa"/>
        </w:tblCellMar>
        <w:tblLook w:val="0000" w:firstRow="0" w:lastRow="0" w:firstColumn="0" w:lastColumn="0" w:noHBand="0" w:noVBand="0"/>
      </w:tblPr>
      <w:tblGrid>
        <w:gridCol w:w="464"/>
        <w:gridCol w:w="8743"/>
        <w:gridCol w:w="448"/>
        <w:gridCol w:w="16"/>
      </w:tblGrid>
      <w:tr w:rsidR="00547F24" w:rsidRPr="005538C7" w14:paraId="6062B434" w14:textId="77777777" w:rsidTr="00587493">
        <w:trPr>
          <w:trHeight w:val="132"/>
        </w:trPr>
        <w:tc>
          <w:tcPr>
            <w:tcW w:w="9671" w:type="dxa"/>
            <w:gridSpan w:val="4"/>
          </w:tcPr>
          <w:p w14:paraId="2FBF7E72" w14:textId="77777777" w:rsidR="00547F24" w:rsidRPr="005538C7" w:rsidRDefault="00547F24" w:rsidP="00587493">
            <w:pPr>
              <w:pStyle w:val="SectionTitle"/>
              <w:spacing w:line="360" w:lineRule="auto"/>
              <w:rPr>
                <w:b/>
                <w:bCs/>
                <w:sz w:val="22"/>
                <w:szCs w:val="22"/>
                <w:lang w:val="el-GR"/>
              </w:rPr>
            </w:pPr>
            <w:r w:rsidRPr="005538C7">
              <w:rPr>
                <w:b/>
                <w:bCs/>
                <w:sz w:val="22"/>
                <w:szCs w:val="22"/>
                <w:lang w:val="el-GR"/>
              </w:rPr>
              <w:t>Ερευνητικα ενδιαφεροντα</w:t>
            </w:r>
          </w:p>
        </w:tc>
      </w:tr>
      <w:tr w:rsidR="00547F24" w:rsidRPr="005538C7" w14:paraId="37533950" w14:textId="77777777" w:rsidTr="00587493">
        <w:trPr>
          <w:trHeight w:val="132"/>
        </w:trPr>
        <w:tc>
          <w:tcPr>
            <w:tcW w:w="464" w:type="dxa"/>
          </w:tcPr>
          <w:p w14:paraId="45A81D99" w14:textId="77777777" w:rsidR="00547F24" w:rsidRPr="005538C7" w:rsidRDefault="00547F24" w:rsidP="00587493">
            <w:pPr>
              <w:spacing w:line="360" w:lineRule="auto"/>
            </w:pPr>
          </w:p>
        </w:tc>
        <w:tc>
          <w:tcPr>
            <w:tcW w:w="9207" w:type="dxa"/>
            <w:gridSpan w:val="3"/>
          </w:tcPr>
          <w:p w14:paraId="5D844B8D" w14:textId="2F7C664A" w:rsidR="00547F24" w:rsidRPr="00EE23C2" w:rsidRDefault="00547F24" w:rsidP="00587493">
            <w:pPr>
              <w:pStyle w:val="Achievement"/>
              <w:numPr>
                <w:ilvl w:val="0"/>
                <w:numId w:val="0"/>
              </w:numPr>
              <w:spacing w:line="360" w:lineRule="auto"/>
              <w:rPr>
                <w:sz w:val="22"/>
                <w:szCs w:val="22"/>
                <w:lang w:val="el-GR" w:eastAsia="en-US"/>
              </w:rPr>
            </w:pPr>
            <w:r w:rsidRPr="00EE23C2">
              <w:rPr>
                <w:sz w:val="22"/>
                <w:szCs w:val="22"/>
                <w:lang w:val="el-GR" w:eastAsia="en-US"/>
              </w:rPr>
              <w:t xml:space="preserve">Ηθική φιλοσοφία (με έμφαση στη φιλοσοφία του </w:t>
            </w:r>
            <w:r w:rsidRPr="00EE23C2">
              <w:rPr>
                <w:sz w:val="22"/>
                <w:szCs w:val="22"/>
                <w:lang w:eastAsia="en-US"/>
              </w:rPr>
              <w:t>Immanuel</w:t>
            </w:r>
            <w:r w:rsidRPr="00EE23C2">
              <w:rPr>
                <w:sz w:val="22"/>
                <w:szCs w:val="22"/>
                <w:lang w:val="el-GR" w:eastAsia="en-US"/>
              </w:rPr>
              <w:t xml:space="preserve"> </w:t>
            </w:r>
            <w:r w:rsidRPr="00EE23C2">
              <w:rPr>
                <w:sz w:val="22"/>
                <w:szCs w:val="22"/>
                <w:lang w:eastAsia="en-US"/>
              </w:rPr>
              <w:t>Kant</w:t>
            </w:r>
            <w:r w:rsidRPr="00EE23C2">
              <w:rPr>
                <w:sz w:val="22"/>
                <w:szCs w:val="22"/>
                <w:lang w:val="el-GR" w:eastAsia="en-US"/>
              </w:rPr>
              <w:t>), βιοηθική, φιλοσοφία φεμινισμού</w:t>
            </w:r>
            <w:r w:rsidR="00EE4890">
              <w:rPr>
                <w:sz w:val="22"/>
                <w:szCs w:val="22"/>
                <w:lang w:val="el-GR" w:eastAsia="en-US"/>
              </w:rPr>
              <w:t>.</w:t>
            </w:r>
          </w:p>
        </w:tc>
      </w:tr>
      <w:tr w:rsidR="00547F24" w:rsidRPr="005538C7" w14:paraId="0B3AD089" w14:textId="77777777" w:rsidTr="00587493">
        <w:trPr>
          <w:trHeight w:val="132"/>
        </w:trPr>
        <w:tc>
          <w:tcPr>
            <w:tcW w:w="9671" w:type="dxa"/>
            <w:gridSpan w:val="4"/>
          </w:tcPr>
          <w:p w14:paraId="0ECA8AC8" w14:textId="77777777" w:rsidR="00547F24" w:rsidRPr="005538C7" w:rsidRDefault="00547F24" w:rsidP="00587493">
            <w:pPr>
              <w:pStyle w:val="SectionTitle"/>
              <w:spacing w:line="360" w:lineRule="auto"/>
              <w:rPr>
                <w:b/>
                <w:bCs/>
                <w:sz w:val="22"/>
                <w:szCs w:val="22"/>
                <w:lang w:val="el-GR"/>
              </w:rPr>
            </w:pPr>
            <w:r w:rsidRPr="005538C7">
              <w:rPr>
                <w:b/>
                <w:bCs/>
                <w:sz w:val="22"/>
                <w:szCs w:val="22"/>
                <w:lang w:val="el-GR"/>
              </w:rPr>
              <w:t>ΣΠΟΥΔΕΣ</w:t>
            </w:r>
          </w:p>
        </w:tc>
      </w:tr>
      <w:tr w:rsidR="00547F24" w:rsidRPr="005538C7" w14:paraId="05CACD19" w14:textId="77777777" w:rsidTr="00587493">
        <w:trPr>
          <w:trHeight w:val="132"/>
        </w:trPr>
        <w:tc>
          <w:tcPr>
            <w:tcW w:w="464" w:type="dxa"/>
          </w:tcPr>
          <w:p w14:paraId="6A5EBBE2" w14:textId="77777777" w:rsidR="00547F24" w:rsidRPr="005538C7" w:rsidRDefault="00547F24" w:rsidP="00587493">
            <w:pPr>
              <w:spacing w:line="360" w:lineRule="auto"/>
            </w:pPr>
          </w:p>
        </w:tc>
        <w:tc>
          <w:tcPr>
            <w:tcW w:w="9207" w:type="dxa"/>
            <w:gridSpan w:val="3"/>
          </w:tcPr>
          <w:p w14:paraId="4F5ABC12" w14:textId="77777777" w:rsidR="00547F24" w:rsidRPr="005538C7" w:rsidRDefault="00547F24" w:rsidP="00587493">
            <w:pPr>
              <w:pStyle w:val="CompanyName"/>
              <w:tabs>
                <w:tab w:val="clear" w:pos="1440"/>
                <w:tab w:val="clear" w:pos="6480"/>
                <w:tab w:val="left" w:pos="2450"/>
                <w:tab w:val="right" w:pos="7067"/>
              </w:tabs>
              <w:spacing w:line="360" w:lineRule="auto"/>
              <w:rPr>
                <w:szCs w:val="22"/>
              </w:rPr>
            </w:pPr>
            <w:r w:rsidRPr="005538C7">
              <w:rPr>
                <w:szCs w:val="22"/>
              </w:rPr>
              <w:t>▪  2002  - 2006</w:t>
            </w:r>
            <w:r w:rsidRPr="005538C7">
              <w:rPr>
                <w:szCs w:val="22"/>
              </w:rPr>
              <w:tab/>
              <w:t>University of Sheffield</w:t>
            </w:r>
            <w:r w:rsidRPr="005538C7">
              <w:rPr>
                <w:szCs w:val="22"/>
              </w:rPr>
              <w:tab/>
              <w:t xml:space="preserve">  Sheffield, UK</w:t>
            </w:r>
          </w:p>
          <w:p w14:paraId="66EDD8C0" w14:textId="77777777" w:rsidR="00547F24" w:rsidRPr="005538C7" w:rsidRDefault="00547F24" w:rsidP="00587493">
            <w:pPr>
              <w:pStyle w:val="JobTitle"/>
              <w:tabs>
                <w:tab w:val="left" w:pos="2279"/>
              </w:tabs>
              <w:spacing w:line="360" w:lineRule="auto"/>
              <w:rPr>
                <w:b/>
                <w:i w:val="0"/>
                <w:iCs/>
                <w:sz w:val="22"/>
                <w:szCs w:val="22"/>
                <w:lang w:val="en-GB"/>
              </w:rPr>
            </w:pPr>
            <w:r w:rsidRPr="005538C7">
              <w:rPr>
                <w:b/>
                <w:bCs/>
                <w:i w:val="0"/>
                <w:iCs/>
                <w:sz w:val="22"/>
                <w:szCs w:val="22"/>
              </w:rPr>
              <w:t>Ph</w:t>
            </w:r>
            <w:r w:rsidRPr="005538C7">
              <w:rPr>
                <w:b/>
                <w:bCs/>
                <w:i w:val="0"/>
                <w:iCs/>
                <w:sz w:val="22"/>
                <w:szCs w:val="22"/>
                <w:lang w:val="en-GB"/>
              </w:rPr>
              <w:t>.</w:t>
            </w:r>
            <w:r w:rsidRPr="005538C7">
              <w:rPr>
                <w:b/>
                <w:bCs/>
                <w:i w:val="0"/>
                <w:iCs/>
                <w:sz w:val="22"/>
                <w:szCs w:val="22"/>
              </w:rPr>
              <w:t>D</w:t>
            </w:r>
            <w:r w:rsidRPr="005538C7">
              <w:rPr>
                <w:bCs/>
                <w:i w:val="0"/>
                <w:iCs/>
                <w:sz w:val="22"/>
                <w:szCs w:val="22"/>
                <w:lang w:val="en-GB"/>
              </w:rPr>
              <w:t>.</w:t>
            </w:r>
            <w:r w:rsidRPr="005538C7">
              <w:rPr>
                <w:i w:val="0"/>
                <w:iCs/>
                <w:sz w:val="22"/>
                <w:szCs w:val="22"/>
                <w:lang w:val="en-GB"/>
              </w:rPr>
              <w:t xml:space="preserve"> </w:t>
            </w:r>
            <w:r w:rsidRPr="005538C7">
              <w:rPr>
                <w:b/>
                <w:i w:val="0"/>
                <w:iCs/>
                <w:sz w:val="22"/>
                <w:szCs w:val="22"/>
              </w:rPr>
              <w:t>in</w:t>
            </w:r>
            <w:r w:rsidRPr="005538C7">
              <w:rPr>
                <w:b/>
                <w:i w:val="0"/>
                <w:iCs/>
                <w:sz w:val="22"/>
                <w:szCs w:val="22"/>
                <w:lang w:val="en-GB"/>
              </w:rPr>
              <w:t xml:space="preserve"> </w:t>
            </w:r>
            <w:r w:rsidRPr="005538C7">
              <w:rPr>
                <w:b/>
                <w:i w:val="0"/>
                <w:iCs/>
                <w:sz w:val="22"/>
                <w:szCs w:val="22"/>
              </w:rPr>
              <w:t>Philosophy</w:t>
            </w:r>
          </w:p>
          <w:p w14:paraId="4DA13243" w14:textId="77777777" w:rsidR="00547F24" w:rsidRPr="005538C7" w:rsidRDefault="00547F24" w:rsidP="00587493">
            <w:pPr>
              <w:pStyle w:val="JobTitle"/>
              <w:tabs>
                <w:tab w:val="left" w:pos="2279"/>
              </w:tabs>
              <w:spacing w:line="360" w:lineRule="auto"/>
              <w:rPr>
                <w:i w:val="0"/>
                <w:iCs/>
                <w:sz w:val="22"/>
                <w:szCs w:val="22"/>
              </w:rPr>
            </w:pPr>
            <w:r w:rsidRPr="005538C7">
              <w:rPr>
                <w:i w:val="0"/>
                <w:iCs/>
                <w:sz w:val="22"/>
                <w:szCs w:val="22"/>
                <w:u w:val="single"/>
                <w:lang w:val="el-GR"/>
              </w:rPr>
              <w:t>Τίτλος</w:t>
            </w:r>
            <w:r w:rsidRPr="005538C7">
              <w:rPr>
                <w:i w:val="0"/>
                <w:iCs/>
                <w:sz w:val="22"/>
                <w:szCs w:val="22"/>
                <w:u w:val="single"/>
                <w:lang w:val="en-GB"/>
              </w:rPr>
              <w:t xml:space="preserve"> </w:t>
            </w:r>
            <w:r w:rsidRPr="005538C7">
              <w:rPr>
                <w:i w:val="0"/>
                <w:iCs/>
                <w:sz w:val="22"/>
                <w:szCs w:val="22"/>
                <w:u w:val="single"/>
                <w:lang w:val="el-GR"/>
              </w:rPr>
              <w:t>διδακτορικής</w:t>
            </w:r>
            <w:r w:rsidRPr="005538C7">
              <w:rPr>
                <w:i w:val="0"/>
                <w:iCs/>
                <w:sz w:val="22"/>
                <w:szCs w:val="22"/>
                <w:u w:val="single"/>
                <w:lang w:val="en-GB"/>
              </w:rPr>
              <w:t xml:space="preserve"> </w:t>
            </w:r>
            <w:r w:rsidRPr="005538C7">
              <w:rPr>
                <w:i w:val="0"/>
                <w:iCs/>
                <w:sz w:val="22"/>
                <w:szCs w:val="22"/>
                <w:u w:val="single"/>
                <w:lang w:val="el-GR"/>
              </w:rPr>
              <w:t>διατριβής</w:t>
            </w:r>
            <w:r w:rsidRPr="005538C7">
              <w:rPr>
                <w:b/>
                <w:i w:val="0"/>
                <w:iCs/>
                <w:sz w:val="22"/>
                <w:szCs w:val="22"/>
                <w:lang w:val="en-GB"/>
              </w:rPr>
              <w:t xml:space="preserve">: </w:t>
            </w:r>
            <w:r w:rsidRPr="005538C7">
              <w:rPr>
                <w:i w:val="0"/>
                <w:iCs/>
                <w:sz w:val="22"/>
                <w:szCs w:val="22"/>
                <w:lang w:val="en-GB"/>
              </w:rPr>
              <w:t>‘</w:t>
            </w:r>
            <w:r w:rsidRPr="005538C7">
              <w:rPr>
                <w:i w:val="0"/>
                <w:iCs/>
                <w:sz w:val="22"/>
                <w:szCs w:val="22"/>
              </w:rPr>
              <w:t>Sexual</w:t>
            </w:r>
            <w:r w:rsidRPr="005538C7">
              <w:rPr>
                <w:i w:val="0"/>
                <w:iCs/>
                <w:sz w:val="22"/>
                <w:szCs w:val="22"/>
                <w:lang w:val="en-GB"/>
              </w:rPr>
              <w:t xml:space="preserve"> </w:t>
            </w:r>
            <w:r w:rsidRPr="005538C7">
              <w:rPr>
                <w:i w:val="0"/>
                <w:iCs/>
                <w:sz w:val="22"/>
                <w:szCs w:val="22"/>
              </w:rPr>
              <w:t>Objectification</w:t>
            </w:r>
            <w:r w:rsidRPr="005538C7">
              <w:rPr>
                <w:i w:val="0"/>
                <w:iCs/>
                <w:sz w:val="22"/>
                <w:szCs w:val="22"/>
                <w:lang w:val="en-GB"/>
              </w:rPr>
              <w:t xml:space="preserve">: </w:t>
            </w:r>
            <w:r w:rsidRPr="005538C7">
              <w:rPr>
                <w:i w:val="0"/>
                <w:iCs/>
                <w:sz w:val="22"/>
                <w:szCs w:val="22"/>
              </w:rPr>
              <w:t>From</w:t>
            </w:r>
            <w:r w:rsidRPr="005538C7">
              <w:rPr>
                <w:i w:val="0"/>
                <w:iCs/>
                <w:sz w:val="22"/>
                <w:szCs w:val="22"/>
                <w:lang w:val="en-GB"/>
              </w:rPr>
              <w:t xml:space="preserve"> </w:t>
            </w:r>
            <w:r w:rsidRPr="005538C7">
              <w:rPr>
                <w:i w:val="0"/>
                <w:iCs/>
                <w:sz w:val="22"/>
                <w:szCs w:val="22"/>
              </w:rPr>
              <w:t>Kant</w:t>
            </w:r>
            <w:r w:rsidRPr="005538C7">
              <w:rPr>
                <w:i w:val="0"/>
                <w:iCs/>
                <w:sz w:val="22"/>
                <w:szCs w:val="22"/>
                <w:lang w:val="en-GB"/>
              </w:rPr>
              <w:t xml:space="preserve"> </w:t>
            </w:r>
            <w:r w:rsidRPr="005538C7">
              <w:rPr>
                <w:i w:val="0"/>
                <w:iCs/>
                <w:sz w:val="22"/>
                <w:szCs w:val="22"/>
              </w:rPr>
              <w:t>to</w:t>
            </w:r>
            <w:r w:rsidRPr="005538C7">
              <w:rPr>
                <w:i w:val="0"/>
                <w:iCs/>
                <w:sz w:val="22"/>
                <w:szCs w:val="22"/>
                <w:lang w:val="en-GB"/>
              </w:rPr>
              <w:t xml:space="preserve"> </w:t>
            </w:r>
            <w:r w:rsidRPr="005538C7">
              <w:rPr>
                <w:i w:val="0"/>
                <w:iCs/>
                <w:sz w:val="22"/>
                <w:szCs w:val="22"/>
              </w:rPr>
              <w:t>Contemporary</w:t>
            </w:r>
            <w:r w:rsidRPr="005538C7">
              <w:rPr>
                <w:i w:val="0"/>
                <w:iCs/>
                <w:sz w:val="22"/>
                <w:szCs w:val="22"/>
                <w:lang w:val="en-GB"/>
              </w:rPr>
              <w:t xml:space="preserve"> </w:t>
            </w:r>
            <w:r w:rsidRPr="005538C7">
              <w:rPr>
                <w:i w:val="0"/>
                <w:iCs/>
                <w:sz w:val="22"/>
                <w:szCs w:val="22"/>
              </w:rPr>
              <w:t>Feminism</w:t>
            </w:r>
            <w:r w:rsidRPr="005538C7">
              <w:rPr>
                <w:i w:val="0"/>
                <w:iCs/>
                <w:sz w:val="22"/>
                <w:szCs w:val="22"/>
                <w:lang w:val="en-GB"/>
              </w:rPr>
              <w:t xml:space="preserve">’ </w:t>
            </w:r>
          </w:p>
          <w:p w14:paraId="3C121F7D" w14:textId="77777777" w:rsidR="00547F24" w:rsidRPr="005538C7" w:rsidRDefault="00547F24" w:rsidP="00587493">
            <w:pPr>
              <w:pStyle w:val="JobTitle"/>
              <w:tabs>
                <w:tab w:val="left" w:pos="2279"/>
              </w:tabs>
              <w:spacing w:line="360" w:lineRule="auto"/>
              <w:rPr>
                <w:i w:val="0"/>
                <w:iCs/>
                <w:sz w:val="22"/>
                <w:szCs w:val="22"/>
                <w:lang w:val="el-GR"/>
              </w:rPr>
            </w:pPr>
            <w:r w:rsidRPr="005538C7">
              <w:rPr>
                <w:i w:val="0"/>
                <w:sz w:val="22"/>
                <w:szCs w:val="22"/>
                <w:u w:val="single"/>
                <w:lang w:val="el-GR"/>
              </w:rPr>
              <w:t>Ημερομηνία υποστήριξης</w:t>
            </w:r>
            <w:r w:rsidRPr="005538C7">
              <w:rPr>
                <w:i w:val="0"/>
                <w:sz w:val="22"/>
                <w:szCs w:val="22"/>
                <w:lang w:val="el-GR"/>
              </w:rPr>
              <w:t>: 26 Ιανουαρίου 2007 (</w:t>
            </w:r>
            <w:r w:rsidRPr="005538C7">
              <w:rPr>
                <w:i w:val="0"/>
                <w:iCs/>
                <w:sz w:val="22"/>
                <w:szCs w:val="22"/>
                <w:lang w:val="el-GR"/>
              </w:rPr>
              <w:t>Ο δ</w:t>
            </w:r>
            <w:r>
              <w:rPr>
                <w:i w:val="0"/>
                <w:iCs/>
                <w:sz w:val="22"/>
                <w:szCs w:val="22"/>
                <w:lang w:val="el-GR"/>
              </w:rPr>
              <w:t>ιδακτορικός τίτλος απονεμήθηκε χωρίς διορθώσεις</w:t>
            </w:r>
            <w:r w:rsidRPr="005538C7">
              <w:rPr>
                <w:i w:val="0"/>
                <w:iCs/>
                <w:sz w:val="22"/>
                <w:szCs w:val="22"/>
                <w:lang w:val="el-GR"/>
              </w:rPr>
              <w:t>.)</w:t>
            </w:r>
          </w:p>
          <w:p w14:paraId="1E4ECE83" w14:textId="77777777" w:rsidR="00547F24" w:rsidRPr="00EE23C2" w:rsidRDefault="00547F24" w:rsidP="00587493">
            <w:pPr>
              <w:pStyle w:val="Achievement"/>
              <w:numPr>
                <w:ilvl w:val="0"/>
                <w:numId w:val="0"/>
              </w:numPr>
              <w:tabs>
                <w:tab w:val="left" w:pos="2963"/>
              </w:tabs>
              <w:spacing w:line="360" w:lineRule="auto"/>
              <w:ind w:left="240" w:hanging="240"/>
              <w:rPr>
                <w:sz w:val="22"/>
                <w:szCs w:val="22"/>
                <w:lang w:val="el-GR" w:eastAsia="en-US"/>
              </w:rPr>
            </w:pPr>
            <w:r w:rsidRPr="00EE23C2">
              <w:rPr>
                <w:bCs/>
                <w:sz w:val="22"/>
                <w:szCs w:val="22"/>
                <w:u w:val="single"/>
                <w:lang w:val="el-GR" w:eastAsia="en-US"/>
              </w:rPr>
              <w:t>Επιβλέπουσα</w:t>
            </w:r>
            <w:r w:rsidRPr="00EE23C2">
              <w:rPr>
                <w:sz w:val="22"/>
                <w:szCs w:val="22"/>
                <w:lang w:val="de-DE" w:eastAsia="en-US"/>
              </w:rPr>
              <w:t>: Professor</w:t>
            </w:r>
            <w:r w:rsidRPr="00EE23C2">
              <w:rPr>
                <w:i/>
                <w:sz w:val="22"/>
                <w:szCs w:val="22"/>
                <w:lang w:val="de-DE" w:eastAsia="en-US"/>
              </w:rPr>
              <w:t xml:space="preserve"> </w:t>
            </w:r>
            <w:r w:rsidRPr="00EE23C2">
              <w:rPr>
                <w:sz w:val="22"/>
                <w:szCs w:val="22"/>
                <w:lang w:val="de-DE" w:eastAsia="en-US"/>
              </w:rPr>
              <w:t>Jennifer Saul</w:t>
            </w:r>
          </w:p>
          <w:p w14:paraId="505531BC" w14:textId="77777777" w:rsidR="00547F24" w:rsidRPr="00EE23C2" w:rsidRDefault="00547F24" w:rsidP="00587493">
            <w:pPr>
              <w:pStyle w:val="Achievement"/>
              <w:numPr>
                <w:ilvl w:val="0"/>
                <w:numId w:val="0"/>
              </w:numPr>
              <w:tabs>
                <w:tab w:val="left" w:pos="2963"/>
              </w:tabs>
              <w:spacing w:line="360" w:lineRule="auto"/>
              <w:ind w:left="240" w:hanging="240"/>
              <w:rPr>
                <w:sz w:val="22"/>
                <w:szCs w:val="22"/>
                <w:lang w:val="el-GR" w:eastAsia="en-US"/>
              </w:rPr>
            </w:pPr>
            <w:r w:rsidRPr="00EE23C2">
              <w:rPr>
                <w:bCs/>
                <w:sz w:val="22"/>
                <w:szCs w:val="22"/>
                <w:u w:val="single"/>
                <w:lang w:val="el-GR" w:eastAsia="en-US"/>
              </w:rPr>
              <w:t>Μέλη</w:t>
            </w:r>
            <w:r w:rsidRPr="00EE23C2">
              <w:rPr>
                <w:bCs/>
                <w:sz w:val="22"/>
                <w:szCs w:val="22"/>
                <w:u w:val="single"/>
                <w:lang w:val="de-DE" w:eastAsia="en-US"/>
              </w:rPr>
              <w:t xml:space="preserve"> </w:t>
            </w:r>
            <w:r w:rsidRPr="00EE23C2">
              <w:rPr>
                <w:bCs/>
                <w:sz w:val="22"/>
                <w:szCs w:val="22"/>
                <w:u w:val="single"/>
                <w:lang w:val="el-GR" w:eastAsia="en-US"/>
              </w:rPr>
              <w:t>συμβουλευτικής</w:t>
            </w:r>
            <w:r w:rsidRPr="00EE23C2">
              <w:rPr>
                <w:bCs/>
                <w:sz w:val="22"/>
                <w:szCs w:val="22"/>
                <w:u w:val="single"/>
                <w:lang w:val="de-DE" w:eastAsia="en-US"/>
              </w:rPr>
              <w:t xml:space="preserve"> </w:t>
            </w:r>
            <w:r w:rsidRPr="00EE23C2">
              <w:rPr>
                <w:bCs/>
                <w:sz w:val="22"/>
                <w:szCs w:val="22"/>
                <w:u w:val="single"/>
                <w:lang w:val="el-GR" w:eastAsia="en-US"/>
              </w:rPr>
              <w:t>επιτροπής</w:t>
            </w:r>
            <w:r w:rsidRPr="00EE23C2">
              <w:rPr>
                <w:bCs/>
                <w:sz w:val="22"/>
                <w:szCs w:val="22"/>
                <w:lang w:val="de-DE" w:eastAsia="en-US"/>
              </w:rPr>
              <w:t xml:space="preserve">: </w:t>
            </w:r>
            <w:r w:rsidRPr="00EE23C2">
              <w:rPr>
                <w:sz w:val="22"/>
                <w:szCs w:val="22"/>
                <w:lang w:val="de-DE" w:eastAsia="en-US"/>
              </w:rPr>
              <w:t>Professor</w:t>
            </w:r>
            <w:r w:rsidRPr="00EE23C2">
              <w:rPr>
                <w:i/>
                <w:sz w:val="22"/>
                <w:szCs w:val="22"/>
                <w:lang w:val="de-DE" w:eastAsia="en-US"/>
              </w:rPr>
              <w:t xml:space="preserve"> </w:t>
            </w:r>
            <w:r w:rsidRPr="00EE23C2">
              <w:rPr>
                <w:sz w:val="22"/>
                <w:szCs w:val="22"/>
                <w:lang w:val="de-DE" w:eastAsia="en-US"/>
              </w:rPr>
              <w:t>Jennifer Saul, Professor</w:t>
            </w:r>
            <w:r w:rsidRPr="00EE23C2">
              <w:rPr>
                <w:i/>
                <w:sz w:val="22"/>
                <w:szCs w:val="22"/>
                <w:lang w:val="de-DE" w:eastAsia="en-US"/>
              </w:rPr>
              <w:t xml:space="preserve"> </w:t>
            </w:r>
            <w:r w:rsidRPr="00EE23C2">
              <w:rPr>
                <w:sz w:val="22"/>
                <w:szCs w:val="22"/>
                <w:lang w:val="de-DE" w:eastAsia="en-US"/>
              </w:rPr>
              <w:t>Leif Wenar</w:t>
            </w:r>
          </w:p>
          <w:p w14:paraId="6F61D156" w14:textId="77777777" w:rsidR="00547F24" w:rsidRPr="00EE23C2" w:rsidRDefault="00547F24" w:rsidP="00587493">
            <w:pPr>
              <w:pStyle w:val="Achievement"/>
              <w:numPr>
                <w:ilvl w:val="0"/>
                <w:numId w:val="0"/>
              </w:numPr>
              <w:tabs>
                <w:tab w:val="left" w:pos="2963"/>
              </w:tabs>
              <w:spacing w:line="360" w:lineRule="auto"/>
              <w:ind w:left="240" w:hanging="240"/>
              <w:rPr>
                <w:sz w:val="22"/>
                <w:szCs w:val="22"/>
                <w:lang w:val="en-GB" w:eastAsia="en-US"/>
              </w:rPr>
            </w:pPr>
            <w:r w:rsidRPr="00EE23C2">
              <w:rPr>
                <w:bCs/>
                <w:sz w:val="22"/>
                <w:szCs w:val="22"/>
                <w:u w:val="single"/>
                <w:lang w:eastAsia="en-US"/>
              </w:rPr>
              <w:t>Μέλη</w:t>
            </w:r>
            <w:r w:rsidRPr="00EE23C2">
              <w:rPr>
                <w:bCs/>
                <w:sz w:val="22"/>
                <w:szCs w:val="22"/>
                <w:u w:val="single"/>
                <w:lang w:val="en-GB" w:eastAsia="en-US"/>
              </w:rPr>
              <w:t xml:space="preserve"> </w:t>
            </w:r>
            <w:r w:rsidRPr="00EE23C2">
              <w:rPr>
                <w:bCs/>
                <w:sz w:val="22"/>
                <w:szCs w:val="22"/>
                <w:u w:val="single"/>
                <w:lang w:eastAsia="en-US"/>
              </w:rPr>
              <w:t>εξεταστικής</w:t>
            </w:r>
            <w:r w:rsidRPr="00EE23C2">
              <w:rPr>
                <w:bCs/>
                <w:sz w:val="22"/>
                <w:szCs w:val="22"/>
                <w:u w:val="single"/>
                <w:lang w:val="en-GB" w:eastAsia="en-US"/>
              </w:rPr>
              <w:t xml:space="preserve"> </w:t>
            </w:r>
            <w:r w:rsidRPr="00EE23C2">
              <w:rPr>
                <w:bCs/>
                <w:sz w:val="22"/>
                <w:szCs w:val="22"/>
                <w:u w:val="single"/>
                <w:lang w:eastAsia="en-US"/>
              </w:rPr>
              <w:t>επιτροπής</w:t>
            </w:r>
            <w:r w:rsidRPr="00EE23C2">
              <w:rPr>
                <w:sz w:val="22"/>
                <w:szCs w:val="22"/>
                <w:lang w:val="en-GB" w:eastAsia="en-US"/>
              </w:rPr>
              <w:t xml:space="preserve">: </w:t>
            </w:r>
            <w:r w:rsidRPr="00EE23C2">
              <w:rPr>
                <w:sz w:val="22"/>
                <w:szCs w:val="22"/>
                <w:lang w:eastAsia="en-US"/>
              </w:rPr>
              <w:t>Professor</w:t>
            </w:r>
            <w:r w:rsidRPr="00EE23C2">
              <w:rPr>
                <w:sz w:val="22"/>
                <w:szCs w:val="22"/>
                <w:lang w:val="en-GB" w:eastAsia="en-US"/>
              </w:rPr>
              <w:t xml:space="preserve"> </w:t>
            </w:r>
            <w:r w:rsidRPr="00EE23C2">
              <w:rPr>
                <w:sz w:val="22"/>
                <w:szCs w:val="22"/>
                <w:lang w:eastAsia="en-US"/>
              </w:rPr>
              <w:t>Christopher</w:t>
            </w:r>
            <w:r w:rsidRPr="00EE23C2">
              <w:rPr>
                <w:sz w:val="22"/>
                <w:szCs w:val="22"/>
                <w:lang w:val="en-GB" w:eastAsia="en-US"/>
              </w:rPr>
              <w:t xml:space="preserve"> </w:t>
            </w:r>
            <w:r w:rsidRPr="00EE23C2">
              <w:rPr>
                <w:sz w:val="22"/>
                <w:szCs w:val="22"/>
                <w:lang w:eastAsia="en-US"/>
              </w:rPr>
              <w:t>Hookway</w:t>
            </w:r>
            <w:r w:rsidRPr="00EE23C2">
              <w:rPr>
                <w:sz w:val="22"/>
                <w:szCs w:val="22"/>
                <w:lang w:val="en-GB" w:eastAsia="en-US"/>
              </w:rPr>
              <w:t xml:space="preserve">, </w:t>
            </w:r>
            <w:r w:rsidRPr="00EE23C2">
              <w:rPr>
                <w:sz w:val="22"/>
                <w:szCs w:val="22"/>
                <w:lang w:eastAsia="en-US"/>
              </w:rPr>
              <w:t>Professor</w:t>
            </w:r>
            <w:r w:rsidRPr="00EE23C2">
              <w:rPr>
                <w:sz w:val="22"/>
                <w:szCs w:val="22"/>
                <w:lang w:val="en-GB" w:eastAsia="en-US"/>
              </w:rPr>
              <w:t xml:space="preserve"> </w:t>
            </w:r>
            <w:r w:rsidRPr="00EE23C2">
              <w:rPr>
                <w:sz w:val="22"/>
                <w:szCs w:val="22"/>
                <w:lang w:eastAsia="en-US"/>
              </w:rPr>
              <w:t>Susan</w:t>
            </w:r>
            <w:r w:rsidRPr="00EE23C2">
              <w:rPr>
                <w:sz w:val="22"/>
                <w:szCs w:val="22"/>
                <w:lang w:val="en-GB" w:eastAsia="en-US"/>
              </w:rPr>
              <w:t xml:space="preserve"> </w:t>
            </w:r>
            <w:r w:rsidRPr="00EE23C2">
              <w:rPr>
                <w:sz w:val="22"/>
                <w:szCs w:val="22"/>
                <w:lang w:eastAsia="en-US"/>
              </w:rPr>
              <w:t>Mendus</w:t>
            </w:r>
            <w:r w:rsidRPr="00EE23C2">
              <w:rPr>
                <w:sz w:val="22"/>
                <w:szCs w:val="22"/>
                <w:lang w:val="en-GB" w:eastAsia="en-US"/>
              </w:rPr>
              <w:t>.</w:t>
            </w:r>
          </w:p>
          <w:p w14:paraId="16A8BA7E" w14:textId="77777777" w:rsidR="00547F24" w:rsidRPr="005538C7" w:rsidRDefault="00547F24" w:rsidP="00587493">
            <w:pPr>
              <w:rPr>
                <w:rFonts w:ascii="Garamond" w:hAnsi="Garamond"/>
                <w:i/>
              </w:rPr>
            </w:pPr>
            <w:r w:rsidRPr="005538C7">
              <w:rPr>
                <w:rFonts w:ascii="Garamond" w:hAnsi="Garamond"/>
                <w:i/>
                <w:sz w:val="22"/>
                <w:szCs w:val="22"/>
              </w:rPr>
              <w:t>*  Περισσότερες πληροφορίες για τη διδακτορική μου διατριβή αναφέρονται στο υπόμνημ</w:t>
            </w:r>
            <w:r>
              <w:rPr>
                <w:rFonts w:ascii="Garamond" w:hAnsi="Garamond"/>
                <w:i/>
                <w:sz w:val="22"/>
                <w:szCs w:val="22"/>
              </w:rPr>
              <w:t>α επιστημονικής δραστηριότητας.</w:t>
            </w:r>
          </w:p>
          <w:p w14:paraId="62073D20" w14:textId="77777777" w:rsidR="00547F24" w:rsidRPr="005538C7" w:rsidRDefault="00547F24" w:rsidP="00587493">
            <w:pPr>
              <w:pStyle w:val="CompanyName"/>
              <w:tabs>
                <w:tab w:val="clear" w:pos="1440"/>
                <w:tab w:val="clear" w:pos="6480"/>
                <w:tab w:val="left" w:pos="2450"/>
                <w:tab w:val="right" w:pos="7067"/>
              </w:tabs>
              <w:spacing w:line="360" w:lineRule="auto"/>
              <w:rPr>
                <w:szCs w:val="22"/>
              </w:rPr>
            </w:pPr>
            <w:r w:rsidRPr="005538C7">
              <w:rPr>
                <w:szCs w:val="22"/>
              </w:rPr>
              <w:t>▪  2000 - 2002</w:t>
            </w:r>
            <w:r w:rsidRPr="005538C7">
              <w:rPr>
                <w:szCs w:val="22"/>
              </w:rPr>
              <w:tab/>
              <w:t>University of Sheffield</w:t>
            </w:r>
            <w:r w:rsidRPr="005538C7">
              <w:rPr>
                <w:szCs w:val="22"/>
              </w:rPr>
              <w:tab/>
              <w:t>Sheffield, UK</w:t>
            </w:r>
          </w:p>
          <w:p w14:paraId="4AC0EE29" w14:textId="77777777" w:rsidR="00547F24" w:rsidRPr="005538C7" w:rsidRDefault="00547F24" w:rsidP="00587493">
            <w:pPr>
              <w:pStyle w:val="JobTitle"/>
              <w:tabs>
                <w:tab w:val="left" w:pos="2279"/>
              </w:tabs>
              <w:spacing w:line="360" w:lineRule="auto"/>
              <w:rPr>
                <w:i w:val="0"/>
                <w:iCs/>
                <w:sz w:val="22"/>
                <w:szCs w:val="22"/>
                <w:lang w:val="en-GB"/>
              </w:rPr>
            </w:pPr>
            <w:r w:rsidRPr="005538C7">
              <w:rPr>
                <w:b/>
                <w:bCs/>
                <w:i w:val="0"/>
                <w:iCs/>
                <w:sz w:val="22"/>
                <w:szCs w:val="22"/>
              </w:rPr>
              <w:t>M.A.</w:t>
            </w:r>
            <w:r w:rsidRPr="005538C7">
              <w:rPr>
                <w:i w:val="0"/>
                <w:iCs/>
                <w:sz w:val="22"/>
                <w:szCs w:val="22"/>
              </w:rPr>
              <w:t xml:space="preserve"> </w:t>
            </w:r>
            <w:r w:rsidRPr="005538C7">
              <w:rPr>
                <w:b/>
                <w:i w:val="0"/>
                <w:iCs/>
                <w:sz w:val="22"/>
                <w:szCs w:val="22"/>
              </w:rPr>
              <w:t>in Philosophy</w:t>
            </w:r>
            <w:r w:rsidRPr="005538C7">
              <w:rPr>
                <w:i w:val="0"/>
                <w:iCs/>
                <w:sz w:val="22"/>
                <w:szCs w:val="22"/>
              </w:rPr>
              <w:t xml:space="preserve"> </w:t>
            </w:r>
          </w:p>
          <w:p w14:paraId="667D6632" w14:textId="77777777" w:rsidR="00547F24" w:rsidRPr="00385A44" w:rsidRDefault="00547F24" w:rsidP="00587493">
            <w:pPr>
              <w:pStyle w:val="Achievement"/>
              <w:numPr>
                <w:ilvl w:val="0"/>
                <w:numId w:val="0"/>
              </w:numPr>
              <w:tabs>
                <w:tab w:val="left" w:pos="2279"/>
              </w:tabs>
              <w:spacing w:line="360" w:lineRule="auto"/>
              <w:ind w:left="240" w:hanging="240"/>
              <w:rPr>
                <w:sz w:val="22"/>
                <w:szCs w:val="22"/>
                <w:lang w:eastAsia="en-US"/>
              </w:rPr>
            </w:pPr>
            <w:r w:rsidRPr="00EE23C2">
              <w:rPr>
                <w:bCs/>
                <w:sz w:val="22"/>
                <w:szCs w:val="22"/>
                <w:u w:val="single"/>
                <w:lang w:val="el-GR" w:eastAsia="en-US"/>
              </w:rPr>
              <w:t>Τίτλος</w:t>
            </w:r>
            <w:r w:rsidRPr="00EE23C2">
              <w:rPr>
                <w:bCs/>
                <w:sz w:val="22"/>
                <w:szCs w:val="22"/>
                <w:u w:val="single"/>
                <w:lang w:eastAsia="en-US"/>
              </w:rPr>
              <w:t xml:space="preserve"> </w:t>
            </w:r>
            <w:r w:rsidRPr="00EE23C2">
              <w:rPr>
                <w:bCs/>
                <w:sz w:val="22"/>
                <w:szCs w:val="22"/>
                <w:u w:val="single"/>
                <w:lang w:val="el-GR" w:eastAsia="en-US"/>
              </w:rPr>
              <w:t>μεταπτυχιακής</w:t>
            </w:r>
            <w:r w:rsidRPr="00EE23C2">
              <w:rPr>
                <w:bCs/>
                <w:sz w:val="22"/>
                <w:szCs w:val="22"/>
                <w:u w:val="single"/>
                <w:lang w:eastAsia="en-US"/>
              </w:rPr>
              <w:t xml:space="preserve"> </w:t>
            </w:r>
            <w:r w:rsidRPr="00EE23C2">
              <w:rPr>
                <w:bCs/>
                <w:sz w:val="22"/>
                <w:szCs w:val="22"/>
                <w:u w:val="single"/>
                <w:lang w:val="el-GR" w:eastAsia="en-US"/>
              </w:rPr>
              <w:t>εργασίας</w:t>
            </w:r>
            <w:r w:rsidRPr="00EE23C2">
              <w:rPr>
                <w:sz w:val="22"/>
                <w:szCs w:val="22"/>
                <w:lang w:eastAsia="en-US"/>
              </w:rPr>
              <w:t>:  ‘Positive and Negative Aspects</w:t>
            </w:r>
            <w:r>
              <w:rPr>
                <w:sz w:val="22"/>
                <w:szCs w:val="22"/>
                <w:lang w:eastAsia="en-US"/>
              </w:rPr>
              <w:t xml:space="preserve"> of Treating People as Things’ </w:t>
            </w:r>
            <w:r w:rsidRPr="00385A44">
              <w:rPr>
                <w:sz w:val="22"/>
                <w:szCs w:val="22"/>
                <w:lang w:eastAsia="en-US"/>
              </w:rPr>
              <w:t>(</w:t>
            </w:r>
            <w:r w:rsidRPr="00EE23C2">
              <w:rPr>
                <w:sz w:val="22"/>
                <w:szCs w:val="22"/>
                <w:lang w:val="el-GR" w:eastAsia="en-US"/>
              </w:rPr>
              <w:t>Ο</w:t>
            </w:r>
            <w:r w:rsidRPr="00EE23C2">
              <w:rPr>
                <w:sz w:val="22"/>
                <w:szCs w:val="22"/>
                <w:lang w:eastAsia="en-US"/>
              </w:rPr>
              <w:t xml:space="preserve"> </w:t>
            </w:r>
            <w:r w:rsidRPr="00EE23C2">
              <w:rPr>
                <w:sz w:val="22"/>
                <w:szCs w:val="22"/>
                <w:lang w:val="el-GR" w:eastAsia="en-US"/>
              </w:rPr>
              <w:t>μεταπτυχιακός</w:t>
            </w:r>
            <w:r w:rsidRPr="00EE23C2">
              <w:rPr>
                <w:sz w:val="22"/>
                <w:szCs w:val="22"/>
                <w:lang w:eastAsia="en-US"/>
              </w:rPr>
              <w:t xml:space="preserve"> </w:t>
            </w:r>
            <w:r w:rsidRPr="00EE23C2">
              <w:rPr>
                <w:sz w:val="22"/>
                <w:szCs w:val="22"/>
                <w:lang w:val="el-GR" w:eastAsia="en-US"/>
              </w:rPr>
              <w:t>τίτλος</w:t>
            </w:r>
            <w:r w:rsidRPr="00EE23C2">
              <w:rPr>
                <w:sz w:val="22"/>
                <w:szCs w:val="22"/>
                <w:lang w:eastAsia="en-US"/>
              </w:rPr>
              <w:t xml:space="preserve"> </w:t>
            </w:r>
            <w:r w:rsidRPr="00EE23C2">
              <w:rPr>
                <w:sz w:val="22"/>
                <w:szCs w:val="22"/>
                <w:lang w:val="el-GR" w:eastAsia="en-US"/>
              </w:rPr>
              <w:t>απονεμήθηκε</w:t>
            </w:r>
            <w:r w:rsidRPr="00EE23C2">
              <w:rPr>
                <w:sz w:val="22"/>
                <w:szCs w:val="22"/>
                <w:lang w:eastAsia="en-US"/>
              </w:rPr>
              <w:t xml:space="preserve"> </w:t>
            </w:r>
            <w:r w:rsidRPr="00EE23C2">
              <w:rPr>
                <w:sz w:val="22"/>
                <w:szCs w:val="22"/>
                <w:lang w:val="el-GR" w:eastAsia="en-US"/>
              </w:rPr>
              <w:t>με</w:t>
            </w:r>
            <w:r w:rsidRPr="00EE23C2">
              <w:rPr>
                <w:sz w:val="22"/>
                <w:szCs w:val="22"/>
                <w:lang w:eastAsia="en-US"/>
              </w:rPr>
              <w:t xml:space="preserve"> </w:t>
            </w:r>
            <w:r w:rsidRPr="00EE23C2">
              <w:rPr>
                <w:sz w:val="22"/>
                <w:szCs w:val="22"/>
                <w:lang w:val="el-GR" w:eastAsia="en-US"/>
              </w:rPr>
              <w:t>διάκριση</w:t>
            </w:r>
            <w:r w:rsidRPr="00EE23C2">
              <w:rPr>
                <w:sz w:val="22"/>
                <w:szCs w:val="22"/>
                <w:lang w:val="en-GB" w:eastAsia="en-US"/>
              </w:rPr>
              <w:t xml:space="preserve"> (</w:t>
            </w:r>
            <w:r>
              <w:rPr>
                <w:sz w:val="22"/>
                <w:szCs w:val="22"/>
                <w:lang w:eastAsia="en-US"/>
              </w:rPr>
              <w:t>distinction).</w:t>
            </w:r>
            <w:r w:rsidRPr="00385A44">
              <w:rPr>
                <w:sz w:val="22"/>
                <w:szCs w:val="22"/>
                <w:lang w:eastAsia="en-US"/>
              </w:rPr>
              <w:t>)</w:t>
            </w:r>
          </w:p>
          <w:p w14:paraId="73C67B0E" w14:textId="77777777" w:rsidR="00547F24" w:rsidRPr="00EE23C2" w:rsidRDefault="00547F24" w:rsidP="00587493">
            <w:pPr>
              <w:pStyle w:val="Achievement"/>
              <w:numPr>
                <w:ilvl w:val="0"/>
                <w:numId w:val="0"/>
              </w:numPr>
              <w:spacing w:line="360" w:lineRule="auto"/>
              <w:ind w:left="240" w:hanging="240"/>
              <w:rPr>
                <w:sz w:val="22"/>
                <w:szCs w:val="22"/>
                <w:lang w:val="de-DE" w:eastAsia="en-US"/>
              </w:rPr>
            </w:pPr>
            <w:r w:rsidRPr="00EE23C2">
              <w:rPr>
                <w:bCs/>
                <w:sz w:val="22"/>
                <w:szCs w:val="22"/>
                <w:u w:val="single"/>
                <w:lang w:val="el-GR" w:eastAsia="en-US"/>
              </w:rPr>
              <w:t>Επιβλέπουσα</w:t>
            </w:r>
            <w:r w:rsidRPr="00EE23C2">
              <w:rPr>
                <w:sz w:val="22"/>
                <w:szCs w:val="22"/>
                <w:lang w:val="de-DE" w:eastAsia="en-US"/>
              </w:rPr>
              <w:t>: Professor</w:t>
            </w:r>
            <w:r w:rsidRPr="00EE23C2">
              <w:rPr>
                <w:i/>
                <w:sz w:val="22"/>
                <w:szCs w:val="22"/>
                <w:lang w:val="de-DE" w:eastAsia="en-US"/>
              </w:rPr>
              <w:t xml:space="preserve"> </w:t>
            </w:r>
            <w:r w:rsidRPr="00EE23C2">
              <w:rPr>
                <w:sz w:val="22"/>
                <w:szCs w:val="22"/>
                <w:lang w:val="de-DE" w:eastAsia="en-US"/>
              </w:rPr>
              <w:t>Jennifer Saul.</w:t>
            </w:r>
          </w:p>
          <w:p w14:paraId="206BC1B2" w14:textId="77777777" w:rsidR="00547F24" w:rsidRPr="005538C7" w:rsidRDefault="00547F24" w:rsidP="00587493">
            <w:pPr>
              <w:pStyle w:val="CompanyName"/>
              <w:tabs>
                <w:tab w:val="clear" w:pos="1440"/>
                <w:tab w:val="clear" w:pos="6480"/>
                <w:tab w:val="left" w:pos="2450"/>
                <w:tab w:val="right" w:pos="7463"/>
              </w:tabs>
              <w:spacing w:line="360" w:lineRule="auto"/>
              <w:rPr>
                <w:szCs w:val="22"/>
              </w:rPr>
            </w:pPr>
            <w:r w:rsidRPr="005538C7">
              <w:rPr>
                <w:szCs w:val="22"/>
              </w:rPr>
              <w:lastRenderedPageBreak/>
              <w:t xml:space="preserve">▪  1996 – 2000            </w:t>
            </w:r>
            <w:r w:rsidRPr="005538C7">
              <w:rPr>
                <w:szCs w:val="22"/>
                <w:lang w:val="el-GR"/>
              </w:rPr>
              <w:t>Πανεπιστήμιο</w:t>
            </w:r>
            <w:r w:rsidRPr="005538C7">
              <w:rPr>
                <w:szCs w:val="22"/>
              </w:rPr>
              <w:t xml:space="preserve"> </w:t>
            </w:r>
            <w:r w:rsidRPr="005538C7">
              <w:rPr>
                <w:szCs w:val="22"/>
                <w:lang w:val="el-GR"/>
              </w:rPr>
              <w:t>Κρήτης</w:t>
            </w:r>
            <w:r w:rsidRPr="005538C7">
              <w:rPr>
                <w:szCs w:val="22"/>
              </w:rPr>
              <w:t xml:space="preserve">, </w:t>
            </w:r>
            <w:r w:rsidRPr="005538C7">
              <w:rPr>
                <w:szCs w:val="22"/>
                <w:lang w:val="el-GR"/>
              </w:rPr>
              <w:t>Φιλοσοφική</w:t>
            </w:r>
            <w:r w:rsidRPr="005538C7">
              <w:rPr>
                <w:szCs w:val="22"/>
              </w:rPr>
              <w:t xml:space="preserve"> </w:t>
            </w:r>
            <w:r w:rsidRPr="005538C7">
              <w:rPr>
                <w:szCs w:val="22"/>
                <w:lang w:val="el-GR"/>
              </w:rPr>
              <w:t>Σχολή</w:t>
            </w:r>
            <w:r w:rsidRPr="005538C7">
              <w:rPr>
                <w:szCs w:val="22"/>
              </w:rPr>
              <w:t xml:space="preserve">          </w:t>
            </w:r>
            <w:r w:rsidRPr="005538C7">
              <w:rPr>
                <w:szCs w:val="22"/>
                <w:lang w:val="el-GR"/>
              </w:rPr>
              <w:t>Ρέθυμνο</w:t>
            </w:r>
            <w:r w:rsidRPr="005538C7">
              <w:rPr>
                <w:szCs w:val="22"/>
              </w:rPr>
              <w:t xml:space="preserve"> </w:t>
            </w:r>
            <w:r w:rsidRPr="005538C7">
              <w:rPr>
                <w:szCs w:val="22"/>
                <w:lang w:val="el-GR"/>
              </w:rPr>
              <w:t>Κρήτης</w:t>
            </w:r>
          </w:p>
          <w:p w14:paraId="60F29C02" w14:textId="77777777" w:rsidR="00547F24" w:rsidRPr="00EE23C2" w:rsidRDefault="00547F24" w:rsidP="00587493">
            <w:pPr>
              <w:pStyle w:val="Achievement"/>
              <w:numPr>
                <w:ilvl w:val="0"/>
                <w:numId w:val="0"/>
              </w:numPr>
              <w:tabs>
                <w:tab w:val="left" w:pos="2279"/>
              </w:tabs>
              <w:spacing w:line="360" w:lineRule="auto"/>
              <w:rPr>
                <w:b/>
                <w:bCs/>
                <w:sz w:val="22"/>
                <w:szCs w:val="22"/>
                <w:lang w:val="el-GR" w:eastAsia="en-US"/>
              </w:rPr>
            </w:pPr>
            <w:r w:rsidRPr="00EE23C2">
              <w:rPr>
                <w:b/>
                <w:bCs/>
                <w:sz w:val="22"/>
                <w:szCs w:val="22"/>
                <w:lang w:val="el-GR" w:eastAsia="en-US"/>
              </w:rPr>
              <w:t>Πτυχίο τμήματος Φιλοσοφικών και Κοινωνικών Σπουδών</w:t>
            </w:r>
          </w:p>
          <w:p w14:paraId="5657EA77" w14:textId="77777777" w:rsidR="00547F24" w:rsidRPr="00EE23C2" w:rsidRDefault="00547F24" w:rsidP="00587493">
            <w:pPr>
              <w:pStyle w:val="Achievement"/>
              <w:numPr>
                <w:ilvl w:val="0"/>
                <w:numId w:val="0"/>
              </w:numPr>
              <w:tabs>
                <w:tab w:val="left" w:pos="2279"/>
              </w:tabs>
              <w:spacing w:line="360" w:lineRule="auto"/>
              <w:rPr>
                <w:sz w:val="22"/>
                <w:szCs w:val="22"/>
                <w:lang w:eastAsia="en-US"/>
              </w:rPr>
            </w:pPr>
            <w:r w:rsidRPr="00EE23C2">
              <w:rPr>
                <w:sz w:val="22"/>
                <w:szCs w:val="22"/>
                <w:lang w:val="el-GR" w:eastAsia="en-US"/>
              </w:rPr>
              <w:t xml:space="preserve"> </w:t>
            </w:r>
            <w:r w:rsidRPr="00EE23C2">
              <w:rPr>
                <w:sz w:val="22"/>
                <w:szCs w:val="22"/>
                <w:lang w:eastAsia="en-US"/>
              </w:rPr>
              <w:t>B</w:t>
            </w:r>
            <w:r w:rsidRPr="00EE23C2">
              <w:rPr>
                <w:sz w:val="22"/>
                <w:szCs w:val="22"/>
                <w:lang w:val="el-GR" w:eastAsia="en-US"/>
              </w:rPr>
              <w:t xml:space="preserve">αθμός  «Άριστα» </w:t>
            </w:r>
          </w:p>
        </w:tc>
      </w:tr>
      <w:tr w:rsidR="00547F24" w:rsidRPr="005538C7" w14:paraId="1800911E" w14:textId="77777777" w:rsidTr="00587493">
        <w:trPr>
          <w:trHeight w:val="132"/>
        </w:trPr>
        <w:tc>
          <w:tcPr>
            <w:tcW w:w="9671" w:type="dxa"/>
            <w:gridSpan w:val="4"/>
          </w:tcPr>
          <w:p w14:paraId="502AE0D8" w14:textId="77777777" w:rsidR="00547F24" w:rsidRPr="005538C7" w:rsidRDefault="00547F24" w:rsidP="00587493">
            <w:pPr>
              <w:pStyle w:val="SectionTitle"/>
              <w:spacing w:line="360" w:lineRule="auto"/>
              <w:rPr>
                <w:b/>
                <w:bCs/>
                <w:sz w:val="22"/>
                <w:szCs w:val="22"/>
                <w:lang w:val="el-GR"/>
              </w:rPr>
            </w:pPr>
            <w:r w:rsidRPr="005538C7">
              <w:rPr>
                <w:b/>
                <w:bCs/>
                <w:sz w:val="22"/>
                <w:szCs w:val="22"/>
                <w:lang w:val="el-GR"/>
              </w:rPr>
              <w:lastRenderedPageBreak/>
              <w:t xml:space="preserve">ΥΠΟΤΡΟΦΙΕΣ -Βραβεια </w:t>
            </w:r>
          </w:p>
        </w:tc>
      </w:tr>
      <w:tr w:rsidR="00547F24" w:rsidRPr="005538C7" w14:paraId="6BAE19BE" w14:textId="77777777" w:rsidTr="00587493">
        <w:trPr>
          <w:trHeight w:val="132"/>
        </w:trPr>
        <w:tc>
          <w:tcPr>
            <w:tcW w:w="464" w:type="dxa"/>
          </w:tcPr>
          <w:p w14:paraId="68CBECC9" w14:textId="77777777" w:rsidR="00547F24" w:rsidRPr="005538C7" w:rsidRDefault="00547F24" w:rsidP="00587493">
            <w:pPr>
              <w:spacing w:line="360" w:lineRule="auto"/>
            </w:pPr>
          </w:p>
        </w:tc>
        <w:tc>
          <w:tcPr>
            <w:tcW w:w="9207" w:type="dxa"/>
            <w:gridSpan w:val="3"/>
          </w:tcPr>
          <w:p w14:paraId="7247C065" w14:textId="77777777" w:rsidR="00547F24" w:rsidRPr="00EE23C2" w:rsidRDefault="00547F24" w:rsidP="00587493">
            <w:pPr>
              <w:pStyle w:val="Achievement"/>
              <w:numPr>
                <w:ilvl w:val="0"/>
                <w:numId w:val="2"/>
              </w:numPr>
              <w:rPr>
                <w:sz w:val="22"/>
                <w:szCs w:val="22"/>
                <w:lang w:eastAsia="en-US"/>
              </w:rPr>
            </w:pPr>
            <w:r w:rsidRPr="00EE23C2">
              <w:rPr>
                <w:sz w:val="22"/>
                <w:szCs w:val="22"/>
                <w:lang w:val="el-GR" w:eastAsia="en-US"/>
              </w:rPr>
              <w:t>ΕΛΚΕ</w:t>
            </w:r>
            <w:r w:rsidRPr="00EE23C2">
              <w:rPr>
                <w:sz w:val="22"/>
                <w:szCs w:val="22"/>
                <w:lang w:eastAsia="en-US"/>
              </w:rPr>
              <w:t xml:space="preserve">, </w:t>
            </w:r>
            <w:r w:rsidRPr="00EE23C2">
              <w:rPr>
                <w:sz w:val="22"/>
                <w:szCs w:val="22"/>
                <w:lang w:val="el-GR" w:eastAsia="en-US"/>
              </w:rPr>
              <w:t>Πρόγραμμα Μικρού Μεγέθους</w:t>
            </w:r>
            <w:r w:rsidRPr="00EE23C2">
              <w:rPr>
                <w:sz w:val="22"/>
                <w:szCs w:val="22"/>
                <w:lang w:eastAsia="en-US"/>
              </w:rPr>
              <w:t>, 2011</w:t>
            </w:r>
            <w:r w:rsidRPr="00EE23C2">
              <w:rPr>
                <w:sz w:val="22"/>
                <w:szCs w:val="22"/>
                <w:lang w:val="el-GR" w:eastAsia="en-US"/>
              </w:rPr>
              <w:t>-2012</w:t>
            </w:r>
          </w:p>
          <w:p w14:paraId="45ACD9AD" w14:textId="77777777" w:rsidR="00547F24" w:rsidRPr="00EE23C2" w:rsidRDefault="00547F24" w:rsidP="00587493">
            <w:pPr>
              <w:pStyle w:val="Achievement"/>
              <w:numPr>
                <w:ilvl w:val="0"/>
                <w:numId w:val="2"/>
              </w:numPr>
              <w:rPr>
                <w:sz w:val="22"/>
                <w:szCs w:val="22"/>
                <w:lang w:eastAsia="en-US"/>
              </w:rPr>
            </w:pPr>
            <w:r w:rsidRPr="00EE23C2">
              <w:rPr>
                <w:sz w:val="22"/>
                <w:szCs w:val="22"/>
                <w:lang w:val="el-GR" w:eastAsia="en-US"/>
              </w:rPr>
              <w:t>ΕΛΚΕ</w:t>
            </w:r>
            <w:r w:rsidRPr="00EE23C2">
              <w:rPr>
                <w:sz w:val="22"/>
                <w:szCs w:val="22"/>
                <w:lang w:eastAsia="en-US"/>
              </w:rPr>
              <w:t xml:space="preserve">, </w:t>
            </w:r>
            <w:r w:rsidRPr="00EE23C2">
              <w:rPr>
                <w:sz w:val="22"/>
                <w:szCs w:val="22"/>
                <w:lang w:val="el-GR" w:eastAsia="en-US"/>
              </w:rPr>
              <w:t>Πρόγραμμα Μικρού Μεγέθους</w:t>
            </w:r>
            <w:r w:rsidRPr="00EE23C2">
              <w:rPr>
                <w:sz w:val="22"/>
                <w:szCs w:val="22"/>
                <w:lang w:eastAsia="en-US"/>
              </w:rPr>
              <w:t>, 2010</w:t>
            </w:r>
            <w:r w:rsidRPr="00EE23C2">
              <w:rPr>
                <w:sz w:val="22"/>
                <w:szCs w:val="22"/>
                <w:lang w:val="el-GR" w:eastAsia="en-US"/>
              </w:rPr>
              <w:t xml:space="preserve"> - 2011</w:t>
            </w:r>
          </w:p>
          <w:p w14:paraId="1327ACC6" w14:textId="77777777" w:rsidR="00547F24" w:rsidRPr="00EE23C2" w:rsidRDefault="00547F24" w:rsidP="00587493">
            <w:pPr>
              <w:pStyle w:val="Achievement"/>
              <w:spacing w:line="360" w:lineRule="auto"/>
              <w:rPr>
                <w:sz w:val="22"/>
                <w:szCs w:val="22"/>
                <w:lang w:eastAsia="en-US"/>
              </w:rPr>
            </w:pPr>
            <w:r w:rsidRPr="00EE23C2">
              <w:rPr>
                <w:sz w:val="22"/>
                <w:szCs w:val="22"/>
                <w:lang w:eastAsia="en-US"/>
              </w:rPr>
              <w:t xml:space="preserve">2002- 2005 </w:t>
            </w:r>
            <w:r w:rsidRPr="00EE23C2">
              <w:rPr>
                <w:sz w:val="22"/>
                <w:szCs w:val="22"/>
                <w:lang w:val="el-GR" w:eastAsia="en-US"/>
              </w:rPr>
              <w:t>Διδακτορική</w:t>
            </w:r>
            <w:r w:rsidRPr="00EE23C2">
              <w:rPr>
                <w:sz w:val="22"/>
                <w:szCs w:val="22"/>
                <w:lang w:eastAsia="en-US"/>
              </w:rPr>
              <w:t xml:space="preserve"> </w:t>
            </w:r>
            <w:r w:rsidRPr="00EE23C2">
              <w:rPr>
                <w:sz w:val="22"/>
                <w:szCs w:val="22"/>
                <w:lang w:val="el-GR" w:eastAsia="en-US"/>
              </w:rPr>
              <w:t>υποτροφία</w:t>
            </w:r>
            <w:r w:rsidRPr="00EE23C2">
              <w:rPr>
                <w:sz w:val="22"/>
                <w:szCs w:val="22"/>
                <w:lang w:eastAsia="en-US"/>
              </w:rPr>
              <w:t xml:space="preserve"> </w:t>
            </w:r>
            <w:r w:rsidRPr="00EE23C2">
              <w:rPr>
                <w:sz w:val="22"/>
                <w:szCs w:val="22"/>
                <w:lang w:val="el-GR" w:eastAsia="en-US"/>
              </w:rPr>
              <w:t>από</w:t>
            </w:r>
            <w:r w:rsidRPr="00EE23C2">
              <w:rPr>
                <w:sz w:val="22"/>
                <w:szCs w:val="22"/>
                <w:lang w:eastAsia="en-US"/>
              </w:rPr>
              <w:t xml:space="preserve"> </w:t>
            </w:r>
            <w:r w:rsidRPr="00EE23C2">
              <w:rPr>
                <w:sz w:val="22"/>
                <w:szCs w:val="22"/>
                <w:lang w:val="el-GR" w:eastAsia="en-US"/>
              </w:rPr>
              <w:t>το</w:t>
            </w:r>
            <w:r w:rsidRPr="00EE23C2">
              <w:rPr>
                <w:sz w:val="22"/>
                <w:szCs w:val="22"/>
                <w:lang w:eastAsia="en-US"/>
              </w:rPr>
              <w:t xml:space="preserve"> Arts and Humanities Research Council (A.H.R.C.), UK </w:t>
            </w:r>
          </w:p>
          <w:p w14:paraId="741BE31F" w14:textId="77777777" w:rsidR="00547F24" w:rsidRPr="00EE23C2" w:rsidRDefault="00547F24" w:rsidP="00587493">
            <w:pPr>
              <w:pStyle w:val="Achievement"/>
              <w:spacing w:line="360" w:lineRule="auto"/>
              <w:rPr>
                <w:sz w:val="22"/>
                <w:szCs w:val="22"/>
                <w:lang w:val="el-GR" w:eastAsia="en-US"/>
              </w:rPr>
            </w:pPr>
            <w:r w:rsidRPr="00EE23C2">
              <w:rPr>
                <w:sz w:val="22"/>
                <w:szCs w:val="22"/>
                <w:lang w:val="el-GR" w:eastAsia="en-US"/>
              </w:rPr>
              <w:t xml:space="preserve">2002 – 2005 Βραβείο για τη διδακτορική διατριβή από το </w:t>
            </w:r>
            <w:r w:rsidRPr="00EE23C2">
              <w:rPr>
                <w:sz w:val="22"/>
                <w:szCs w:val="22"/>
                <w:lang w:eastAsia="en-US"/>
              </w:rPr>
              <w:t>Arts and Humanities Research Council (A.H.R.C.), UK</w:t>
            </w:r>
          </w:p>
          <w:p w14:paraId="6CE50921" w14:textId="77777777" w:rsidR="00547F24" w:rsidRPr="00EE23C2" w:rsidRDefault="00547F24" w:rsidP="00587493">
            <w:pPr>
              <w:pStyle w:val="Achievement"/>
              <w:spacing w:line="360" w:lineRule="auto"/>
              <w:rPr>
                <w:sz w:val="22"/>
                <w:szCs w:val="22"/>
                <w:lang w:val="en-GB" w:eastAsia="en-US"/>
              </w:rPr>
            </w:pPr>
            <w:r w:rsidRPr="00EE23C2">
              <w:rPr>
                <w:sz w:val="22"/>
                <w:szCs w:val="22"/>
                <w:lang w:eastAsia="en-US"/>
              </w:rPr>
              <w:t>2002, 2005</w:t>
            </w:r>
            <w:r w:rsidRPr="00EE23C2">
              <w:rPr>
                <w:sz w:val="22"/>
                <w:szCs w:val="22"/>
                <w:lang w:val="en-GB" w:eastAsia="en-US"/>
              </w:rPr>
              <w:t xml:space="preserve"> </w:t>
            </w:r>
            <w:r w:rsidRPr="00EE23C2">
              <w:rPr>
                <w:sz w:val="22"/>
                <w:szCs w:val="22"/>
                <w:lang w:val="el-GR" w:eastAsia="en-US"/>
              </w:rPr>
              <w:t>Υποτροφία</w:t>
            </w:r>
            <w:r w:rsidRPr="00EE23C2">
              <w:rPr>
                <w:sz w:val="22"/>
                <w:szCs w:val="22"/>
                <w:lang w:eastAsia="en-US"/>
              </w:rPr>
              <w:t xml:space="preserve"> </w:t>
            </w:r>
            <w:r w:rsidRPr="00EE23C2">
              <w:rPr>
                <w:sz w:val="22"/>
                <w:szCs w:val="22"/>
                <w:lang w:val="el-GR" w:eastAsia="en-US"/>
              </w:rPr>
              <w:t>από</w:t>
            </w:r>
            <w:r w:rsidRPr="00EE23C2">
              <w:rPr>
                <w:sz w:val="22"/>
                <w:szCs w:val="22"/>
                <w:lang w:eastAsia="en-US"/>
              </w:rPr>
              <w:t xml:space="preserve"> </w:t>
            </w:r>
            <w:r w:rsidRPr="00EE23C2">
              <w:rPr>
                <w:sz w:val="22"/>
                <w:szCs w:val="22"/>
                <w:lang w:val="el-GR" w:eastAsia="en-US"/>
              </w:rPr>
              <w:t>το</w:t>
            </w:r>
            <w:r w:rsidRPr="00EE23C2">
              <w:rPr>
                <w:sz w:val="22"/>
                <w:szCs w:val="22"/>
                <w:lang w:eastAsia="en-US"/>
              </w:rPr>
              <w:t xml:space="preserve"> Philosophy Department, University of Sheffield</w:t>
            </w:r>
          </w:p>
          <w:p w14:paraId="299C3458" w14:textId="77777777" w:rsidR="00547F24" w:rsidRPr="00EE23C2" w:rsidRDefault="00547F24" w:rsidP="00587493">
            <w:pPr>
              <w:pStyle w:val="Achievement"/>
              <w:spacing w:line="360" w:lineRule="auto"/>
              <w:rPr>
                <w:sz w:val="22"/>
                <w:szCs w:val="22"/>
                <w:lang w:val="en-GB" w:eastAsia="en-US"/>
              </w:rPr>
            </w:pPr>
            <w:r w:rsidRPr="00EE23C2">
              <w:rPr>
                <w:sz w:val="22"/>
                <w:szCs w:val="22"/>
                <w:lang w:val="en-GB" w:eastAsia="en-US"/>
              </w:rPr>
              <w:t xml:space="preserve">2001-2002 </w:t>
            </w:r>
            <w:r w:rsidRPr="00EE23C2">
              <w:rPr>
                <w:sz w:val="22"/>
                <w:szCs w:val="22"/>
                <w:lang w:val="el-GR" w:eastAsia="en-US"/>
              </w:rPr>
              <w:t>Βραβείο</w:t>
            </w:r>
            <w:r w:rsidRPr="00EE23C2">
              <w:rPr>
                <w:sz w:val="22"/>
                <w:szCs w:val="22"/>
                <w:lang w:val="en-GB" w:eastAsia="en-US"/>
              </w:rPr>
              <w:t xml:space="preserve"> </w:t>
            </w:r>
            <w:r w:rsidRPr="00EE23C2">
              <w:rPr>
                <w:sz w:val="22"/>
                <w:szCs w:val="22"/>
                <w:lang w:val="el-GR" w:eastAsia="en-US"/>
              </w:rPr>
              <w:t>έρευνας</w:t>
            </w:r>
            <w:r w:rsidRPr="00EE23C2">
              <w:rPr>
                <w:sz w:val="22"/>
                <w:szCs w:val="22"/>
                <w:lang w:val="en-GB" w:eastAsia="en-US"/>
              </w:rPr>
              <w:t xml:space="preserve"> </w:t>
            </w:r>
            <w:r w:rsidRPr="00EE23C2">
              <w:rPr>
                <w:sz w:val="22"/>
                <w:szCs w:val="22"/>
                <w:lang w:val="el-GR" w:eastAsia="en-US"/>
              </w:rPr>
              <w:t>από</w:t>
            </w:r>
            <w:r w:rsidRPr="00EE23C2">
              <w:rPr>
                <w:sz w:val="22"/>
                <w:szCs w:val="22"/>
                <w:lang w:eastAsia="en-US"/>
              </w:rPr>
              <w:t xml:space="preserve"> </w:t>
            </w:r>
            <w:r w:rsidRPr="00EE23C2">
              <w:rPr>
                <w:sz w:val="22"/>
                <w:szCs w:val="22"/>
                <w:lang w:val="el-GR" w:eastAsia="en-US"/>
              </w:rPr>
              <w:t>το</w:t>
            </w:r>
            <w:r w:rsidRPr="00EE23C2">
              <w:rPr>
                <w:sz w:val="22"/>
                <w:szCs w:val="22"/>
                <w:lang w:eastAsia="en-US"/>
              </w:rPr>
              <w:t xml:space="preserve"> Arts</w:t>
            </w:r>
            <w:r w:rsidRPr="00EE23C2">
              <w:rPr>
                <w:sz w:val="22"/>
                <w:szCs w:val="22"/>
                <w:lang w:val="en-GB" w:eastAsia="en-US"/>
              </w:rPr>
              <w:t xml:space="preserve"> </w:t>
            </w:r>
            <w:r w:rsidRPr="00EE23C2">
              <w:rPr>
                <w:sz w:val="22"/>
                <w:szCs w:val="22"/>
                <w:lang w:eastAsia="en-US"/>
              </w:rPr>
              <w:t>and</w:t>
            </w:r>
            <w:r w:rsidRPr="00EE23C2">
              <w:rPr>
                <w:sz w:val="22"/>
                <w:szCs w:val="22"/>
                <w:lang w:val="en-GB" w:eastAsia="en-US"/>
              </w:rPr>
              <w:t xml:space="preserve"> </w:t>
            </w:r>
            <w:r w:rsidRPr="00EE23C2">
              <w:rPr>
                <w:sz w:val="22"/>
                <w:szCs w:val="22"/>
                <w:lang w:eastAsia="en-US"/>
              </w:rPr>
              <w:t>Humanities</w:t>
            </w:r>
            <w:r w:rsidRPr="00EE23C2">
              <w:rPr>
                <w:sz w:val="22"/>
                <w:szCs w:val="22"/>
                <w:lang w:val="en-GB" w:eastAsia="en-US"/>
              </w:rPr>
              <w:t xml:space="preserve"> </w:t>
            </w:r>
            <w:r w:rsidRPr="00EE23C2">
              <w:rPr>
                <w:sz w:val="22"/>
                <w:szCs w:val="22"/>
                <w:lang w:eastAsia="en-US"/>
              </w:rPr>
              <w:t>Research</w:t>
            </w:r>
            <w:r w:rsidRPr="00EE23C2">
              <w:rPr>
                <w:sz w:val="22"/>
                <w:szCs w:val="22"/>
                <w:lang w:val="en-GB" w:eastAsia="en-US"/>
              </w:rPr>
              <w:t xml:space="preserve"> </w:t>
            </w:r>
            <w:r w:rsidRPr="00EE23C2">
              <w:rPr>
                <w:sz w:val="22"/>
                <w:szCs w:val="22"/>
                <w:lang w:eastAsia="en-US"/>
              </w:rPr>
              <w:t>Council</w:t>
            </w:r>
            <w:r w:rsidRPr="00EE23C2">
              <w:rPr>
                <w:sz w:val="22"/>
                <w:szCs w:val="22"/>
                <w:lang w:val="en-GB" w:eastAsia="en-US"/>
              </w:rPr>
              <w:t xml:space="preserve"> (</w:t>
            </w:r>
            <w:r w:rsidRPr="00EE23C2">
              <w:rPr>
                <w:sz w:val="22"/>
                <w:szCs w:val="22"/>
                <w:lang w:eastAsia="en-US"/>
              </w:rPr>
              <w:t>A</w:t>
            </w:r>
            <w:r w:rsidRPr="00EE23C2">
              <w:rPr>
                <w:sz w:val="22"/>
                <w:szCs w:val="22"/>
                <w:lang w:val="en-GB" w:eastAsia="en-US"/>
              </w:rPr>
              <w:t>.</w:t>
            </w:r>
            <w:r w:rsidRPr="00EE23C2">
              <w:rPr>
                <w:sz w:val="22"/>
                <w:szCs w:val="22"/>
                <w:lang w:eastAsia="en-US"/>
              </w:rPr>
              <w:t>H</w:t>
            </w:r>
            <w:r w:rsidRPr="00EE23C2">
              <w:rPr>
                <w:sz w:val="22"/>
                <w:szCs w:val="22"/>
                <w:lang w:val="en-GB" w:eastAsia="en-US"/>
              </w:rPr>
              <w:t>.</w:t>
            </w:r>
            <w:r w:rsidRPr="00EE23C2">
              <w:rPr>
                <w:sz w:val="22"/>
                <w:szCs w:val="22"/>
                <w:lang w:eastAsia="en-US"/>
              </w:rPr>
              <w:t>R</w:t>
            </w:r>
            <w:r w:rsidRPr="00EE23C2">
              <w:rPr>
                <w:sz w:val="22"/>
                <w:szCs w:val="22"/>
                <w:lang w:val="en-GB" w:eastAsia="en-US"/>
              </w:rPr>
              <w:t>.</w:t>
            </w:r>
            <w:r w:rsidRPr="00EE23C2">
              <w:rPr>
                <w:sz w:val="22"/>
                <w:szCs w:val="22"/>
                <w:lang w:eastAsia="en-US"/>
              </w:rPr>
              <w:t>C</w:t>
            </w:r>
            <w:r w:rsidRPr="00EE23C2">
              <w:rPr>
                <w:sz w:val="22"/>
                <w:szCs w:val="22"/>
                <w:lang w:val="en-GB" w:eastAsia="en-US"/>
              </w:rPr>
              <w:t>.), UK</w:t>
            </w:r>
          </w:p>
          <w:p w14:paraId="6890E976" w14:textId="77777777" w:rsidR="00547F24" w:rsidRPr="00EE23C2" w:rsidRDefault="00547F24" w:rsidP="00587493">
            <w:pPr>
              <w:pStyle w:val="Achievement"/>
              <w:spacing w:line="360" w:lineRule="auto"/>
              <w:rPr>
                <w:sz w:val="22"/>
                <w:szCs w:val="22"/>
                <w:lang w:val="el-GR" w:eastAsia="en-US"/>
              </w:rPr>
            </w:pPr>
            <w:r w:rsidRPr="00EE23C2">
              <w:rPr>
                <w:sz w:val="22"/>
                <w:szCs w:val="22"/>
                <w:lang w:val="el-GR" w:eastAsia="en-US"/>
              </w:rPr>
              <w:t>1999- 2000 Βραβείο επίδοσης  από το Ίδρυμα Κρατικών Υποτροφιών (Ι.Κ.Υ.)</w:t>
            </w:r>
          </w:p>
          <w:p w14:paraId="1A593760" w14:textId="77777777" w:rsidR="00547F24" w:rsidRPr="00EE23C2" w:rsidRDefault="00547F24" w:rsidP="00587493">
            <w:pPr>
              <w:pStyle w:val="Achievement"/>
              <w:spacing w:line="360" w:lineRule="auto"/>
              <w:rPr>
                <w:sz w:val="22"/>
                <w:szCs w:val="22"/>
                <w:lang w:val="el-GR" w:eastAsia="en-US"/>
              </w:rPr>
            </w:pPr>
            <w:r w:rsidRPr="00EE23C2">
              <w:rPr>
                <w:sz w:val="22"/>
                <w:szCs w:val="22"/>
                <w:lang w:val="el-GR" w:eastAsia="en-US"/>
              </w:rPr>
              <w:t>2000 Βραβείο αποφοίτησης  από το Ίδρυμα Κρατικών Υποτροφιών (</w:t>
            </w:r>
            <w:r w:rsidRPr="00EE23C2">
              <w:rPr>
                <w:sz w:val="22"/>
                <w:szCs w:val="22"/>
                <w:lang w:eastAsia="en-US"/>
              </w:rPr>
              <w:t>I</w:t>
            </w:r>
            <w:r w:rsidRPr="00EE23C2">
              <w:rPr>
                <w:sz w:val="22"/>
                <w:szCs w:val="22"/>
                <w:lang w:val="el-GR" w:eastAsia="en-US"/>
              </w:rPr>
              <w:t>.</w:t>
            </w:r>
            <w:r w:rsidRPr="00EE23C2">
              <w:rPr>
                <w:sz w:val="22"/>
                <w:szCs w:val="22"/>
                <w:lang w:eastAsia="en-US"/>
              </w:rPr>
              <w:t>K</w:t>
            </w:r>
            <w:r w:rsidRPr="00EE23C2">
              <w:rPr>
                <w:sz w:val="22"/>
                <w:szCs w:val="22"/>
                <w:lang w:val="el-GR" w:eastAsia="en-US"/>
              </w:rPr>
              <w:t>.</w:t>
            </w:r>
            <w:r w:rsidRPr="00EE23C2">
              <w:rPr>
                <w:sz w:val="22"/>
                <w:szCs w:val="22"/>
                <w:lang w:eastAsia="en-US"/>
              </w:rPr>
              <w:t>Y</w:t>
            </w:r>
            <w:r w:rsidRPr="00EE23C2">
              <w:rPr>
                <w:sz w:val="22"/>
                <w:szCs w:val="22"/>
                <w:lang w:val="el-GR" w:eastAsia="en-US"/>
              </w:rPr>
              <w:t>.)</w:t>
            </w:r>
          </w:p>
        </w:tc>
      </w:tr>
      <w:tr w:rsidR="00547F24" w:rsidRPr="005538C7" w14:paraId="5743F271" w14:textId="77777777" w:rsidTr="00587493">
        <w:trPr>
          <w:trHeight w:val="132"/>
        </w:trPr>
        <w:tc>
          <w:tcPr>
            <w:tcW w:w="9671" w:type="dxa"/>
            <w:gridSpan w:val="4"/>
          </w:tcPr>
          <w:p w14:paraId="111E6CE3" w14:textId="77777777" w:rsidR="00547F24" w:rsidRPr="005538C7" w:rsidRDefault="00547F24" w:rsidP="00587493">
            <w:pPr>
              <w:pStyle w:val="SectionTitle"/>
              <w:spacing w:line="360" w:lineRule="auto"/>
              <w:rPr>
                <w:b/>
                <w:bCs/>
                <w:sz w:val="22"/>
                <w:szCs w:val="22"/>
                <w:lang w:val="el-GR"/>
              </w:rPr>
            </w:pPr>
            <w:r w:rsidRPr="005538C7">
              <w:rPr>
                <w:b/>
                <w:bCs/>
                <w:sz w:val="22"/>
                <w:szCs w:val="22"/>
                <w:lang w:val="el-GR"/>
              </w:rPr>
              <w:t>Πανεπιστημιακες θεσεις</w:t>
            </w:r>
          </w:p>
        </w:tc>
      </w:tr>
      <w:tr w:rsidR="00547F24" w:rsidRPr="00E6184A" w14:paraId="395BA87B" w14:textId="77777777" w:rsidTr="00587493">
        <w:trPr>
          <w:gridAfter w:val="2"/>
          <w:wAfter w:w="464" w:type="dxa"/>
          <w:trHeight w:val="1438"/>
        </w:trPr>
        <w:tc>
          <w:tcPr>
            <w:tcW w:w="9207" w:type="dxa"/>
            <w:gridSpan w:val="2"/>
          </w:tcPr>
          <w:p w14:paraId="64B8B8CF" w14:textId="77777777" w:rsidR="00547F24" w:rsidRDefault="00547F24" w:rsidP="00587493">
            <w:pPr>
              <w:pStyle w:val="CompanyName"/>
              <w:tabs>
                <w:tab w:val="clear" w:pos="1440"/>
                <w:tab w:val="clear" w:pos="6480"/>
                <w:tab w:val="left" w:pos="1253"/>
                <w:tab w:val="right" w:pos="8833"/>
              </w:tabs>
              <w:spacing w:line="360" w:lineRule="auto"/>
              <w:rPr>
                <w:szCs w:val="22"/>
                <w:lang w:val="el-GR"/>
              </w:rPr>
            </w:pPr>
            <w:r w:rsidRPr="00B92E5F">
              <w:rPr>
                <w:szCs w:val="22"/>
                <w:lang w:val="el-GR"/>
              </w:rPr>
              <w:t>▪</w:t>
            </w:r>
            <w:r w:rsidR="0092415E">
              <w:rPr>
                <w:szCs w:val="22"/>
                <w:lang w:val="el-GR"/>
              </w:rPr>
              <w:t>201</w:t>
            </w:r>
            <w:r w:rsidR="0092415E" w:rsidRPr="00E6184A">
              <w:rPr>
                <w:szCs w:val="22"/>
                <w:lang w:val="el-GR"/>
              </w:rPr>
              <w:t>4</w:t>
            </w:r>
            <w:r>
              <w:rPr>
                <w:szCs w:val="22"/>
                <w:lang w:val="el-GR"/>
              </w:rPr>
              <w:t xml:space="preserve"> – σήμερα   Επίκουρη Καθηγήτρια Φιλοσοφίας</w:t>
            </w:r>
          </w:p>
          <w:p w14:paraId="1D96BC49" w14:textId="77777777" w:rsidR="00547F24" w:rsidRPr="00385A44" w:rsidRDefault="00547F24" w:rsidP="00587493">
            <w:pPr>
              <w:pStyle w:val="JobTitle"/>
              <w:rPr>
                <w:i w:val="0"/>
                <w:lang w:val="el-GR"/>
              </w:rPr>
            </w:pPr>
            <w:r>
              <w:rPr>
                <w:lang w:val="el-GR"/>
              </w:rPr>
              <w:t xml:space="preserve">                         </w:t>
            </w:r>
            <w:r w:rsidRPr="005538C7">
              <w:rPr>
                <w:i w:val="0"/>
                <w:sz w:val="22"/>
                <w:szCs w:val="22"/>
                <w:lang w:val="el-GR"/>
              </w:rPr>
              <w:t>Τμήμα Φιλοσοφικών και Κοινωνικών Σπουδών, Πανεπιστήμιο Κρήτης</w:t>
            </w:r>
          </w:p>
          <w:p w14:paraId="3AC20341" w14:textId="77777777" w:rsidR="00547F24" w:rsidRPr="005538C7" w:rsidRDefault="00547F24" w:rsidP="00587493">
            <w:pPr>
              <w:pStyle w:val="CompanyName"/>
              <w:tabs>
                <w:tab w:val="clear" w:pos="1440"/>
                <w:tab w:val="clear" w:pos="6480"/>
                <w:tab w:val="left" w:pos="1253"/>
                <w:tab w:val="right" w:pos="8833"/>
              </w:tabs>
              <w:spacing w:line="360" w:lineRule="auto"/>
              <w:rPr>
                <w:szCs w:val="22"/>
                <w:lang w:val="el-GR"/>
              </w:rPr>
            </w:pPr>
            <w:r w:rsidRPr="005538C7">
              <w:rPr>
                <w:szCs w:val="22"/>
                <w:lang w:val="el-GR"/>
              </w:rPr>
              <w:t xml:space="preserve">▪ 2010- </w:t>
            </w:r>
            <w:r w:rsidR="0092415E">
              <w:rPr>
                <w:szCs w:val="22"/>
                <w:lang w:val="el-GR"/>
              </w:rPr>
              <w:t>201</w:t>
            </w:r>
            <w:r w:rsidR="0092415E" w:rsidRPr="00E6184A">
              <w:rPr>
                <w:szCs w:val="22"/>
                <w:lang w:val="el-GR"/>
              </w:rPr>
              <w:t>4</w:t>
            </w:r>
            <w:r w:rsidRPr="005538C7">
              <w:rPr>
                <w:szCs w:val="22"/>
                <w:lang w:val="el-GR"/>
              </w:rPr>
              <w:t xml:space="preserve"> </w:t>
            </w:r>
            <w:r>
              <w:rPr>
                <w:szCs w:val="22"/>
                <w:lang w:val="el-GR"/>
              </w:rPr>
              <w:t xml:space="preserve">      </w:t>
            </w:r>
            <w:r w:rsidRPr="005538C7">
              <w:rPr>
                <w:szCs w:val="22"/>
                <w:lang w:val="el-GR"/>
              </w:rPr>
              <w:t xml:space="preserve">Λέκτορας Φιλοσοφίας </w:t>
            </w:r>
          </w:p>
          <w:p w14:paraId="40039A12" w14:textId="77777777" w:rsidR="00547F24" w:rsidRPr="005538C7" w:rsidRDefault="00547F24" w:rsidP="00587493">
            <w:pPr>
              <w:pStyle w:val="JobTitle"/>
              <w:rPr>
                <w:i w:val="0"/>
                <w:sz w:val="22"/>
                <w:szCs w:val="22"/>
                <w:lang w:val="el-GR"/>
              </w:rPr>
            </w:pPr>
            <w:r w:rsidRPr="005538C7">
              <w:rPr>
                <w:sz w:val="22"/>
                <w:szCs w:val="22"/>
                <w:lang w:val="el-GR"/>
              </w:rPr>
              <w:t xml:space="preserve">                         </w:t>
            </w:r>
            <w:r w:rsidRPr="005538C7">
              <w:rPr>
                <w:i w:val="0"/>
                <w:sz w:val="22"/>
                <w:szCs w:val="22"/>
                <w:lang w:val="el-GR"/>
              </w:rPr>
              <w:t>Τμήμα Φιλοσοφικών και Κοινωνικών Σπουδών, Πανεπιστήμιο Κρήτης</w:t>
            </w:r>
          </w:p>
          <w:p w14:paraId="653A8CFD" w14:textId="77777777" w:rsidR="00547F24" w:rsidRPr="005538C7" w:rsidRDefault="00547F24" w:rsidP="00587493">
            <w:pPr>
              <w:pStyle w:val="CompanyName"/>
              <w:tabs>
                <w:tab w:val="clear" w:pos="1440"/>
                <w:tab w:val="clear" w:pos="6480"/>
                <w:tab w:val="left" w:pos="1253"/>
                <w:tab w:val="right" w:pos="8833"/>
              </w:tabs>
              <w:spacing w:line="360" w:lineRule="auto"/>
              <w:rPr>
                <w:szCs w:val="22"/>
                <w:lang w:val="el-GR"/>
              </w:rPr>
            </w:pPr>
            <w:r w:rsidRPr="005538C7">
              <w:rPr>
                <w:szCs w:val="22"/>
                <w:lang w:val="el-GR"/>
              </w:rPr>
              <w:t xml:space="preserve">▪ 2009 – 2010      Ειδική Επιστήμονας Φιλοσοφίας (Π.Δ. 407/80) </w:t>
            </w:r>
          </w:p>
          <w:p w14:paraId="123FA7B2" w14:textId="77777777" w:rsidR="00547F24" w:rsidRPr="005538C7" w:rsidRDefault="00547F24" w:rsidP="00587493">
            <w:pPr>
              <w:pStyle w:val="JobTitle"/>
              <w:tabs>
                <w:tab w:val="left" w:pos="2056"/>
              </w:tabs>
              <w:spacing w:line="360" w:lineRule="auto"/>
              <w:rPr>
                <w:i w:val="0"/>
                <w:sz w:val="22"/>
                <w:szCs w:val="22"/>
                <w:lang w:val="el-GR"/>
              </w:rPr>
            </w:pPr>
            <w:r w:rsidRPr="005538C7">
              <w:rPr>
                <w:sz w:val="22"/>
                <w:szCs w:val="22"/>
                <w:lang w:val="el-GR"/>
              </w:rPr>
              <w:t xml:space="preserve">                         </w:t>
            </w:r>
            <w:r w:rsidRPr="005538C7">
              <w:rPr>
                <w:i w:val="0"/>
                <w:sz w:val="22"/>
                <w:szCs w:val="22"/>
                <w:lang w:val="el-GR"/>
              </w:rPr>
              <w:t>Τμήμα Φιλοσοφικών και Κοινωνικών Σπουδών, Πανεπιστήμιο Κρήτης</w:t>
            </w:r>
          </w:p>
          <w:p w14:paraId="2F110CB7" w14:textId="77777777" w:rsidR="00547F24" w:rsidRPr="005538C7" w:rsidRDefault="00547F24" w:rsidP="00587493">
            <w:pPr>
              <w:pStyle w:val="JobTitle"/>
              <w:tabs>
                <w:tab w:val="left" w:pos="2056"/>
              </w:tabs>
              <w:spacing w:line="360" w:lineRule="auto"/>
              <w:rPr>
                <w:i w:val="0"/>
                <w:sz w:val="22"/>
                <w:szCs w:val="22"/>
              </w:rPr>
            </w:pPr>
            <w:r w:rsidRPr="005538C7">
              <w:rPr>
                <w:i w:val="0"/>
                <w:sz w:val="22"/>
                <w:szCs w:val="22"/>
              </w:rPr>
              <w:t xml:space="preserve">▪ 2007 – 2009    </w:t>
            </w:r>
            <w:r w:rsidRPr="005538C7">
              <w:rPr>
                <w:i w:val="0"/>
                <w:sz w:val="22"/>
                <w:szCs w:val="22"/>
                <w:lang w:val="el-GR"/>
              </w:rPr>
              <w:t>Λέκτορας</w:t>
            </w:r>
            <w:r w:rsidRPr="005538C7">
              <w:rPr>
                <w:i w:val="0"/>
                <w:sz w:val="22"/>
                <w:szCs w:val="22"/>
              </w:rPr>
              <w:t xml:space="preserve"> </w:t>
            </w:r>
            <w:r w:rsidRPr="005538C7">
              <w:rPr>
                <w:i w:val="0"/>
                <w:sz w:val="22"/>
                <w:szCs w:val="22"/>
                <w:lang w:val="el-GR"/>
              </w:rPr>
              <w:t>Φιλοσοφίας</w:t>
            </w:r>
            <w:r w:rsidRPr="005538C7">
              <w:rPr>
                <w:i w:val="0"/>
                <w:sz w:val="22"/>
                <w:szCs w:val="22"/>
              </w:rPr>
              <w:t xml:space="preserve"> (Lecturer)</w:t>
            </w:r>
          </w:p>
          <w:p w14:paraId="3C219309" w14:textId="77777777" w:rsidR="00547F24" w:rsidRPr="005538C7" w:rsidRDefault="00547F24" w:rsidP="00587493">
            <w:pPr>
              <w:pStyle w:val="JobTitle"/>
              <w:tabs>
                <w:tab w:val="left" w:pos="2056"/>
              </w:tabs>
              <w:spacing w:line="360" w:lineRule="auto"/>
              <w:rPr>
                <w:i w:val="0"/>
                <w:sz w:val="22"/>
                <w:szCs w:val="22"/>
              </w:rPr>
            </w:pPr>
            <w:r w:rsidRPr="005538C7">
              <w:rPr>
                <w:sz w:val="22"/>
                <w:szCs w:val="22"/>
              </w:rPr>
              <w:t xml:space="preserve">                         </w:t>
            </w:r>
            <w:r w:rsidRPr="005538C7">
              <w:rPr>
                <w:i w:val="0"/>
                <w:sz w:val="22"/>
                <w:szCs w:val="22"/>
              </w:rPr>
              <w:t>School of Philosophy, Birkbeck College, University of London</w:t>
            </w:r>
          </w:p>
          <w:p w14:paraId="6F128FD7" w14:textId="77777777" w:rsidR="00547F24" w:rsidRPr="00EE23C2" w:rsidRDefault="00547F24" w:rsidP="00587493">
            <w:pPr>
              <w:pStyle w:val="Achievement"/>
              <w:numPr>
                <w:ilvl w:val="0"/>
                <w:numId w:val="0"/>
              </w:numPr>
              <w:spacing w:line="360" w:lineRule="auto"/>
              <w:rPr>
                <w:sz w:val="22"/>
                <w:szCs w:val="22"/>
                <w:lang w:eastAsia="en-US"/>
              </w:rPr>
            </w:pPr>
            <w:r w:rsidRPr="00EE23C2">
              <w:rPr>
                <w:sz w:val="22"/>
                <w:szCs w:val="22"/>
                <w:lang w:eastAsia="en-US"/>
              </w:rPr>
              <w:t>▪</w:t>
            </w:r>
            <w:r>
              <w:rPr>
                <w:sz w:val="22"/>
                <w:szCs w:val="22"/>
                <w:lang w:eastAsia="en-US"/>
              </w:rPr>
              <w:t xml:space="preserve"> 2006 – 2007     </w:t>
            </w:r>
            <w:r w:rsidRPr="00EE23C2">
              <w:rPr>
                <w:sz w:val="22"/>
                <w:szCs w:val="22"/>
                <w:lang w:val="el-GR" w:eastAsia="en-US"/>
              </w:rPr>
              <w:t>Λέκτορας</w:t>
            </w:r>
            <w:r w:rsidRPr="00EE23C2">
              <w:rPr>
                <w:sz w:val="22"/>
                <w:szCs w:val="22"/>
                <w:lang w:eastAsia="en-US"/>
              </w:rPr>
              <w:t xml:space="preserve"> </w:t>
            </w:r>
            <w:r w:rsidRPr="00EE23C2">
              <w:rPr>
                <w:sz w:val="22"/>
                <w:szCs w:val="22"/>
                <w:lang w:val="el-GR" w:eastAsia="en-US"/>
              </w:rPr>
              <w:t>Φιλοσοφίας</w:t>
            </w:r>
            <w:r w:rsidRPr="00EE23C2">
              <w:rPr>
                <w:sz w:val="22"/>
                <w:szCs w:val="22"/>
                <w:lang w:eastAsia="en-US"/>
              </w:rPr>
              <w:t xml:space="preserve"> (Lecturer)</w:t>
            </w:r>
          </w:p>
          <w:p w14:paraId="36252790" w14:textId="77777777" w:rsidR="00547F24" w:rsidRPr="00EE23C2" w:rsidRDefault="00547F24" w:rsidP="00587493">
            <w:pPr>
              <w:pStyle w:val="Achievement"/>
              <w:numPr>
                <w:ilvl w:val="0"/>
                <w:numId w:val="0"/>
              </w:numPr>
              <w:spacing w:line="360" w:lineRule="auto"/>
              <w:rPr>
                <w:sz w:val="22"/>
                <w:szCs w:val="22"/>
                <w:lang w:eastAsia="en-US"/>
              </w:rPr>
            </w:pPr>
            <w:r w:rsidRPr="00EE23C2">
              <w:rPr>
                <w:sz w:val="22"/>
                <w:szCs w:val="22"/>
                <w:lang w:eastAsia="en-US"/>
              </w:rPr>
              <w:t xml:space="preserve">                           Department of Philosophy, University of Sheffield                     </w:t>
            </w:r>
          </w:p>
          <w:p w14:paraId="4A6B8DE9" w14:textId="77777777" w:rsidR="00547F24" w:rsidRPr="005538C7" w:rsidRDefault="00547F24" w:rsidP="00587493">
            <w:pPr>
              <w:pStyle w:val="CompanyName"/>
              <w:tabs>
                <w:tab w:val="clear" w:pos="1440"/>
                <w:tab w:val="clear" w:pos="6480"/>
                <w:tab w:val="left" w:pos="1253"/>
                <w:tab w:val="right" w:pos="8833"/>
              </w:tabs>
              <w:spacing w:line="360" w:lineRule="auto"/>
              <w:rPr>
                <w:szCs w:val="22"/>
                <w:lang w:val="el-GR"/>
              </w:rPr>
            </w:pPr>
            <w:r w:rsidRPr="005538C7">
              <w:rPr>
                <w:szCs w:val="22"/>
                <w:lang w:val="el-GR"/>
              </w:rPr>
              <w:t xml:space="preserve">▪ 2004 –  2005  </w:t>
            </w:r>
            <w:r>
              <w:rPr>
                <w:szCs w:val="22"/>
                <w:lang w:val="el-GR"/>
              </w:rPr>
              <w:t xml:space="preserve">     Διδασκαλία με ανάθεση</w:t>
            </w:r>
            <w:r w:rsidRPr="005538C7">
              <w:rPr>
                <w:szCs w:val="22"/>
                <w:lang w:val="el-GR"/>
              </w:rPr>
              <w:t xml:space="preserve"> (</w:t>
            </w:r>
            <w:r w:rsidRPr="005538C7">
              <w:rPr>
                <w:szCs w:val="22"/>
              </w:rPr>
              <w:t>Teaching</w:t>
            </w:r>
            <w:r w:rsidRPr="005538C7">
              <w:rPr>
                <w:szCs w:val="22"/>
                <w:lang w:val="el-GR"/>
              </w:rPr>
              <w:t xml:space="preserve"> </w:t>
            </w:r>
            <w:r w:rsidRPr="005538C7">
              <w:rPr>
                <w:szCs w:val="22"/>
              </w:rPr>
              <w:t>Fellow</w:t>
            </w:r>
            <w:r w:rsidRPr="005538C7">
              <w:rPr>
                <w:szCs w:val="22"/>
                <w:lang w:val="el-GR"/>
              </w:rPr>
              <w:t>)</w:t>
            </w:r>
          </w:p>
          <w:p w14:paraId="1B30123E" w14:textId="77777777" w:rsidR="00547F24" w:rsidRPr="005538C7" w:rsidRDefault="00547F24" w:rsidP="00587493">
            <w:pPr>
              <w:pStyle w:val="JobTitle"/>
              <w:spacing w:line="360" w:lineRule="auto"/>
              <w:rPr>
                <w:sz w:val="22"/>
                <w:szCs w:val="22"/>
              </w:rPr>
            </w:pPr>
            <w:r w:rsidRPr="005538C7">
              <w:rPr>
                <w:sz w:val="22"/>
                <w:szCs w:val="22"/>
                <w:lang w:val="el-GR"/>
              </w:rPr>
              <w:t xml:space="preserve">                           </w:t>
            </w:r>
            <w:r w:rsidRPr="005538C7">
              <w:rPr>
                <w:i w:val="0"/>
                <w:sz w:val="22"/>
                <w:szCs w:val="22"/>
              </w:rPr>
              <w:t>Department of Philosophy, University of Sheffield</w:t>
            </w:r>
          </w:p>
          <w:p w14:paraId="1E388BE6" w14:textId="77777777" w:rsidR="00547F24" w:rsidRPr="005538C7" w:rsidRDefault="00547F24" w:rsidP="00587493">
            <w:pPr>
              <w:pStyle w:val="CompanyName"/>
              <w:tabs>
                <w:tab w:val="clear" w:pos="1440"/>
                <w:tab w:val="clear" w:pos="6480"/>
                <w:tab w:val="left" w:pos="1253"/>
                <w:tab w:val="right" w:pos="8833"/>
              </w:tabs>
              <w:spacing w:line="360" w:lineRule="auto"/>
              <w:rPr>
                <w:szCs w:val="22"/>
                <w:lang w:val="en-GB"/>
              </w:rPr>
            </w:pPr>
            <w:r w:rsidRPr="005538C7">
              <w:rPr>
                <w:szCs w:val="22"/>
                <w:lang w:val="en-GB"/>
              </w:rPr>
              <w:t xml:space="preserve">▪ 2003 –  2004      </w:t>
            </w:r>
            <w:r w:rsidRPr="005538C7">
              <w:rPr>
                <w:szCs w:val="22"/>
                <w:lang w:val="el-GR"/>
              </w:rPr>
              <w:t>Ακαδημαϊκός</w:t>
            </w:r>
            <w:r w:rsidRPr="005538C7">
              <w:rPr>
                <w:szCs w:val="22"/>
                <w:lang w:val="en-GB"/>
              </w:rPr>
              <w:t xml:space="preserve"> </w:t>
            </w:r>
            <w:r w:rsidRPr="005538C7">
              <w:rPr>
                <w:szCs w:val="22"/>
                <w:lang w:val="el-GR"/>
              </w:rPr>
              <w:t>συνεργάτης</w:t>
            </w:r>
            <w:r w:rsidRPr="005538C7">
              <w:rPr>
                <w:szCs w:val="22"/>
                <w:lang w:val="en-GB"/>
              </w:rPr>
              <w:t xml:space="preserve"> (</w:t>
            </w:r>
            <w:r w:rsidRPr="005538C7">
              <w:rPr>
                <w:szCs w:val="22"/>
              </w:rPr>
              <w:t>Teaching</w:t>
            </w:r>
            <w:r w:rsidRPr="005538C7">
              <w:rPr>
                <w:szCs w:val="22"/>
                <w:lang w:val="en-GB"/>
              </w:rPr>
              <w:t xml:space="preserve"> </w:t>
            </w:r>
            <w:r w:rsidRPr="005538C7">
              <w:rPr>
                <w:szCs w:val="22"/>
              </w:rPr>
              <w:t>Assistant</w:t>
            </w:r>
            <w:r w:rsidRPr="005538C7">
              <w:rPr>
                <w:szCs w:val="22"/>
                <w:lang w:val="en-GB"/>
              </w:rPr>
              <w:t xml:space="preserve">) </w:t>
            </w:r>
          </w:p>
          <w:p w14:paraId="7A5BB2F2" w14:textId="77777777" w:rsidR="00547F24" w:rsidRPr="005538C7" w:rsidRDefault="00547F24" w:rsidP="00587493">
            <w:pPr>
              <w:pStyle w:val="JobTitle"/>
              <w:rPr>
                <w:i w:val="0"/>
                <w:sz w:val="22"/>
                <w:szCs w:val="22"/>
              </w:rPr>
            </w:pPr>
            <w:r w:rsidRPr="005538C7">
              <w:rPr>
                <w:sz w:val="22"/>
                <w:szCs w:val="22"/>
              </w:rPr>
              <w:t xml:space="preserve">                         </w:t>
            </w:r>
            <w:r w:rsidRPr="005538C7">
              <w:rPr>
                <w:i w:val="0"/>
                <w:sz w:val="22"/>
                <w:szCs w:val="22"/>
              </w:rPr>
              <w:t xml:space="preserve">PHI 128: Philosophy of Art and Literature (Aesthetics)    </w:t>
            </w:r>
          </w:p>
          <w:p w14:paraId="2AECD731" w14:textId="77777777" w:rsidR="00547F24" w:rsidRPr="00EE23C2" w:rsidRDefault="00547F24" w:rsidP="00587493">
            <w:pPr>
              <w:pStyle w:val="Achievement"/>
              <w:numPr>
                <w:ilvl w:val="0"/>
                <w:numId w:val="0"/>
              </w:numPr>
              <w:spacing w:line="360" w:lineRule="auto"/>
              <w:ind w:left="240" w:hanging="240"/>
              <w:rPr>
                <w:i/>
                <w:sz w:val="22"/>
                <w:szCs w:val="22"/>
                <w:lang w:eastAsia="en-US"/>
              </w:rPr>
            </w:pPr>
            <w:r w:rsidRPr="00EE23C2">
              <w:rPr>
                <w:bCs/>
                <w:sz w:val="22"/>
                <w:szCs w:val="22"/>
                <w:lang w:val="en-GB" w:eastAsia="en-US"/>
              </w:rPr>
              <w:t xml:space="preserve">                         PHI </w:t>
            </w:r>
            <w:r w:rsidRPr="00EE23C2">
              <w:rPr>
                <w:bCs/>
                <w:sz w:val="22"/>
                <w:szCs w:val="22"/>
                <w:lang w:eastAsia="en-US"/>
              </w:rPr>
              <w:t>111: Human Rights</w:t>
            </w:r>
            <w:r w:rsidRPr="00EE23C2">
              <w:rPr>
                <w:bCs/>
                <w:sz w:val="22"/>
                <w:szCs w:val="22"/>
                <w:lang w:val="en-GB" w:eastAsia="en-US"/>
              </w:rPr>
              <w:t xml:space="preserve"> (</w:t>
            </w:r>
            <w:r w:rsidRPr="00EE23C2">
              <w:rPr>
                <w:bCs/>
                <w:sz w:val="22"/>
                <w:szCs w:val="22"/>
                <w:lang w:eastAsia="en-US"/>
              </w:rPr>
              <w:t>Political</w:t>
            </w:r>
            <w:r w:rsidRPr="00EE23C2">
              <w:rPr>
                <w:bCs/>
                <w:sz w:val="22"/>
                <w:szCs w:val="22"/>
                <w:lang w:val="en-GB" w:eastAsia="en-US"/>
              </w:rPr>
              <w:t xml:space="preserve"> </w:t>
            </w:r>
            <w:r w:rsidRPr="00EE23C2">
              <w:rPr>
                <w:bCs/>
                <w:sz w:val="22"/>
                <w:szCs w:val="22"/>
                <w:lang w:eastAsia="en-US"/>
              </w:rPr>
              <w:t>Philosophy</w:t>
            </w:r>
            <w:r w:rsidRPr="00EE23C2">
              <w:rPr>
                <w:bCs/>
                <w:sz w:val="22"/>
                <w:szCs w:val="22"/>
                <w:lang w:val="en-GB" w:eastAsia="en-US"/>
              </w:rPr>
              <w:t>)</w:t>
            </w:r>
            <w:r w:rsidRPr="00EE23C2">
              <w:rPr>
                <w:i/>
                <w:sz w:val="22"/>
                <w:szCs w:val="22"/>
                <w:lang w:val="en-GB" w:eastAsia="en-US"/>
              </w:rPr>
              <w:t xml:space="preserve">  </w:t>
            </w:r>
            <w:r w:rsidRPr="00EE23C2">
              <w:rPr>
                <w:i/>
                <w:sz w:val="22"/>
                <w:szCs w:val="22"/>
                <w:lang w:eastAsia="en-US"/>
              </w:rPr>
              <w:t xml:space="preserve">                                                                                                                                               </w:t>
            </w:r>
          </w:p>
          <w:p w14:paraId="5B082E38" w14:textId="77777777" w:rsidR="00547F24" w:rsidRPr="005538C7" w:rsidRDefault="00547F24" w:rsidP="00587493">
            <w:pPr>
              <w:pStyle w:val="CompanyName"/>
              <w:tabs>
                <w:tab w:val="clear" w:pos="1440"/>
                <w:tab w:val="clear" w:pos="6480"/>
                <w:tab w:val="left" w:pos="1253"/>
                <w:tab w:val="right" w:pos="8833"/>
              </w:tabs>
              <w:spacing w:line="360" w:lineRule="auto"/>
              <w:rPr>
                <w:b/>
                <w:szCs w:val="22"/>
              </w:rPr>
            </w:pPr>
            <w:r w:rsidRPr="005538C7">
              <w:rPr>
                <w:szCs w:val="22"/>
              </w:rPr>
              <w:lastRenderedPageBreak/>
              <w:t xml:space="preserve">▪ </w:t>
            </w:r>
            <w:r w:rsidRPr="005538C7">
              <w:rPr>
                <w:szCs w:val="22"/>
                <w:lang w:val="en-GB"/>
              </w:rPr>
              <w:t xml:space="preserve">2002 – 2003       </w:t>
            </w:r>
            <w:r w:rsidRPr="005538C7">
              <w:rPr>
                <w:szCs w:val="22"/>
                <w:lang w:val="el-GR"/>
              </w:rPr>
              <w:t>Ακαδημαϊκός</w:t>
            </w:r>
            <w:r w:rsidRPr="005538C7">
              <w:rPr>
                <w:szCs w:val="22"/>
                <w:lang w:val="en-GB"/>
              </w:rPr>
              <w:t xml:space="preserve"> </w:t>
            </w:r>
            <w:r w:rsidRPr="005538C7">
              <w:rPr>
                <w:szCs w:val="22"/>
                <w:lang w:val="el-GR"/>
              </w:rPr>
              <w:t>συνεργάτης</w:t>
            </w:r>
            <w:r w:rsidRPr="005538C7">
              <w:rPr>
                <w:szCs w:val="22"/>
                <w:lang w:val="en-GB"/>
              </w:rPr>
              <w:t xml:space="preserve"> (</w:t>
            </w:r>
            <w:r w:rsidRPr="005538C7">
              <w:rPr>
                <w:szCs w:val="22"/>
              </w:rPr>
              <w:t>Teaching</w:t>
            </w:r>
            <w:r w:rsidRPr="005538C7">
              <w:rPr>
                <w:szCs w:val="22"/>
                <w:lang w:val="en-GB"/>
              </w:rPr>
              <w:t xml:space="preserve"> </w:t>
            </w:r>
            <w:r w:rsidRPr="005538C7">
              <w:rPr>
                <w:szCs w:val="22"/>
              </w:rPr>
              <w:t>Assistant</w:t>
            </w:r>
            <w:r w:rsidRPr="005538C7">
              <w:rPr>
                <w:szCs w:val="22"/>
                <w:lang w:val="en-GB"/>
              </w:rPr>
              <w:t xml:space="preserve">) </w:t>
            </w:r>
          </w:p>
          <w:p w14:paraId="63E1F5C1" w14:textId="77777777" w:rsidR="00547F24" w:rsidRPr="00EE23C2" w:rsidRDefault="00547F24" w:rsidP="00587493">
            <w:pPr>
              <w:pStyle w:val="Achievement"/>
              <w:numPr>
                <w:ilvl w:val="0"/>
                <w:numId w:val="0"/>
              </w:numPr>
              <w:spacing w:line="360" w:lineRule="auto"/>
              <w:ind w:left="240" w:hanging="240"/>
              <w:rPr>
                <w:b/>
                <w:sz w:val="22"/>
                <w:szCs w:val="22"/>
                <w:lang w:eastAsia="en-US"/>
              </w:rPr>
            </w:pPr>
            <w:r w:rsidRPr="00EE23C2">
              <w:rPr>
                <w:sz w:val="22"/>
                <w:szCs w:val="22"/>
                <w:lang w:eastAsia="en-US"/>
              </w:rPr>
              <w:t xml:space="preserve">                            </w:t>
            </w:r>
            <w:r w:rsidRPr="00EE23C2">
              <w:rPr>
                <w:bCs/>
                <w:sz w:val="22"/>
                <w:szCs w:val="22"/>
                <w:lang w:val="en-GB" w:eastAsia="en-US"/>
              </w:rPr>
              <w:t>PHI 125: Matters of Life and Death</w:t>
            </w:r>
            <w:r w:rsidRPr="00EE23C2">
              <w:rPr>
                <w:bCs/>
                <w:sz w:val="22"/>
                <w:szCs w:val="22"/>
                <w:lang w:eastAsia="en-US"/>
              </w:rPr>
              <w:t xml:space="preserve"> (Ethics)</w:t>
            </w:r>
            <w:r w:rsidRPr="00EE23C2">
              <w:rPr>
                <w:b/>
                <w:sz w:val="22"/>
                <w:szCs w:val="22"/>
                <w:lang w:val="en-GB" w:eastAsia="en-US"/>
              </w:rPr>
              <w:t xml:space="preserve">               </w:t>
            </w:r>
          </w:p>
          <w:p w14:paraId="6E9DDE07" w14:textId="77777777" w:rsidR="00547F24" w:rsidRPr="00EE23C2" w:rsidRDefault="00547F24" w:rsidP="00587493">
            <w:pPr>
              <w:pStyle w:val="Achievement"/>
              <w:numPr>
                <w:ilvl w:val="0"/>
                <w:numId w:val="0"/>
              </w:numPr>
              <w:spacing w:line="360" w:lineRule="auto"/>
              <w:ind w:left="240" w:hanging="240"/>
              <w:rPr>
                <w:sz w:val="22"/>
                <w:szCs w:val="22"/>
                <w:lang w:eastAsia="en-US"/>
              </w:rPr>
            </w:pPr>
            <w:r w:rsidRPr="00EE23C2">
              <w:rPr>
                <w:b/>
                <w:sz w:val="22"/>
                <w:szCs w:val="22"/>
                <w:lang w:val="en-GB" w:eastAsia="en-US"/>
              </w:rPr>
              <w:t xml:space="preserve">             </w:t>
            </w:r>
          </w:p>
        </w:tc>
      </w:tr>
      <w:tr w:rsidR="00547F24" w:rsidRPr="005538C7" w14:paraId="25A2FC90" w14:textId="77777777" w:rsidTr="00587493">
        <w:trPr>
          <w:trHeight w:val="132"/>
        </w:trPr>
        <w:tc>
          <w:tcPr>
            <w:tcW w:w="9671" w:type="dxa"/>
            <w:gridSpan w:val="4"/>
          </w:tcPr>
          <w:p w14:paraId="0C5B4CEE" w14:textId="77777777" w:rsidR="00547F24" w:rsidRPr="005538C7" w:rsidRDefault="00547F24" w:rsidP="00587493">
            <w:pPr>
              <w:pStyle w:val="SectionTitle"/>
              <w:spacing w:line="360" w:lineRule="auto"/>
              <w:rPr>
                <w:b/>
                <w:bCs/>
                <w:sz w:val="22"/>
                <w:szCs w:val="22"/>
                <w:lang w:val="en-GB"/>
              </w:rPr>
            </w:pPr>
            <w:r w:rsidRPr="005538C7">
              <w:rPr>
                <w:b/>
                <w:bCs/>
                <w:sz w:val="22"/>
                <w:szCs w:val="22"/>
                <w:lang w:val="el-GR"/>
              </w:rPr>
              <w:lastRenderedPageBreak/>
              <w:t>Δημοσιεύσεισ</w:t>
            </w:r>
          </w:p>
        </w:tc>
      </w:tr>
      <w:tr w:rsidR="00547F24" w:rsidRPr="009C1715" w14:paraId="41E3F2BD" w14:textId="77777777" w:rsidTr="00587493">
        <w:trPr>
          <w:trHeight w:val="132"/>
        </w:trPr>
        <w:tc>
          <w:tcPr>
            <w:tcW w:w="464" w:type="dxa"/>
          </w:tcPr>
          <w:p w14:paraId="78BFD954" w14:textId="77777777" w:rsidR="00547F24" w:rsidRPr="005538C7" w:rsidRDefault="00547F24" w:rsidP="00587493">
            <w:pPr>
              <w:spacing w:line="360" w:lineRule="auto"/>
              <w:rPr>
                <w:lang w:val="en-GB"/>
              </w:rPr>
            </w:pPr>
          </w:p>
        </w:tc>
        <w:tc>
          <w:tcPr>
            <w:tcW w:w="9207" w:type="dxa"/>
            <w:gridSpan w:val="3"/>
          </w:tcPr>
          <w:p w14:paraId="7301747B" w14:textId="77777777" w:rsidR="00547F24" w:rsidRDefault="00547F24" w:rsidP="00587493">
            <w:pPr>
              <w:spacing w:line="360" w:lineRule="auto"/>
              <w:rPr>
                <w:rFonts w:ascii="Garamond" w:hAnsi="Garamond"/>
                <w:b/>
              </w:rPr>
            </w:pPr>
          </w:p>
          <w:p w14:paraId="16C0362C" w14:textId="77777777" w:rsidR="004E5289" w:rsidRDefault="004E5289" w:rsidP="004E5289">
            <w:pPr>
              <w:spacing w:line="360" w:lineRule="auto"/>
              <w:rPr>
                <w:rFonts w:ascii="Garamond" w:hAnsi="Garamond"/>
                <w:b/>
              </w:rPr>
            </w:pPr>
            <w:r w:rsidRPr="005538C7">
              <w:rPr>
                <w:szCs w:val="22"/>
              </w:rPr>
              <w:t xml:space="preserve">▪ </w:t>
            </w:r>
            <w:r>
              <w:rPr>
                <w:rFonts w:ascii="Garamond" w:hAnsi="Garamond"/>
                <w:b/>
                <w:sz w:val="22"/>
                <w:szCs w:val="22"/>
              </w:rPr>
              <w:t>Μονογραφίες:</w:t>
            </w:r>
          </w:p>
          <w:p w14:paraId="66EB01CF" w14:textId="77777777" w:rsidR="004E5289" w:rsidRDefault="004E5289" w:rsidP="004E5289">
            <w:pPr>
              <w:spacing w:line="360" w:lineRule="auto"/>
              <w:rPr>
                <w:rFonts w:ascii="Garamond" w:hAnsi="Garamond"/>
                <w:b/>
              </w:rPr>
            </w:pPr>
          </w:p>
          <w:p w14:paraId="60B15B82" w14:textId="77777777" w:rsidR="004E5289" w:rsidRDefault="004E5289" w:rsidP="004E5289">
            <w:pPr>
              <w:spacing w:line="360" w:lineRule="auto"/>
              <w:rPr>
                <w:rFonts w:ascii="Garamond" w:hAnsi="Garamond"/>
                <w:sz w:val="22"/>
                <w:szCs w:val="22"/>
              </w:rPr>
            </w:pPr>
            <w:r w:rsidRPr="00AD189E">
              <w:rPr>
                <w:rFonts w:ascii="Garamond" w:hAnsi="Garamond"/>
                <w:b/>
                <w:sz w:val="22"/>
                <w:szCs w:val="22"/>
                <w:lang w:val="en-US"/>
              </w:rPr>
              <w:t>(</w:t>
            </w:r>
            <w:r w:rsidRPr="007D02FA">
              <w:rPr>
                <w:rFonts w:ascii="Garamond" w:hAnsi="Garamond"/>
                <w:b/>
                <w:sz w:val="22"/>
                <w:szCs w:val="22"/>
                <w:lang w:val="en-US"/>
              </w:rPr>
              <w:t>1</w:t>
            </w:r>
            <w:r w:rsidRPr="00AD189E">
              <w:rPr>
                <w:rFonts w:ascii="Garamond" w:hAnsi="Garamond"/>
                <w:b/>
                <w:sz w:val="22"/>
                <w:szCs w:val="22"/>
                <w:lang w:val="en-US"/>
              </w:rPr>
              <w:t>)</w:t>
            </w:r>
            <w:r w:rsidRPr="00AD189E">
              <w:rPr>
                <w:rFonts w:ascii="Garamond" w:hAnsi="Garamond"/>
                <w:sz w:val="22"/>
                <w:szCs w:val="22"/>
                <w:lang w:val="en-US"/>
              </w:rPr>
              <w:t xml:space="preserve"> </w:t>
            </w:r>
            <w:r w:rsidRPr="005538C7">
              <w:rPr>
                <w:rFonts w:ascii="Garamond" w:hAnsi="Garamond"/>
                <w:sz w:val="22"/>
                <w:szCs w:val="22"/>
                <w:lang w:val="en-GB"/>
              </w:rPr>
              <w:t xml:space="preserve"> </w:t>
            </w:r>
            <w:r w:rsidRPr="005168D6">
              <w:rPr>
                <w:rFonts w:ascii="Garamond" w:hAnsi="Garamond"/>
                <w:i/>
                <w:sz w:val="22"/>
                <w:szCs w:val="22"/>
              </w:rPr>
              <w:t>Ζητήματα Ηθικής Φιλοσοφίας και Βιοηθικής: Καντιανές Προσεγγίσεις</w:t>
            </w:r>
            <w:r>
              <w:rPr>
                <w:rFonts w:ascii="Garamond" w:hAnsi="Garamond"/>
                <w:sz w:val="22"/>
                <w:szCs w:val="22"/>
              </w:rPr>
              <w:t>, εκδόσεις Νήσος, 2017.</w:t>
            </w:r>
          </w:p>
          <w:p w14:paraId="0F1066FE" w14:textId="77777777" w:rsidR="004E5289" w:rsidRDefault="004E5289" w:rsidP="004E5289">
            <w:pPr>
              <w:spacing w:line="360" w:lineRule="auto"/>
              <w:rPr>
                <w:rFonts w:ascii="Garamond" w:hAnsi="Garamond"/>
              </w:rPr>
            </w:pPr>
          </w:p>
          <w:p w14:paraId="034BCCCF" w14:textId="77777777" w:rsidR="004E5289" w:rsidRDefault="004E5289" w:rsidP="004E5289">
            <w:pPr>
              <w:pStyle w:val="NormalWeb"/>
            </w:pPr>
            <w:r w:rsidRPr="00AD189E">
              <w:rPr>
                <w:rFonts w:ascii="Garamond" w:hAnsi="Garamond"/>
                <w:b/>
                <w:sz w:val="22"/>
                <w:szCs w:val="22"/>
              </w:rPr>
              <w:t>(</w:t>
            </w:r>
            <w:r>
              <w:rPr>
                <w:rFonts w:ascii="Garamond" w:hAnsi="Garamond"/>
                <w:b/>
                <w:sz w:val="22"/>
                <w:szCs w:val="22"/>
              </w:rPr>
              <w:t>2</w:t>
            </w:r>
            <w:r w:rsidRPr="00AD189E">
              <w:rPr>
                <w:rFonts w:ascii="Garamond" w:hAnsi="Garamond"/>
                <w:b/>
                <w:sz w:val="22"/>
                <w:szCs w:val="22"/>
              </w:rPr>
              <w:t>)</w:t>
            </w:r>
            <w:r>
              <w:rPr>
                <w:rFonts w:ascii="Garamond" w:hAnsi="Garamond"/>
                <w:b/>
                <w:sz w:val="22"/>
                <w:szCs w:val="22"/>
              </w:rPr>
              <w:t xml:space="preserve"> </w:t>
            </w:r>
            <w:r>
              <w:rPr>
                <w:rFonts w:ascii="Garamond" w:hAnsi="Garamond"/>
                <w:i/>
                <w:sz w:val="22"/>
                <w:szCs w:val="22"/>
              </w:rPr>
              <w:t>Kantian Perspectives on Issues in Ethics and Bioethics</w:t>
            </w:r>
            <w:r>
              <w:rPr>
                <w:rFonts w:ascii="Garamond" w:hAnsi="Garamond"/>
                <w:sz w:val="22"/>
                <w:szCs w:val="22"/>
              </w:rPr>
              <w:t>, Cambridge Scholars Publishing, Newcastle upon Tyne, 2019.</w:t>
            </w:r>
          </w:p>
          <w:p w14:paraId="0DFCCCF6" w14:textId="77777777" w:rsidR="004E5289" w:rsidRDefault="004E5289" w:rsidP="004E5289">
            <w:pPr>
              <w:spacing w:line="360" w:lineRule="auto"/>
              <w:rPr>
                <w:rFonts w:ascii="Garamond" w:hAnsi="Garamond"/>
              </w:rPr>
            </w:pPr>
          </w:p>
          <w:p w14:paraId="364FAFD8" w14:textId="77777777" w:rsidR="004E5289" w:rsidRDefault="004E5289" w:rsidP="004E5289">
            <w:pPr>
              <w:spacing w:line="360" w:lineRule="auto"/>
              <w:rPr>
                <w:rFonts w:ascii="Garamond" w:hAnsi="Garamond"/>
                <w:b/>
              </w:rPr>
            </w:pPr>
            <w:r w:rsidRPr="005538C7">
              <w:rPr>
                <w:szCs w:val="22"/>
              </w:rPr>
              <w:t xml:space="preserve">▪ </w:t>
            </w:r>
            <w:r w:rsidRPr="00F63CB0">
              <w:rPr>
                <w:rFonts w:ascii="Garamond" w:hAnsi="Garamond"/>
                <w:b/>
                <w:sz w:val="22"/>
                <w:szCs w:val="22"/>
              </w:rPr>
              <w:t>Κεφάλαια σε συλλ</w:t>
            </w:r>
            <w:r>
              <w:rPr>
                <w:rFonts w:ascii="Garamond" w:hAnsi="Garamond"/>
                <w:b/>
                <w:sz w:val="22"/>
                <w:szCs w:val="22"/>
              </w:rPr>
              <w:t xml:space="preserve">ογικούς τόμους, λήμματα λεξικών, </w:t>
            </w:r>
            <w:r w:rsidRPr="00F63CB0">
              <w:rPr>
                <w:rFonts w:ascii="Garamond" w:hAnsi="Garamond"/>
                <w:b/>
                <w:sz w:val="22"/>
                <w:szCs w:val="22"/>
              </w:rPr>
              <w:t>άρθρα σε επιστημονικά περιοδικά με κριτές</w:t>
            </w:r>
            <w:r>
              <w:rPr>
                <w:rFonts w:ascii="Garamond" w:hAnsi="Garamond"/>
                <w:b/>
                <w:sz w:val="22"/>
                <w:szCs w:val="22"/>
              </w:rPr>
              <w:t xml:space="preserve"> και βιβλιοκριτικές:</w:t>
            </w:r>
          </w:p>
          <w:p w14:paraId="2A19BDF9" w14:textId="77777777" w:rsidR="004E5289" w:rsidRPr="00F63CB0" w:rsidRDefault="004E5289" w:rsidP="004E5289">
            <w:pPr>
              <w:spacing w:line="360" w:lineRule="auto"/>
              <w:rPr>
                <w:rFonts w:ascii="Garamond" w:hAnsi="Garamond"/>
                <w:b/>
              </w:rPr>
            </w:pPr>
          </w:p>
          <w:p w14:paraId="3899BE64" w14:textId="77777777" w:rsidR="004E5289" w:rsidRPr="005538C7" w:rsidRDefault="004E5289" w:rsidP="004E5289">
            <w:pPr>
              <w:spacing w:line="360" w:lineRule="auto"/>
              <w:rPr>
                <w:rFonts w:ascii="Garamond" w:hAnsi="Garamond"/>
                <w:lang w:val="en-GB"/>
              </w:rPr>
            </w:pPr>
            <w:r w:rsidRPr="00AD189E">
              <w:rPr>
                <w:rFonts w:ascii="Garamond" w:hAnsi="Garamond"/>
                <w:b/>
                <w:sz w:val="22"/>
                <w:szCs w:val="22"/>
                <w:lang w:val="en-US"/>
              </w:rPr>
              <w:t>(</w:t>
            </w:r>
            <w:r w:rsidRPr="007D02FA">
              <w:rPr>
                <w:rFonts w:ascii="Garamond" w:hAnsi="Garamond"/>
                <w:b/>
                <w:sz w:val="22"/>
                <w:szCs w:val="22"/>
                <w:lang w:val="en-US"/>
              </w:rPr>
              <w:t>1</w:t>
            </w:r>
            <w:r w:rsidRPr="00AD189E">
              <w:rPr>
                <w:rFonts w:ascii="Garamond" w:hAnsi="Garamond"/>
                <w:b/>
                <w:sz w:val="22"/>
                <w:szCs w:val="22"/>
                <w:lang w:val="en-US"/>
              </w:rPr>
              <w:t>)</w:t>
            </w:r>
            <w:r w:rsidRPr="00AD189E">
              <w:rPr>
                <w:rFonts w:ascii="Garamond" w:hAnsi="Garamond"/>
                <w:sz w:val="22"/>
                <w:szCs w:val="22"/>
                <w:lang w:val="en-US"/>
              </w:rPr>
              <w:t xml:space="preserve"> </w:t>
            </w:r>
            <w:r w:rsidRPr="005538C7">
              <w:rPr>
                <w:rFonts w:ascii="Garamond" w:hAnsi="Garamond"/>
                <w:sz w:val="22"/>
                <w:szCs w:val="22"/>
                <w:lang w:val="en-GB"/>
              </w:rPr>
              <w:t>‘Sexual Objectification: From Kant to Contemporary Feminism’</w:t>
            </w:r>
          </w:p>
          <w:p w14:paraId="7D29E05C" w14:textId="77777777" w:rsidR="004E5289" w:rsidRPr="005538C7" w:rsidRDefault="004E5289" w:rsidP="004E5289">
            <w:pPr>
              <w:spacing w:line="360" w:lineRule="auto"/>
              <w:ind w:left="256" w:hanging="256"/>
              <w:rPr>
                <w:rFonts w:ascii="Garamond" w:hAnsi="Garamond"/>
                <w:lang w:val="en-US"/>
              </w:rPr>
            </w:pPr>
            <w:r w:rsidRPr="005538C7">
              <w:rPr>
                <w:rFonts w:ascii="Garamond" w:hAnsi="Garamond"/>
                <w:i/>
                <w:sz w:val="22"/>
                <w:szCs w:val="22"/>
                <w:lang w:val="en-GB"/>
              </w:rPr>
              <w:t xml:space="preserve">  </w:t>
            </w:r>
            <w:r w:rsidRPr="005538C7">
              <w:rPr>
                <w:rFonts w:ascii="Garamond" w:hAnsi="Garamond"/>
                <w:i/>
                <w:sz w:val="22"/>
                <w:szCs w:val="22"/>
                <w:lang w:val="en-US"/>
              </w:rPr>
              <w:t>Contemporary Political Theory</w:t>
            </w:r>
            <w:r w:rsidRPr="005538C7">
              <w:rPr>
                <w:rFonts w:ascii="Garamond" w:hAnsi="Garamond"/>
                <w:sz w:val="22"/>
                <w:szCs w:val="22"/>
                <w:lang w:val="en-US"/>
              </w:rPr>
              <w:t xml:space="preserve">, Vol. 6, Issue 3, </w:t>
            </w:r>
            <w:r w:rsidRPr="005538C7">
              <w:rPr>
                <w:rFonts w:ascii="Garamond" w:hAnsi="Garamond"/>
                <w:sz w:val="22"/>
                <w:szCs w:val="22"/>
                <w:lang w:val="en-GB"/>
              </w:rPr>
              <w:t>August</w:t>
            </w:r>
            <w:r w:rsidRPr="005538C7">
              <w:rPr>
                <w:rFonts w:ascii="Garamond" w:hAnsi="Garamond"/>
                <w:sz w:val="22"/>
                <w:szCs w:val="22"/>
                <w:lang w:val="en-US"/>
              </w:rPr>
              <w:t xml:space="preserve"> 2007.</w:t>
            </w:r>
          </w:p>
          <w:p w14:paraId="4A91280D" w14:textId="77777777" w:rsidR="004E5289" w:rsidRPr="005538C7" w:rsidRDefault="004E5289" w:rsidP="004E5289">
            <w:pPr>
              <w:spacing w:line="360" w:lineRule="auto"/>
              <w:ind w:left="256" w:hanging="256"/>
              <w:rPr>
                <w:rFonts w:ascii="Garamond" w:hAnsi="Garamond"/>
                <w:lang w:val="en-US"/>
              </w:rPr>
            </w:pPr>
          </w:p>
          <w:p w14:paraId="3DBA53AA" w14:textId="77777777" w:rsidR="004E5289" w:rsidRPr="00E9788F" w:rsidRDefault="004E5289" w:rsidP="004E5289">
            <w:pPr>
              <w:spacing w:line="360" w:lineRule="auto"/>
              <w:rPr>
                <w:rFonts w:ascii="Garamond" w:hAnsi="Garamond"/>
                <w:lang w:val="en-US"/>
              </w:rPr>
            </w:pPr>
            <w:r w:rsidRPr="00AD189E">
              <w:rPr>
                <w:rFonts w:ascii="Garamond" w:hAnsi="Garamond"/>
                <w:b/>
                <w:sz w:val="22"/>
                <w:szCs w:val="22"/>
                <w:lang w:val="en-US"/>
              </w:rPr>
              <w:t>(</w:t>
            </w:r>
            <w:r>
              <w:rPr>
                <w:rFonts w:ascii="Garamond" w:hAnsi="Garamond"/>
                <w:b/>
                <w:sz w:val="22"/>
                <w:szCs w:val="22"/>
                <w:lang w:val="en-US"/>
              </w:rPr>
              <w:t>2</w:t>
            </w:r>
            <w:r w:rsidRPr="00AD189E">
              <w:rPr>
                <w:rFonts w:ascii="Garamond" w:hAnsi="Garamond"/>
                <w:b/>
                <w:sz w:val="22"/>
                <w:szCs w:val="22"/>
                <w:lang w:val="en-US"/>
              </w:rPr>
              <w:t>)</w:t>
            </w:r>
            <w:r w:rsidRPr="005538C7">
              <w:rPr>
                <w:rFonts w:ascii="Garamond" w:hAnsi="Garamond"/>
                <w:sz w:val="22"/>
                <w:szCs w:val="22"/>
                <w:lang w:val="en-GB"/>
              </w:rPr>
              <w:t xml:space="preserve"> ‘Women’s Objectification and the Norm of Assumed </w:t>
            </w:r>
            <w:r>
              <w:rPr>
                <w:rFonts w:ascii="Garamond" w:hAnsi="Garamond"/>
                <w:sz w:val="22"/>
                <w:szCs w:val="22"/>
                <w:lang w:val="en-GB"/>
              </w:rPr>
              <w:t xml:space="preserve">Objectivity’ </w:t>
            </w:r>
          </w:p>
          <w:p w14:paraId="30286B8A" w14:textId="77777777" w:rsidR="004E5289" w:rsidRPr="005538C7" w:rsidRDefault="004E5289" w:rsidP="004E5289">
            <w:pPr>
              <w:spacing w:line="360" w:lineRule="auto"/>
              <w:ind w:left="256" w:hanging="256"/>
              <w:rPr>
                <w:rFonts w:ascii="Garamond" w:hAnsi="Garamond"/>
                <w:lang w:val="en-US"/>
              </w:rPr>
            </w:pPr>
            <w:r w:rsidRPr="005538C7">
              <w:rPr>
                <w:rFonts w:ascii="Garamond" w:hAnsi="Garamond"/>
                <w:i/>
                <w:sz w:val="22"/>
                <w:szCs w:val="22"/>
                <w:lang w:val="en-US"/>
              </w:rPr>
              <w:t xml:space="preserve">  Episteme</w:t>
            </w:r>
            <w:r w:rsidRPr="005538C7">
              <w:rPr>
                <w:rFonts w:ascii="Garamond" w:hAnsi="Garamond"/>
                <w:sz w:val="22"/>
                <w:szCs w:val="22"/>
                <w:lang w:val="en-US"/>
              </w:rPr>
              <w:t>, Volume 5, Issue 2, 2008.</w:t>
            </w:r>
          </w:p>
          <w:p w14:paraId="19B24B40" w14:textId="77777777" w:rsidR="004E5289" w:rsidRPr="00663F9E" w:rsidRDefault="004E5289" w:rsidP="004E5289">
            <w:pPr>
              <w:pStyle w:val="Achievement"/>
              <w:numPr>
                <w:ilvl w:val="0"/>
                <w:numId w:val="0"/>
              </w:numPr>
              <w:tabs>
                <w:tab w:val="center" w:pos="263"/>
              </w:tabs>
              <w:spacing w:after="0" w:line="360" w:lineRule="auto"/>
              <w:ind w:left="240" w:hanging="240"/>
              <w:rPr>
                <w:b/>
                <w:sz w:val="22"/>
                <w:szCs w:val="22"/>
                <w:lang w:eastAsia="en-US"/>
              </w:rPr>
            </w:pPr>
          </w:p>
          <w:p w14:paraId="67FD9FFA" w14:textId="77777777" w:rsidR="004E5289" w:rsidRPr="00EE23C2" w:rsidRDefault="004E5289" w:rsidP="004E5289">
            <w:pPr>
              <w:pStyle w:val="Achievement"/>
              <w:numPr>
                <w:ilvl w:val="0"/>
                <w:numId w:val="0"/>
              </w:numPr>
              <w:tabs>
                <w:tab w:val="center" w:pos="263"/>
              </w:tabs>
              <w:spacing w:after="0" w:line="360" w:lineRule="auto"/>
              <w:ind w:left="240" w:hanging="240"/>
              <w:rPr>
                <w:sz w:val="22"/>
                <w:szCs w:val="22"/>
                <w:lang w:eastAsia="en-US"/>
              </w:rPr>
            </w:pPr>
            <w:r w:rsidRPr="00663F9E">
              <w:rPr>
                <w:b/>
                <w:sz w:val="22"/>
                <w:szCs w:val="22"/>
                <w:lang w:eastAsia="en-US"/>
              </w:rPr>
              <w:t>(</w:t>
            </w:r>
            <w:r>
              <w:rPr>
                <w:b/>
                <w:sz w:val="22"/>
                <w:szCs w:val="22"/>
                <w:lang w:eastAsia="en-US"/>
              </w:rPr>
              <w:t>3</w:t>
            </w:r>
            <w:r w:rsidRPr="00663F9E">
              <w:rPr>
                <w:b/>
                <w:sz w:val="22"/>
                <w:szCs w:val="22"/>
                <w:lang w:eastAsia="en-US"/>
              </w:rPr>
              <w:t>)</w:t>
            </w:r>
            <w:r w:rsidRPr="00EE23C2">
              <w:rPr>
                <w:sz w:val="22"/>
                <w:szCs w:val="22"/>
                <w:lang w:eastAsia="en-US"/>
              </w:rPr>
              <w:t xml:space="preserve"> ‘What is Objectification?’</w:t>
            </w:r>
          </w:p>
          <w:p w14:paraId="07EF2FD6" w14:textId="77777777" w:rsidR="004E5289" w:rsidRPr="005538C7" w:rsidRDefault="004E5289" w:rsidP="004E5289">
            <w:pPr>
              <w:spacing w:line="360" w:lineRule="auto"/>
              <w:ind w:left="256" w:hanging="256"/>
              <w:rPr>
                <w:rFonts w:ascii="Garamond" w:hAnsi="Garamond"/>
                <w:lang w:val="en-US"/>
              </w:rPr>
            </w:pPr>
            <w:r w:rsidRPr="005538C7">
              <w:rPr>
                <w:rFonts w:ascii="Garamond" w:hAnsi="Garamond"/>
                <w:sz w:val="22"/>
                <w:szCs w:val="22"/>
                <w:lang w:val="en-US"/>
              </w:rPr>
              <w:t xml:space="preserve">    </w:t>
            </w:r>
            <w:r w:rsidRPr="005538C7">
              <w:rPr>
                <w:rFonts w:ascii="Garamond" w:hAnsi="Garamond"/>
                <w:i/>
                <w:sz w:val="22"/>
                <w:szCs w:val="22"/>
                <w:lang w:val="en-GB"/>
              </w:rPr>
              <w:t>Journal</w:t>
            </w:r>
            <w:r w:rsidRPr="005538C7">
              <w:rPr>
                <w:rFonts w:ascii="Garamond" w:hAnsi="Garamond"/>
                <w:i/>
                <w:sz w:val="22"/>
                <w:szCs w:val="22"/>
                <w:lang w:val="en-US"/>
              </w:rPr>
              <w:t xml:space="preserve"> </w:t>
            </w:r>
            <w:r w:rsidRPr="005538C7">
              <w:rPr>
                <w:rFonts w:ascii="Garamond" w:hAnsi="Garamond"/>
                <w:i/>
                <w:sz w:val="22"/>
                <w:szCs w:val="22"/>
                <w:lang w:val="en-GB"/>
              </w:rPr>
              <w:t>of</w:t>
            </w:r>
            <w:r w:rsidRPr="005538C7">
              <w:rPr>
                <w:rFonts w:ascii="Garamond" w:hAnsi="Garamond"/>
                <w:i/>
                <w:sz w:val="22"/>
                <w:szCs w:val="22"/>
                <w:lang w:val="en-US"/>
              </w:rPr>
              <w:t xml:space="preserve"> </w:t>
            </w:r>
            <w:r w:rsidRPr="005538C7">
              <w:rPr>
                <w:rFonts w:ascii="Garamond" w:hAnsi="Garamond"/>
                <w:i/>
                <w:sz w:val="22"/>
                <w:szCs w:val="22"/>
                <w:lang w:val="en-GB"/>
              </w:rPr>
              <w:t>Moral</w:t>
            </w:r>
            <w:r w:rsidRPr="005538C7">
              <w:rPr>
                <w:rFonts w:ascii="Garamond" w:hAnsi="Garamond"/>
                <w:i/>
                <w:sz w:val="22"/>
                <w:szCs w:val="22"/>
                <w:lang w:val="en-US"/>
              </w:rPr>
              <w:t xml:space="preserve"> </w:t>
            </w:r>
            <w:r w:rsidRPr="005538C7">
              <w:rPr>
                <w:rFonts w:ascii="Garamond" w:hAnsi="Garamond"/>
                <w:i/>
                <w:sz w:val="22"/>
                <w:szCs w:val="22"/>
                <w:lang w:val="en-GB"/>
              </w:rPr>
              <w:t>Philosophy</w:t>
            </w:r>
            <w:r w:rsidRPr="005538C7">
              <w:rPr>
                <w:rFonts w:ascii="Garamond" w:hAnsi="Garamond"/>
                <w:sz w:val="22"/>
                <w:szCs w:val="22"/>
                <w:lang w:val="en-US"/>
              </w:rPr>
              <w:t xml:space="preserve">, </w:t>
            </w:r>
            <w:r w:rsidRPr="005538C7">
              <w:rPr>
                <w:rFonts w:ascii="Garamond" w:hAnsi="Garamond"/>
                <w:sz w:val="22"/>
                <w:szCs w:val="22"/>
                <w:lang w:val="en-GB"/>
              </w:rPr>
              <w:t>Volume</w:t>
            </w:r>
            <w:r w:rsidRPr="005538C7">
              <w:rPr>
                <w:rFonts w:ascii="Garamond" w:hAnsi="Garamond"/>
                <w:sz w:val="22"/>
                <w:szCs w:val="22"/>
                <w:lang w:val="en-US"/>
              </w:rPr>
              <w:t xml:space="preserve"> 7, </w:t>
            </w:r>
            <w:r w:rsidRPr="005538C7">
              <w:rPr>
                <w:rFonts w:ascii="Garamond" w:hAnsi="Garamond"/>
                <w:sz w:val="22"/>
                <w:szCs w:val="22"/>
                <w:lang w:val="en-GB"/>
              </w:rPr>
              <w:t>Number</w:t>
            </w:r>
            <w:r w:rsidRPr="005538C7">
              <w:rPr>
                <w:rFonts w:ascii="Garamond" w:hAnsi="Garamond"/>
                <w:sz w:val="22"/>
                <w:szCs w:val="22"/>
                <w:lang w:val="en-US"/>
              </w:rPr>
              <w:t xml:space="preserve"> 1, 2010.</w:t>
            </w:r>
          </w:p>
          <w:p w14:paraId="7E0ADB70" w14:textId="77777777" w:rsidR="004E5289" w:rsidRPr="005538C7" w:rsidRDefault="004E5289" w:rsidP="004E5289">
            <w:pPr>
              <w:spacing w:line="360" w:lineRule="auto"/>
              <w:ind w:left="256" w:hanging="256"/>
              <w:rPr>
                <w:rFonts w:ascii="Garamond" w:hAnsi="Garamond"/>
                <w:lang w:val="en-US"/>
              </w:rPr>
            </w:pPr>
          </w:p>
          <w:p w14:paraId="01914875" w14:textId="77777777" w:rsidR="004E5289" w:rsidRPr="005538C7" w:rsidRDefault="004E5289" w:rsidP="004E5289">
            <w:pPr>
              <w:spacing w:line="360" w:lineRule="auto"/>
              <w:rPr>
                <w:rFonts w:ascii="Garamond" w:hAnsi="Garamond"/>
                <w:lang w:val="en-US"/>
              </w:rPr>
            </w:pPr>
            <w:r w:rsidRPr="00663F9E">
              <w:rPr>
                <w:rFonts w:ascii="Garamond" w:hAnsi="Garamond"/>
                <w:b/>
                <w:sz w:val="22"/>
                <w:szCs w:val="22"/>
                <w:lang w:val="en-US"/>
              </w:rPr>
              <w:t>(</w:t>
            </w:r>
            <w:r>
              <w:rPr>
                <w:rFonts w:ascii="Garamond" w:hAnsi="Garamond"/>
                <w:b/>
                <w:sz w:val="22"/>
                <w:szCs w:val="22"/>
                <w:lang w:val="en-US"/>
              </w:rPr>
              <w:t>4</w:t>
            </w:r>
            <w:r w:rsidRPr="00663F9E">
              <w:rPr>
                <w:rFonts w:ascii="Garamond" w:hAnsi="Garamond"/>
                <w:b/>
                <w:sz w:val="22"/>
                <w:szCs w:val="22"/>
                <w:lang w:val="en-US"/>
              </w:rPr>
              <w:t>)</w:t>
            </w:r>
            <w:r w:rsidRPr="00663F9E">
              <w:rPr>
                <w:rFonts w:ascii="Garamond" w:hAnsi="Garamond"/>
                <w:sz w:val="22"/>
                <w:szCs w:val="22"/>
                <w:lang w:val="en-US"/>
              </w:rPr>
              <w:t xml:space="preserve"> </w:t>
            </w:r>
            <w:r w:rsidRPr="005538C7">
              <w:rPr>
                <w:rFonts w:ascii="Garamond" w:hAnsi="Garamond"/>
                <w:sz w:val="22"/>
                <w:szCs w:val="22"/>
                <w:lang w:val="en-US"/>
              </w:rPr>
              <w:t xml:space="preserve"> ‘</w:t>
            </w:r>
            <w:r w:rsidRPr="005538C7">
              <w:rPr>
                <w:rFonts w:ascii="Garamond" w:hAnsi="Garamond"/>
                <w:sz w:val="22"/>
                <w:szCs w:val="22"/>
                <w:lang w:val="en-GB"/>
              </w:rPr>
              <w:t>Feminist</w:t>
            </w:r>
            <w:r w:rsidRPr="005538C7">
              <w:rPr>
                <w:rFonts w:ascii="Garamond" w:hAnsi="Garamond"/>
                <w:sz w:val="22"/>
                <w:szCs w:val="22"/>
                <w:lang w:val="en-US"/>
              </w:rPr>
              <w:t xml:space="preserve"> </w:t>
            </w:r>
            <w:r w:rsidRPr="005538C7">
              <w:rPr>
                <w:rFonts w:ascii="Garamond" w:hAnsi="Garamond"/>
                <w:sz w:val="22"/>
                <w:szCs w:val="22"/>
                <w:lang w:val="en-GB"/>
              </w:rPr>
              <w:t>Perspectives</w:t>
            </w:r>
            <w:r w:rsidRPr="005538C7">
              <w:rPr>
                <w:rFonts w:ascii="Garamond" w:hAnsi="Garamond"/>
                <w:sz w:val="22"/>
                <w:szCs w:val="22"/>
                <w:lang w:val="en-US"/>
              </w:rPr>
              <w:t xml:space="preserve"> </w:t>
            </w:r>
            <w:r w:rsidRPr="005538C7">
              <w:rPr>
                <w:rFonts w:ascii="Garamond" w:hAnsi="Garamond"/>
                <w:sz w:val="22"/>
                <w:szCs w:val="22"/>
                <w:lang w:val="en-GB"/>
              </w:rPr>
              <w:t>on</w:t>
            </w:r>
            <w:r w:rsidRPr="005538C7">
              <w:rPr>
                <w:rFonts w:ascii="Garamond" w:hAnsi="Garamond"/>
                <w:sz w:val="22"/>
                <w:szCs w:val="22"/>
                <w:lang w:val="en-US"/>
              </w:rPr>
              <w:t xml:space="preserve"> </w:t>
            </w:r>
            <w:r w:rsidRPr="005538C7">
              <w:rPr>
                <w:rFonts w:ascii="Garamond" w:hAnsi="Garamond"/>
                <w:sz w:val="22"/>
                <w:szCs w:val="22"/>
                <w:lang w:val="en-GB"/>
              </w:rPr>
              <w:t>Objectification</w:t>
            </w:r>
            <w:r w:rsidRPr="005538C7">
              <w:rPr>
                <w:rFonts w:ascii="Garamond" w:hAnsi="Garamond"/>
                <w:sz w:val="22"/>
                <w:szCs w:val="22"/>
                <w:lang w:val="en-US"/>
              </w:rPr>
              <w:t>’</w:t>
            </w:r>
          </w:p>
          <w:p w14:paraId="3D957237" w14:textId="77777777" w:rsidR="004E5289" w:rsidRDefault="004E5289" w:rsidP="004E5289">
            <w:pPr>
              <w:spacing w:line="360" w:lineRule="auto"/>
              <w:ind w:left="256" w:hanging="256"/>
              <w:rPr>
                <w:rFonts w:ascii="Garamond" w:hAnsi="Garamond"/>
                <w:lang w:val="en-US"/>
              </w:rPr>
            </w:pPr>
            <w:r w:rsidRPr="005538C7">
              <w:rPr>
                <w:rFonts w:ascii="Garamond" w:hAnsi="Garamond"/>
                <w:i/>
                <w:sz w:val="22"/>
                <w:szCs w:val="22"/>
                <w:lang w:val="en-US"/>
              </w:rPr>
              <w:t xml:space="preserve">   </w:t>
            </w:r>
            <w:r w:rsidRPr="005538C7">
              <w:rPr>
                <w:rFonts w:ascii="Garamond" w:hAnsi="Garamond"/>
                <w:i/>
                <w:sz w:val="22"/>
                <w:szCs w:val="22"/>
                <w:lang w:val="en-GB"/>
              </w:rPr>
              <w:t>Stanford</w:t>
            </w:r>
            <w:r w:rsidRPr="005538C7">
              <w:rPr>
                <w:rFonts w:ascii="Garamond" w:hAnsi="Garamond"/>
                <w:i/>
                <w:sz w:val="22"/>
                <w:szCs w:val="22"/>
                <w:lang w:val="en-US"/>
              </w:rPr>
              <w:t xml:space="preserve"> </w:t>
            </w:r>
            <w:r w:rsidRPr="005538C7">
              <w:rPr>
                <w:rFonts w:ascii="Garamond" w:hAnsi="Garamond"/>
                <w:i/>
                <w:sz w:val="22"/>
                <w:szCs w:val="22"/>
                <w:lang w:val="en-GB"/>
              </w:rPr>
              <w:t>Encyclopaedia</w:t>
            </w:r>
            <w:r w:rsidRPr="005538C7">
              <w:rPr>
                <w:rFonts w:ascii="Garamond" w:hAnsi="Garamond"/>
                <w:i/>
                <w:sz w:val="22"/>
                <w:szCs w:val="22"/>
                <w:lang w:val="en-US"/>
              </w:rPr>
              <w:t xml:space="preserve"> </w:t>
            </w:r>
            <w:r w:rsidRPr="005538C7">
              <w:rPr>
                <w:rFonts w:ascii="Garamond" w:hAnsi="Garamond"/>
                <w:i/>
                <w:sz w:val="22"/>
                <w:szCs w:val="22"/>
                <w:lang w:val="en-GB"/>
              </w:rPr>
              <w:t>of</w:t>
            </w:r>
            <w:r w:rsidRPr="005538C7">
              <w:rPr>
                <w:rFonts w:ascii="Garamond" w:hAnsi="Garamond"/>
                <w:i/>
                <w:sz w:val="22"/>
                <w:szCs w:val="22"/>
                <w:lang w:val="en-US"/>
              </w:rPr>
              <w:t xml:space="preserve"> </w:t>
            </w:r>
            <w:r w:rsidRPr="005538C7">
              <w:rPr>
                <w:rFonts w:ascii="Garamond" w:hAnsi="Garamond"/>
                <w:i/>
                <w:sz w:val="22"/>
                <w:szCs w:val="22"/>
                <w:lang w:val="en-GB"/>
              </w:rPr>
              <w:t>Philosophy</w:t>
            </w:r>
            <w:r w:rsidRPr="005538C7">
              <w:rPr>
                <w:rFonts w:ascii="Garamond" w:hAnsi="Garamond"/>
                <w:sz w:val="22"/>
                <w:szCs w:val="22"/>
                <w:lang w:val="en-US"/>
              </w:rPr>
              <w:t xml:space="preserve">, Edward N. Zalta (ed.), Stanford University, </w:t>
            </w:r>
            <w:r w:rsidRPr="005538C7">
              <w:rPr>
                <w:rFonts w:ascii="Garamond" w:hAnsi="Garamond"/>
                <w:sz w:val="22"/>
                <w:szCs w:val="22"/>
                <w:lang w:val="en-GB"/>
              </w:rPr>
              <w:t>March</w:t>
            </w:r>
            <w:r w:rsidRPr="005538C7">
              <w:rPr>
                <w:rFonts w:ascii="Garamond" w:hAnsi="Garamond"/>
                <w:sz w:val="22"/>
                <w:szCs w:val="22"/>
                <w:lang w:val="en-US"/>
              </w:rPr>
              <w:t xml:space="preserve"> 2010 (</w:t>
            </w:r>
            <w:r>
              <w:rPr>
                <w:rFonts w:ascii="Garamond" w:hAnsi="Garamond"/>
                <w:sz w:val="22"/>
                <w:szCs w:val="22"/>
                <w:lang w:val="en-US"/>
              </w:rPr>
              <w:t xml:space="preserve">last </w:t>
            </w:r>
            <w:r w:rsidRPr="005538C7">
              <w:rPr>
                <w:rFonts w:ascii="Garamond" w:hAnsi="Garamond"/>
                <w:sz w:val="22"/>
                <w:szCs w:val="22"/>
                <w:lang w:val="en-US"/>
              </w:rPr>
              <w:t xml:space="preserve">substantive revision </w:t>
            </w:r>
            <w:r>
              <w:rPr>
                <w:rFonts w:ascii="Garamond" w:hAnsi="Garamond"/>
                <w:sz w:val="22"/>
                <w:szCs w:val="22"/>
                <w:lang w:val="en-US"/>
              </w:rPr>
              <w:t>December 2019</w:t>
            </w:r>
            <w:r w:rsidRPr="005538C7">
              <w:rPr>
                <w:rFonts w:ascii="Garamond" w:hAnsi="Garamond"/>
                <w:sz w:val="22"/>
                <w:szCs w:val="22"/>
                <w:lang w:val="en-US"/>
              </w:rPr>
              <w:t>).</w:t>
            </w:r>
            <w:r>
              <w:rPr>
                <w:rFonts w:ascii="Garamond" w:hAnsi="Garamond"/>
                <w:sz w:val="22"/>
                <w:szCs w:val="22"/>
                <w:lang w:val="en-US"/>
              </w:rPr>
              <w:t xml:space="preserve"> </w:t>
            </w:r>
          </w:p>
          <w:p w14:paraId="294B8D49" w14:textId="77777777" w:rsidR="004E5289" w:rsidRPr="00002820" w:rsidRDefault="004E5289" w:rsidP="004E5289">
            <w:pPr>
              <w:spacing w:line="360" w:lineRule="auto"/>
              <w:ind w:left="256" w:hanging="256"/>
              <w:rPr>
                <w:rFonts w:ascii="Garamond" w:hAnsi="Garamond"/>
              </w:rPr>
            </w:pPr>
            <w:r w:rsidRPr="00002820">
              <w:rPr>
                <w:rFonts w:ascii="Garamond" w:hAnsi="Garamond"/>
                <w:sz w:val="22"/>
                <w:szCs w:val="22"/>
              </w:rPr>
              <w:t>(</w:t>
            </w:r>
            <w:r>
              <w:rPr>
                <w:rFonts w:ascii="Garamond" w:hAnsi="Garamond"/>
                <w:sz w:val="22"/>
                <w:szCs w:val="22"/>
              </w:rPr>
              <w:t xml:space="preserve">Το λήμμα αυτό μεταφράστηκε στην κορεάτικη γλώσσα το 2016 από το </w:t>
            </w:r>
            <w:r>
              <w:rPr>
                <w:rFonts w:ascii="Garamond" w:hAnsi="Garamond"/>
                <w:sz w:val="22"/>
                <w:szCs w:val="22"/>
                <w:lang w:val="en-US"/>
              </w:rPr>
              <w:t>Philo</w:t>
            </w:r>
            <w:r w:rsidRPr="00002820">
              <w:rPr>
                <w:rFonts w:ascii="Garamond" w:hAnsi="Garamond"/>
                <w:sz w:val="22"/>
                <w:szCs w:val="22"/>
              </w:rPr>
              <w:t xml:space="preserve">- </w:t>
            </w:r>
            <w:r>
              <w:rPr>
                <w:rFonts w:ascii="Garamond" w:hAnsi="Garamond"/>
                <w:sz w:val="22"/>
                <w:szCs w:val="22"/>
                <w:lang w:val="en-US"/>
              </w:rPr>
              <w:t>electro</w:t>
            </w:r>
            <w:r w:rsidRPr="00002820">
              <w:rPr>
                <w:rFonts w:ascii="Garamond" w:hAnsi="Garamond"/>
                <w:sz w:val="22"/>
                <w:szCs w:val="22"/>
              </w:rPr>
              <w:t xml:space="preserve">- </w:t>
            </w:r>
            <w:r>
              <w:rPr>
                <w:rFonts w:ascii="Garamond" w:hAnsi="Garamond"/>
                <w:sz w:val="22"/>
                <w:szCs w:val="22"/>
                <w:lang w:val="en-US"/>
              </w:rPr>
              <w:t>ray</w:t>
            </w:r>
            <w:r w:rsidRPr="00002820">
              <w:rPr>
                <w:rFonts w:ascii="Garamond" w:hAnsi="Garamond"/>
                <w:sz w:val="22"/>
                <w:szCs w:val="22"/>
              </w:rPr>
              <w:t xml:space="preserve"> [</w:t>
            </w:r>
            <w:r>
              <w:rPr>
                <w:rFonts w:ascii="Garamond" w:hAnsi="Garamond"/>
                <w:sz w:val="22"/>
                <w:szCs w:val="22"/>
                <w:lang w:val="en-US"/>
              </w:rPr>
              <w:t>www</w:t>
            </w:r>
            <w:r w:rsidRPr="00002820">
              <w:rPr>
                <w:rFonts w:ascii="Garamond" w:hAnsi="Garamond"/>
                <w:sz w:val="22"/>
                <w:szCs w:val="22"/>
              </w:rPr>
              <w:t>.</w:t>
            </w:r>
            <w:r>
              <w:rPr>
                <w:rFonts w:ascii="Garamond" w:hAnsi="Garamond"/>
                <w:sz w:val="22"/>
                <w:szCs w:val="22"/>
                <w:lang w:val="en-US"/>
              </w:rPr>
              <w:t>philo</w:t>
            </w:r>
            <w:r w:rsidRPr="00002820">
              <w:rPr>
                <w:rFonts w:ascii="Garamond" w:hAnsi="Garamond"/>
                <w:sz w:val="22"/>
                <w:szCs w:val="22"/>
              </w:rPr>
              <w:t>-</w:t>
            </w:r>
            <w:r>
              <w:rPr>
                <w:rFonts w:ascii="Garamond" w:hAnsi="Garamond"/>
                <w:sz w:val="22"/>
                <w:szCs w:val="22"/>
                <w:lang w:val="en-US"/>
              </w:rPr>
              <w:t>electro</w:t>
            </w:r>
            <w:r w:rsidRPr="00002820">
              <w:rPr>
                <w:rFonts w:ascii="Garamond" w:hAnsi="Garamond"/>
                <w:sz w:val="22"/>
                <w:szCs w:val="22"/>
              </w:rPr>
              <w:t>-</w:t>
            </w:r>
            <w:r>
              <w:rPr>
                <w:rFonts w:ascii="Garamond" w:hAnsi="Garamond"/>
                <w:sz w:val="22"/>
                <w:szCs w:val="22"/>
                <w:lang w:val="en-US"/>
              </w:rPr>
              <w:t>ray</w:t>
            </w:r>
            <w:r w:rsidRPr="00002820">
              <w:rPr>
                <w:rFonts w:ascii="Garamond" w:hAnsi="Garamond"/>
                <w:sz w:val="22"/>
                <w:szCs w:val="22"/>
              </w:rPr>
              <w:t>.</w:t>
            </w:r>
            <w:r>
              <w:rPr>
                <w:rFonts w:ascii="Garamond" w:hAnsi="Garamond"/>
                <w:sz w:val="22"/>
                <w:szCs w:val="22"/>
                <w:lang w:val="en-US"/>
              </w:rPr>
              <w:t>org</w:t>
            </w:r>
            <w:r w:rsidRPr="00002820">
              <w:rPr>
                <w:rFonts w:ascii="Garamond" w:hAnsi="Garamond"/>
                <w:sz w:val="22"/>
                <w:szCs w:val="22"/>
              </w:rPr>
              <w:t>].)</w:t>
            </w:r>
          </w:p>
          <w:p w14:paraId="5277FEA3" w14:textId="77777777" w:rsidR="004E5289" w:rsidRPr="00002820" w:rsidRDefault="004E5289" w:rsidP="004E5289">
            <w:pPr>
              <w:spacing w:line="360" w:lineRule="auto"/>
              <w:ind w:left="256" w:hanging="256"/>
              <w:rPr>
                <w:rFonts w:ascii="Garamond" w:hAnsi="Garamond"/>
              </w:rPr>
            </w:pPr>
          </w:p>
          <w:p w14:paraId="60709A3D" w14:textId="77777777" w:rsidR="004E5289" w:rsidRPr="005538C7" w:rsidRDefault="004E5289" w:rsidP="004E5289">
            <w:pPr>
              <w:spacing w:line="360" w:lineRule="auto"/>
              <w:rPr>
                <w:rFonts w:ascii="Garamond" w:hAnsi="Garamond"/>
                <w:lang w:val="en-GB"/>
              </w:rPr>
            </w:pPr>
            <w:r w:rsidRPr="00AD189E">
              <w:rPr>
                <w:rFonts w:ascii="Garamond" w:hAnsi="Garamond"/>
                <w:b/>
                <w:sz w:val="22"/>
                <w:szCs w:val="22"/>
                <w:lang w:val="en-US"/>
              </w:rPr>
              <w:t>(</w:t>
            </w:r>
            <w:r>
              <w:rPr>
                <w:rFonts w:ascii="Garamond" w:hAnsi="Garamond"/>
                <w:b/>
                <w:sz w:val="22"/>
                <w:szCs w:val="22"/>
                <w:lang w:val="en-US"/>
              </w:rPr>
              <w:t>5</w:t>
            </w:r>
            <w:r w:rsidRPr="00AD189E">
              <w:rPr>
                <w:rFonts w:ascii="Garamond" w:hAnsi="Garamond"/>
                <w:b/>
                <w:sz w:val="22"/>
                <w:szCs w:val="22"/>
                <w:lang w:val="en-US"/>
              </w:rPr>
              <w:t>)</w:t>
            </w:r>
            <w:r w:rsidRPr="005538C7">
              <w:rPr>
                <w:rFonts w:ascii="Garamond" w:hAnsi="Garamond"/>
                <w:sz w:val="22"/>
                <w:szCs w:val="22"/>
                <w:lang w:val="en-GB"/>
              </w:rPr>
              <w:t xml:space="preserve"> ‘Kantian Marriage and Beyond: Why it Is Worth Thinking About Kant on Marriage’</w:t>
            </w:r>
          </w:p>
          <w:p w14:paraId="5ADA0CFF" w14:textId="77777777" w:rsidR="004E5289" w:rsidRPr="005538C7" w:rsidRDefault="004E5289" w:rsidP="004E5289">
            <w:pPr>
              <w:spacing w:line="360" w:lineRule="auto"/>
              <w:ind w:left="256" w:hanging="256"/>
              <w:rPr>
                <w:rFonts w:ascii="Garamond" w:hAnsi="Garamond"/>
                <w:lang w:val="en-US"/>
              </w:rPr>
            </w:pPr>
            <w:r w:rsidRPr="005538C7">
              <w:rPr>
                <w:rFonts w:ascii="Garamond" w:hAnsi="Garamond"/>
                <w:sz w:val="22"/>
                <w:szCs w:val="22"/>
                <w:lang w:val="en-US"/>
              </w:rPr>
              <w:t xml:space="preserve">    </w:t>
            </w:r>
            <w:r w:rsidRPr="005538C7">
              <w:rPr>
                <w:rFonts w:ascii="Garamond" w:hAnsi="Garamond"/>
                <w:i/>
                <w:sz w:val="22"/>
                <w:szCs w:val="22"/>
                <w:lang w:val="en-GB"/>
              </w:rPr>
              <w:t>Hypatia</w:t>
            </w:r>
            <w:r w:rsidRPr="005538C7">
              <w:rPr>
                <w:rFonts w:ascii="Garamond" w:hAnsi="Garamond"/>
                <w:sz w:val="22"/>
                <w:szCs w:val="22"/>
                <w:lang w:val="en-US"/>
              </w:rPr>
              <w:t xml:space="preserve">, </w:t>
            </w:r>
            <w:r w:rsidRPr="005538C7">
              <w:rPr>
                <w:rFonts w:ascii="Garamond" w:hAnsi="Garamond"/>
                <w:sz w:val="22"/>
                <w:szCs w:val="22"/>
                <w:lang w:val="en-GB"/>
              </w:rPr>
              <w:t>Volume</w:t>
            </w:r>
            <w:r w:rsidRPr="005538C7">
              <w:rPr>
                <w:rFonts w:ascii="Garamond" w:hAnsi="Garamond"/>
                <w:sz w:val="22"/>
                <w:szCs w:val="22"/>
                <w:lang w:val="en-US"/>
              </w:rPr>
              <w:t xml:space="preserve"> 25, </w:t>
            </w:r>
            <w:r w:rsidRPr="005538C7">
              <w:rPr>
                <w:rFonts w:ascii="Garamond" w:hAnsi="Garamond"/>
                <w:sz w:val="22"/>
                <w:szCs w:val="22"/>
                <w:lang w:val="en-GB"/>
              </w:rPr>
              <w:t>Issue</w:t>
            </w:r>
            <w:r w:rsidRPr="005538C7">
              <w:rPr>
                <w:rFonts w:ascii="Garamond" w:hAnsi="Garamond"/>
                <w:sz w:val="22"/>
                <w:szCs w:val="22"/>
                <w:lang w:val="en-US"/>
              </w:rPr>
              <w:t xml:space="preserve"> 2, 2010.</w:t>
            </w:r>
          </w:p>
          <w:p w14:paraId="7A316F9F" w14:textId="77777777" w:rsidR="004E5289" w:rsidRPr="005538C7" w:rsidRDefault="004E5289" w:rsidP="004E5289">
            <w:pPr>
              <w:spacing w:line="360" w:lineRule="auto"/>
              <w:ind w:left="256" w:hanging="256"/>
              <w:rPr>
                <w:rFonts w:ascii="Garamond" w:hAnsi="Garamond"/>
                <w:lang w:val="en-US"/>
              </w:rPr>
            </w:pPr>
          </w:p>
          <w:p w14:paraId="5594108F" w14:textId="77777777" w:rsidR="004E5289" w:rsidRPr="00EE23C2" w:rsidRDefault="004E5289" w:rsidP="004E5289">
            <w:pPr>
              <w:pStyle w:val="Achievement"/>
              <w:numPr>
                <w:ilvl w:val="0"/>
                <w:numId w:val="0"/>
              </w:numPr>
              <w:tabs>
                <w:tab w:val="center" w:pos="263"/>
              </w:tabs>
              <w:spacing w:after="0" w:line="360" w:lineRule="auto"/>
              <w:ind w:left="240" w:hanging="240"/>
              <w:rPr>
                <w:sz w:val="22"/>
                <w:szCs w:val="22"/>
                <w:lang w:eastAsia="en-US"/>
              </w:rPr>
            </w:pPr>
            <w:r w:rsidRPr="00AD189E">
              <w:rPr>
                <w:b/>
                <w:sz w:val="22"/>
                <w:szCs w:val="22"/>
                <w:lang w:eastAsia="en-US"/>
              </w:rPr>
              <w:t>(</w:t>
            </w:r>
            <w:r>
              <w:rPr>
                <w:b/>
                <w:sz w:val="22"/>
                <w:szCs w:val="22"/>
                <w:lang w:eastAsia="en-US"/>
              </w:rPr>
              <w:t>6</w:t>
            </w:r>
            <w:r w:rsidRPr="00AD189E">
              <w:rPr>
                <w:b/>
                <w:sz w:val="22"/>
                <w:szCs w:val="22"/>
                <w:lang w:eastAsia="en-US"/>
              </w:rPr>
              <w:t>)</w:t>
            </w:r>
            <w:r w:rsidRPr="00EE23C2">
              <w:rPr>
                <w:sz w:val="22"/>
                <w:szCs w:val="22"/>
                <w:lang w:eastAsia="en-US"/>
              </w:rPr>
              <w:t xml:space="preserve"> ‘Pornography: Is There a Connection between Treating Things as People and Treating People as Things?’</w:t>
            </w:r>
            <w:r w:rsidRPr="00EE23C2">
              <w:rPr>
                <w:sz w:val="22"/>
                <w:szCs w:val="22"/>
                <w:lang w:val="en-GB" w:eastAsia="en-US"/>
              </w:rPr>
              <w:t xml:space="preserve"> </w:t>
            </w:r>
          </w:p>
          <w:p w14:paraId="2C4C2A13" w14:textId="77777777" w:rsidR="004E5289" w:rsidRPr="00EE23C2" w:rsidRDefault="004E5289" w:rsidP="004E5289">
            <w:pPr>
              <w:pStyle w:val="Achievement"/>
              <w:numPr>
                <w:ilvl w:val="0"/>
                <w:numId w:val="0"/>
              </w:numPr>
              <w:tabs>
                <w:tab w:val="center" w:pos="263"/>
              </w:tabs>
              <w:spacing w:after="0" w:line="360" w:lineRule="auto"/>
              <w:ind w:left="240" w:hanging="240"/>
              <w:rPr>
                <w:sz w:val="22"/>
                <w:szCs w:val="22"/>
                <w:lang w:eastAsia="en-US"/>
              </w:rPr>
            </w:pPr>
            <w:r w:rsidRPr="00EE23C2">
              <w:rPr>
                <w:sz w:val="22"/>
                <w:szCs w:val="22"/>
                <w:lang w:eastAsia="en-US"/>
              </w:rPr>
              <w:tab/>
            </w:r>
            <w:r w:rsidRPr="00EE23C2">
              <w:rPr>
                <w:i/>
                <w:sz w:val="22"/>
                <w:szCs w:val="22"/>
                <w:lang w:eastAsia="en-US"/>
              </w:rPr>
              <w:t xml:space="preserve">Sex, Drugs and Rock and Roll: Psychological, Legal and Cultural Examinations of Sex and Sexuality, </w:t>
            </w:r>
            <w:r w:rsidRPr="00EE23C2">
              <w:rPr>
                <w:sz w:val="22"/>
                <w:szCs w:val="22"/>
                <w:lang w:eastAsia="en-US"/>
              </w:rPr>
              <w:t>eds. Helen Gavin and Jacquelyn Bent, Interdisciplinary Press, Oxford: United Kingdom, 2010.</w:t>
            </w:r>
          </w:p>
          <w:p w14:paraId="00F6D281" w14:textId="77777777" w:rsidR="004E5289" w:rsidRPr="00EE23C2" w:rsidRDefault="004E5289" w:rsidP="004E5289">
            <w:pPr>
              <w:pStyle w:val="Achievement"/>
              <w:numPr>
                <w:ilvl w:val="0"/>
                <w:numId w:val="0"/>
              </w:numPr>
              <w:tabs>
                <w:tab w:val="center" w:pos="263"/>
              </w:tabs>
              <w:spacing w:after="0" w:line="360" w:lineRule="auto"/>
              <w:ind w:left="240" w:hanging="240"/>
              <w:rPr>
                <w:sz w:val="22"/>
                <w:szCs w:val="22"/>
                <w:lang w:eastAsia="en-US"/>
              </w:rPr>
            </w:pPr>
          </w:p>
          <w:p w14:paraId="17F649CD" w14:textId="77777777" w:rsidR="004E5289" w:rsidRPr="00EE23C2" w:rsidRDefault="004E5289" w:rsidP="004E5289">
            <w:pPr>
              <w:pStyle w:val="Achievement"/>
              <w:numPr>
                <w:ilvl w:val="0"/>
                <w:numId w:val="0"/>
              </w:numPr>
              <w:tabs>
                <w:tab w:val="center" w:pos="263"/>
              </w:tabs>
              <w:spacing w:after="0" w:line="360" w:lineRule="auto"/>
              <w:ind w:left="240" w:hanging="240"/>
              <w:rPr>
                <w:sz w:val="22"/>
                <w:szCs w:val="22"/>
                <w:lang w:eastAsia="en-US"/>
              </w:rPr>
            </w:pPr>
            <w:r w:rsidRPr="00AD189E">
              <w:rPr>
                <w:b/>
                <w:sz w:val="22"/>
                <w:szCs w:val="22"/>
                <w:lang w:eastAsia="en-US"/>
              </w:rPr>
              <w:t>(</w:t>
            </w:r>
            <w:r>
              <w:rPr>
                <w:b/>
                <w:sz w:val="22"/>
                <w:szCs w:val="22"/>
                <w:lang w:eastAsia="en-US"/>
              </w:rPr>
              <w:t>7</w:t>
            </w:r>
            <w:r w:rsidRPr="00AD189E">
              <w:rPr>
                <w:b/>
                <w:sz w:val="22"/>
                <w:szCs w:val="22"/>
                <w:lang w:eastAsia="en-US"/>
              </w:rPr>
              <w:t>)</w:t>
            </w:r>
            <w:r w:rsidRPr="00EE23C2">
              <w:rPr>
                <w:sz w:val="22"/>
                <w:szCs w:val="22"/>
                <w:lang w:eastAsia="en-US"/>
              </w:rPr>
              <w:t xml:space="preserve"> ‘Understanding Objectification: Is There a Special Wrongness Involved in Treating Human Beings Instrumentally?’</w:t>
            </w:r>
          </w:p>
          <w:p w14:paraId="5E79F405" w14:textId="77777777" w:rsidR="004E5289" w:rsidRPr="00EE23C2" w:rsidRDefault="004E5289" w:rsidP="004E5289">
            <w:pPr>
              <w:pStyle w:val="Achievement"/>
              <w:numPr>
                <w:ilvl w:val="0"/>
                <w:numId w:val="0"/>
              </w:numPr>
              <w:tabs>
                <w:tab w:val="center" w:pos="263"/>
              </w:tabs>
              <w:spacing w:after="0" w:line="360" w:lineRule="auto"/>
              <w:ind w:left="240" w:hanging="240"/>
              <w:rPr>
                <w:sz w:val="22"/>
                <w:szCs w:val="22"/>
                <w:lang w:eastAsia="en-US"/>
              </w:rPr>
            </w:pPr>
            <w:r w:rsidRPr="00EE23C2">
              <w:rPr>
                <w:sz w:val="22"/>
                <w:szCs w:val="22"/>
                <w:lang w:eastAsia="en-US"/>
              </w:rPr>
              <w:t xml:space="preserve">    </w:t>
            </w:r>
            <w:r w:rsidRPr="00EE23C2">
              <w:rPr>
                <w:i/>
                <w:sz w:val="22"/>
                <w:szCs w:val="22"/>
                <w:lang w:eastAsia="en-US"/>
              </w:rPr>
              <w:t>Prolegomena: Journal of Philosophy</w:t>
            </w:r>
            <w:r w:rsidRPr="00EE23C2">
              <w:rPr>
                <w:sz w:val="22"/>
                <w:szCs w:val="22"/>
                <w:lang w:eastAsia="en-US"/>
              </w:rPr>
              <w:t>, Vol. 11, no. 1, May 2012.</w:t>
            </w:r>
          </w:p>
          <w:p w14:paraId="07935227" w14:textId="77777777" w:rsidR="004E5289" w:rsidRPr="00EE23C2" w:rsidRDefault="004E5289" w:rsidP="004E5289">
            <w:pPr>
              <w:pStyle w:val="Achievement"/>
              <w:numPr>
                <w:ilvl w:val="0"/>
                <w:numId w:val="0"/>
              </w:numPr>
              <w:tabs>
                <w:tab w:val="center" w:pos="263"/>
              </w:tabs>
              <w:spacing w:after="0" w:line="360" w:lineRule="auto"/>
              <w:ind w:left="240" w:hanging="240"/>
              <w:rPr>
                <w:sz w:val="22"/>
                <w:szCs w:val="22"/>
                <w:lang w:eastAsia="en-US"/>
              </w:rPr>
            </w:pPr>
          </w:p>
          <w:p w14:paraId="39C3545F" w14:textId="77777777" w:rsidR="004E5289" w:rsidRPr="00EE23C2" w:rsidRDefault="004E5289" w:rsidP="004E5289">
            <w:pPr>
              <w:pStyle w:val="Achievement"/>
              <w:numPr>
                <w:ilvl w:val="0"/>
                <w:numId w:val="0"/>
              </w:numPr>
              <w:tabs>
                <w:tab w:val="center" w:pos="263"/>
              </w:tabs>
              <w:spacing w:after="0" w:line="360" w:lineRule="auto"/>
              <w:ind w:left="240" w:hanging="240"/>
              <w:rPr>
                <w:sz w:val="22"/>
                <w:szCs w:val="22"/>
                <w:lang w:eastAsia="en-US"/>
              </w:rPr>
            </w:pPr>
            <w:r w:rsidRPr="00AD189E">
              <w:rPr>
                <w:b/>
                <w:sz w:val="22"/>
                <w:szCs w:val="22"/>
                <w:lang w:eastAsia="en-US"/>
              </w:rPr>
              <w:t>(</w:t>
            </w:r>
            <w:r>
              <w:rPr>
                <w:b/>
                <w:sz w:val="22"/>
                <w:szCs w:val="22"/>
                <w:lang w:eastAsia="en-US"/>
              </w:rPr>
              <w:t>8</w:t>
            </w:r>
            <w:r w:rsidRPr="00AD189E">
              <w:rPr>
                <w:b/>
                <w:sz w:val="22"/>
                <w:szCs w:val="22"/>
                <w:lang w:eastAsia="en-US"/>
              </w:rPr>
              <w:t>)</w:t>
            </w:r>
            <w:r w:rsidRPr="00EE23C2">
              <w:rPr>
                <w:sz w:val="22"/>
                <w:szCs w:val="22"/>
                <w:lang w:eastAsia="en-US"/>
              </w:rPr>
              <w:t xml:space="preserve"> ‘Abortion and Kant’s Formula of Humanity’</w:t>
            </w:r>
          </w:p>
          <w:p w14:paraId="15888ED1" w14:textId="77777777" w:rsidR="004E5289" w:rsidRPr="00EE23C2" w:rsidRDefault="004E5289" w:rsidP="004E5289">
            <w:pPr>
              <w:pStyle w:val="Achievement"/>
              <w:numPr>
                <w:ilvl w:val="0"/>
                <w:numId w:val="0"/>
              </w:numPr>
              <w:tabs>
                <w:tab w:val="center" w:pos="263"/>
              </w:tabs>
              <w:spacing w:after="0" w:line="360" w:lineRule="auto"/>
              <w:ind w:left="240" w:hanging="240"/>
              <w:rPr>
                <w:sz w:val="22"/>
                <w:szCs w:val="22"/>
                <w:lang w:eastAsia="en-US"/>
              </w:rPr>
            </w:pPr>
            <w:r w:rsidRPr="00EE23C2">
              <w:rPr>
                <w:sz w:val="22"/>
                <w:szCs w:val="22"/>
                <w:lang w:eastAsia="en-US"/>
              </w:rPr>
              <w:tab/>
              <w:t xml:space="preserve"> </w:t>
            </w:r>
            <w:r w:rsidRPr="00EE23C2">
              <w:rPr>
                <w:i/>
                <w:sz w:val="22"/>
                <w:szCs w:val="22"/>
                <w:lang w:eastAsia="en-US"/>
              </w:rPr>
              <w:t>Humana Mente: Journal of Philosophical Studies</w:t>
            </w:r>
            <w:r w:rsidRPr="00EE23C2">
              <w:rPr>
                <w:sz w:val="22"/>
                <w:szCs w:val="22"/>
                <w:lang w:eastAsia="en-US"/>
              </w:rPr>
              <w:t>, issue 22, September 2012.</w:t>
            </w:r>
          </w:p>
          <w:p w14:paraId="32DB9449" w14:textId="77777777" w:rsidR="004E5289" w:rsidRPr="00EE23C2" w:rsidRDefault="004E5289" w:rsidP="004E5289">
            <w:pPr>
              <w:pStyle w:val="Achievement"/>
              <w:numPr>
                <w:ilvl w:val="0"/>
                <w:numId w:val="0"/>
              </w:numPr>
              <w:tabs>
                <w:tab w:val="center" w:pos="263"/>
              </w:tabs>
              <w:spacing w:after="0" w:line="360" w:lineRule="auto"/>
              <w:ind w:left="240" w:hanging="240"/>
              <w:rPr>
                <w:sz w:val="22"/>
                <w:szCs w:val="22"/>
                <w:lang w:eastAsia="en-US"/>
              </w:rPr>
            </w:pPr>
          </w:p>
          <w:p w14:paraId="2CD47C61" w14:textId="77777777" w:rsidR="004E5289" w:rsidRPr="007D02FA" w:rsidRDefault="004E5289" w:rsidP="004E5289">
            <w:pPr>
              <w:pStyle w:val="Achievement"/>
              <w:numPr>
                <w:ilvl w:val="0"/>
                <w:numId w:val="0"/>
              </w:numPr>
              <w:tabs>
                <w:tab w:val="center" w:pos="263"/>
              </w:tabs>
              <w:spacing w:after="0" w:line="360" w:lineRule="auto"/>
              <w:ind w:left="240" w:hanging="240"/>
              <w:rPr>
                <w:sz w:val="22"/>
                <w:szCs w:val="22"/>
                <w:lang w:val="el-GR" w:eastAsia="en-US"/>
              </w:rPr>
            </w:pPr>
            <w:r>
              <w:rPr>
                <w:b/>
                <w:sz w:val="22"/>
                <w:szCs w:val="22"/>
                <w:lang w:val="el-GR" w:eastAsia="en-US"/>
              </w:rPr>
              <w:t>(9)</w:t>
            </w:r>
            <w:r w:rsidRPr="007D02FA">
              <w:rPr>
                <w:sz w:val="22"/>
                <w:szCs w:val="22"/>
                <w:lang w:val="el-GR" w:eastAsia="en-US"/>
              </w:rPr>
              <w:t xml:space="preserve"> «</w:t>
            </w:r>
            <w:r w:rsidRPr="00EE23C2">
              <w:rPr>
                <w:sz w:val="22"/>
                <w:szCs w:val="22"/>
                <w:lang w:val="el-GR" w:eastAsia="en-US"/>
              </w:rPr>
              <w:t>Φεμινισμός</w:t>
            </w:r>
            <w:r w:rsidRPr="007D02FA">
              <w:rPr>
                <w:sz w:val="22"/>
                <w:szCs w:val="22"/>
                <w:lang w:val="el-GR" w:eastAsia="en-US"/>
              </w:rPr>
              <w:t xml:space="preserve"> </w:t>
            </w:r>
            <w:r w:rsidRPr="00EE23C2">
              <w:rPr>
                <w:sz w:val="22"/>
                <w:szCs w:val="22"/>
                <w:lang w:val="el-GR" w:eastAsia="en-US"/>
              </w:rPr>
              <w:t>και</w:t>
            </w:r>
            <w:r w:rsidRPr="007D02FA">
              <w:rPr>
                <w:sz w:val="22"/>
                <w:szCs w:val="22"/>
                <w:lang w:val="el-GR" w:eastAsia="en-US"/>
              </w:rPr>
              <w:t xml:space="preserve"> </w:t>
            </w:r>
            <w:r w:rsidRPr="00EE23C2">
              <w:rPr>
                <w:sz w:val="22"/>
                <w:szCs w:val="22"/>
                <w:lang w:val="el-GR" w:eastAsia="en-US"/>
              </w:rPr>
              <w:t>Αντικειμενοποίηση</w:t>
            </w:r>
            <w:r w:rsidRPr="007D02FA">
              <w:rPr>
                <w:sz w:val="22"/>
                <w:szCs w:val="22"/>
                <w:lang w:val="el-GR" w:eastAsia="en-US"/>
              </w:rPr>
              <w:t xml:space="preserve">» </w:t>
            </w:r>
          </w:p>
          <w:p w14:paraId="6EB45021" w14:textId="77777777" w:rsidR="004E5289" w:rsidRPr="00EE23C2" w:rsidRDefault="004E5289" w:rsidP="004E5289">
            <w:pPr>
              <w:pStyle w:val="Achievement"/>
              <w:numPr>
                <w:ilvl w:val="0"/>
                <w:numId w:val="0"/>
              </w:numPr>
              <w:tabs>
                <w:tab w:val="center" w:pos="263"/>
              </w:tabs>
              <w:spacing w:after="0" w:line="360" w:lineRule="auto"/>
              <w:ind w:left="240" w:hanging="240"/>
              <w:rPr>
                <w:sz w:val="22"/>
                <w:szCs w:val="22"/>
                <w:lang w:eastAsia="en-US"/>
              </w:rPr>
            </w:pPr>
            <w:r w:rsidRPr="007D02FA">
              <w:rPr>
                <w:sz w:val="22"/>
                <w:szCs w:val="22"/>
                <w:lang w:val="el-GR" w:eastAsia="en-US"/>
              </w:rPr>
              <w:tab/>
            </w:r>
            <w:r w:rsidRPr="00EE23C2">
              <w:rPr>
                <w:i/>
                <w:sz w:val="22"/>
                <w:szCs w:val="22"/>
                <w:lang w:val="el-GR" w:eastAsia="en-US"/>
              </w:rPr>
              <w:t>Θέματα</w:t>
            </w:r>
            <w:r w:rsidRPr="007D02FA">
              <w:rPr>
                <w:i/>
                <w:sz w:val="22"/>
                <w:szCs w:val="22"/>
                <w:lang w:val="el-GR" w:eastAsia="en-US"/>
              </w:rPr>
              <w:t xml:space="preserve"> </w:t>
            </w:r>
            <w:r w:rsidRPr="00EE23C2">
              <w:rPr>
                <w:i/>
                <w:sz w:val="22"/>
                <w:szCs w:val="22"/>
                <w:lang w:val="el-GR" w:eastAsia="en-US"/>
              </w:rPr>
              <w:t>Βιοηθικής</w:t>
            </w:r>
            <w:r w:rsidRPr="00EE23C2">
              <w:rPr>
                <w:sz w:val="22"/>
                <w:szCs w:val="22"/>
                <w:lang w:val="el-GR" w:eastAsia="en-US"/>
              </w:rPr>
              <w:t>,  Σταυρούλα Τσινόρεμα και Κίτσος Λούης (επιστημ. Επιμέλεια</w:t>
            </w:r>
            <w:r w:rsidRPr="00663F9E">
              <w:rPr>
                <w:sz w:val="22"/>
                <w:szCs w:val="22"/>
                <w:lang w:eastAsia="en-US"/>
              </w:rPr>
              <w:t xml:space="preserve">), </w:t>
            </w:r>
            <w:r w:rsidRPr="00EE23C2">
              <w:rPr>
                <w:sz w:val="22"/>
                <w:szCs w:val="22"/>
                <w:lang w:val="el-GR" w:eastAsia="en-US"/>
              </w:rPr>
              <w:t>Πανεπιστημιακές</w:t>
            </w:r>
            <w:r w:rsidRPr="00663F9E">
              <w:rPr>
                <w:sz w:val="22"/>
                <w:szCs w:val="22"/>
                <w:lang w:eastAsia="en-US"/>
              </w:rPr>
              <w:t xml:space="preserve"> </w:t>
            </w:r>
            <w:r w:rsidRPr="00EE23C2">
              <w:rPr>
                <w:sz w:val="22"/>
                <w:szCs w:val="22"/>
                <w:lang w:val="el-GR" w:eastAsia="en-US"/>
              </w:rPr>
              <w:t>εκδόσεις</w:t>
            </w:r>
            <w:r w:rsidRPr="00663F9E">
              <w:rPr>
                <w:sz w:val="22"/>
                <w:szCs w:val="22"/>
                <w:lang w:eastAsia="en-US"/>
              </w:rPr>
              <w:t xml:space="preserve"> </w:t>
            </w:r>
            <w:r w:rsidRPr="00EE23C2">
              <w:rPr>
                <w:sz w:val="22"/>
                <w:szCs w:val="22"/>
                <w:lang w:val="el-GR" w:eastAsia="en-US"/>
              </w:rPr>
              <w:t>Κρήτης</w:t>
            </w:r>
            <w:r w:rsidRPr="00663F9E">
              <w:rPr>
                <w:sz w:val="22"/>
                <w:szCs w:val="22"/>
                <w:lang w:eastAsia="en-US"/>
              </w:rPr>
              <w:t xml:space="preserve">, </w:t>
            </w:r>
            <w:r w:rsidRPr="00EE23C2">
              <w:rPr>
                <w:sz w:val="22"/>
                <w:szCs w:val="22"/>
                <w:lang w:val="el-GR" w:eastAsia="en-US"/>
              </w:rPr>
              <w:t>Ηράκλειο</w:t>
            </w:r>
            <w:r w:rsidRPr="00663F9E">
              <w:rPr>
                <w:sz w:val="22"/>
                <w:szCs w:val="22"/>
                <w:lang w:eastAsia="en-US"/>
              </w:rPr>
              <w:t>/</w:t>
            </w:r>
            <w:r w:rsidRPr="00EE23C2">
              <w:rPr>
                <w:sz w:val="22"/>
                <w:szCs w:val="22"/>
                <w:lang w:val="el-GR" w:eastAsia="en-US"/>
              </w:rPr>
              <w:t>Αθήνα</w:t>
            </w:r>
            <w:r w:rsidRPr="00663F9E">
              <w:rPr>
                <w:sz w:val="22"/>
                <w:szCs w:val="22"/>
                <w:lang w:eastAsia="en-US"/>
              </w:rPr>
              <w:t xml:space="preserve">, </w:t>
            </w:r>
            <w:r w:rsidRPr="00EE23C2">
              <w:rPr>
                <w:sz w:val="22"/>
                <w:szCs w:val="22"/>
                <w:lang w:val="en-GB" w:eastAsia="en-US"/>
              </w:rPr>
              <w:t>2012.</w:t>
            </w:r>
          </w:p>
          <w:p w14:paraId="1672F95A" w14:textId="77777777" w:rsidR="004E5289" w:rsidRPr="00663F9E" w:rsidRDefault="004E5289" w:rsidP="004E5289">
            <w:pPr>
              <w:pStyle w:val="Achievement"/>
              <w:numPr>
                <w:ilvl w:val="0"/>
                <w:numId w:val="0"/>
              </w:numPr>
              <w:tabs>
                <w:tab w:val="center" w:pos="263"/>
              </w:tabs>
              <w:spacing w:after="0" w:line="360" w:lineRule="auto"/>
              <w:ind w:left="240" w:hanging="240"/>
              <w:rPr>
                <w:b/>
                <w:sz w:val="22"/>
                <w:szCs w:val="22"/>
                <w:lang w:eastAsia="en-US"/>
              </w:rPr>
            </w:pPr>
          </w:p>
          <w:p w14:paraId="53D4B2CF" w14:textId="77777777" w:rsidR="004E5289" w:rsidRPr="00EE23C2" w:rsidRDefault="004E5289" w:rsidP="004E5289">
            <w:pPr>
              <w:pStyle w:val="Achievement"/>
              <w:numPr>
                <w:ilvl w:val="0"/>
                <w:numId w:val="0"/>
              </w:numPr>
              <w:tabs>
                <w:tab w:val="center" w:pos="263"/>
              </w:tabs>
              <w:spacing w:after="0" w:line="360" w:lineRule="auto"/>
              <w:ind w:left="240" w:hanging="240"/>
              <w:rPr>
                <w:sz w:val="22"/>
                <w:szCs w:val="22"/>
                <w:lang w:eastAsia="en-US"/>
              </w:rPr>
            </w:pPr>
            <w:r w:rsidRPr="00AD189E">
              <w:rPr>
                <w:b/>
                <w:sz w:val="22"/>
                <w:szCs w:val="22"/>
                <w:lang w:eastAsia="en-US"/>
              </w:rPr>
              <w:t>(</w:t>
            </w:r>
            <w:r w:rsidRPr="007D02FA">
              <w:rPr>
                <w:b/>
                <w:sz w:val="22"/>
                <w:szCs w:val="22"/>
                <w:lang w:eastAsia="en-US"/>
              </w:rPr>
              <w:t>10</w:t>
            </w:r>
            <w:r w:rsidRPr="00AD189E">
              <w:rPr>
                <w:b/>
                <w:sz w:val="22"/>
                <w:szCs w:val="22"/>
                <w:lang w:eastAsia="en-US"/>
              </w:rPr>
              <w:t>)</w:t>
            </w:r>
            <w:r w:rsidRPr="00EE23C2">
              <w:rPr>
                <w:sz w:val="22"/>
                <w:szCs w:val="22"/>
                <w:lang w:eastAsia="en-US"/>
              </w:rPr>
              <w:t xml:space="preserve"> ‘Bodies, Persons, and Respect for Humanity: A Kantian </w:t>
            </w:r>
            <w:r w:rsidRPr="00221B18">
              <w:rPr>
                <w:sz w:val="22"/>
                <w:szCs w:val="22"/>
                <w:lang w:eastAsia="en-US"/>
              </w:rPr>
              <w:t>L</w:t>
            </w:r>
            <w:r>
              <w:rPr>
                <w:sz w:val="22"/>
                <w:szCs w:val="22"/>
                <w:lang w:eastAsia="en-US"/>
              </w:rPr>
              <w:t xml:space="preserve">ook at the </w:t>
            </w:r>
            <w:r w:rsidRPr="00221B18">
              <w:rPr>
                <w:sz w:val="22"/>
                <w:szCs w:val="22"/>
                <w:lang w:eastAsia="en-US"/>
              </w:rPr>
              <w:t>P</w:t>
            </w:r>
            <w:r>
              <w:rPr>
                <w:sz w:val="22"/>
                <w:szCs w:val="22"/>
                <w:lang w:eastAsia="en-US"/>
              </w:rPr>
              <w:t xml:space="preserve">ermissibility of </w:t>
            </w:r>
            <w:r w:rsidRPr="00221B18">
              <w:rPr>
                <w:sz w:val="22"/>
                <w:szCs w:val="22"/>
                <w:lang w:eastAsia="en-US"/>
              </w:rPr>
              <w:t>O</w:t>
            </w:r>
            <w:r>
              <w:rPr>
                <w:sz w:val="22"/>
                <w:szCs w:val="22"/>
                <w:lang w:eastAsia="en-US"/>
              </w:rPr>
              <w:t xml:space="preserve">rgan </w:t>
            </w:r>
            <w:r w:rsidRPr="00221B18">
              <w:rPr>
                <w:sz w:val="22"/>
                <w:szCs w:val="22"/>
                <w:lang w:eastAsia="en-US"/>
              </w:rPr>
              <w:t>C</w:t>
            </w:r>
            <w:r>
              <w:rPr>
                <w:sz w:val="22"/>
                <w:szCs w:val="22"/>
                <w:lang w:eastAsia="en-US"/>
              </w:rPr>
              <w:t xml:space="preserve">ommerce and </w:t>
            </w:r>
            <w:r w:rsidRPr="00221B18">
              <w:rPr>
                <w:sz w:val="22"/>
                <w:szCs w:val="22"/>
                <w:lang w:eastAsia="en-US"/>
              </w:rPr>
              <w:t>D</w:t>
            </w:r>
            <w:r w:rsidRPr="00EE23C2">
              <w:rPr>
                <w:sz w:val="22"/>
                <w:szCs w:val="22"/>
                <w:lang w:eastAsia="en-US"/>
              </w:rPr>
              <w:t>onation’</w:t>
            </w:r>
          </w:p>
          <w:p w14:paraId="21DC831F" w14:textId="77777777" w:rsidR="004E5289" w:rsidRDefault="004E5289" w:rsidP="004E5289">
            <w:pPr>
              <w:pStyle w:val="Achievement"/>
              <w:numPr>
                <w:ilvl w:val="0"/>
                <w:numId w:val="0"/>
              </w:numPr>
              <w:tabs>
                <w:tab w:val="center" w:pos="263"/>
              </w:tabs>
              <w:spacing w:after="0" w:line="360" w:lineRule="auto"/>
              <w:ind w:left="240" w:hanging="240"/>
              <w:rPr>
                <w:sz w:val="22"/>
                <w:szCs w:val="22"/>
                <w:lang w:eastAsia="en-US"/>
              </w:rPr>
            </w:pPr>
            <w:r w:rsidRPr="00EE23C2">
              <w:rPr>
                <w:sz w:val="22"/>
                <w:szCs w:val="22"/>
                <w:lang w:eastAsia="en-US"/>
              </w:rPr>
              <w:tab/>
            </w:r>
            <w:r w:rsidRPr="00EE23C2">
              <w:rPr>
                <w:i/>
                <w:sz w:val="22"/>
                <w:szCs w:val="22"/>
                <w:lang w:eastAsia="en-US"/>
              </w:rPr>
              <w:t>Philosophy Study</w:t>
            </w:r>
            <w:r>
              <w:rPr>
                <w:sz w:val="22"/>
                <w:szCs w:val="22"/>
                <w:lang w:eastAsia="en-US"/>
              </w:rPr>
              <w:t>, Vol. 3, No. 6</w:t>
            </w:r>
            <w:r w:rsidRPr="00EE23C2">
              <w:rPr>
                <w:sz w:val="22"/>
                <w:szCs w:val="22"/>
                <w:lang w:eastAsia="en-US"/>
              </w:rPr>
              <w:t>, April 2013.</w:t>
            </w:r>
            <w:r w:rsidRPr="00EE23C2">
              <w:rPr>
                <w:i/>
                <w:sz w:val="22"/>
                <w:szCs w:val="22"/>
                <w:lang w:eastAsia="en-US"/>
              </w:rPr>
              <w:tab/>
            </w:r>
            <w:r w:rsidRPr="00EE23C2">
              <w:rPr>
                <w:sz w:val="22"/>
                <w:szCs w:val="22"/>
                <w:lang w:eastAsia="en-US"/>
              </w:rPr>
              <w:t xml:space="preserve"> </w:t>
            </w:r>
          </w:p>
          <w:p w14:paraId="239F0086" w14:textId="77777777" w:rsidR="004E5289" w:rsidRDefault="004E5289" w:rsidP="004E5289">
            <w:pPr>
              <w:pStyle w:val="Achievement"/>
              <w:numPr>
                <w:ilvl w:val="0"/>
                <w:numId w:val="0"/>
              </w:numPr>
              <w:tabs>
                <w:tab w:val="center" w:pos="263"/>
              </w:tabs>
              <w:spacing w:after="0" w:line="360" w:lineRule="auto"/>
              <w:ind w:left="240" w:hanging="240"/>
              <w:rPr>
                <w:sz w:val="22"/>
                <w:szCs w:val="22"/>
                <w:lang w:eastAsia="en-US"/>
              </w:rPr>
            </w:pPr>
          </w:p>
          <w:p w14:paraId="25E3DA5D" w14:textId="77777777" w:rsidR="004E5289" w:rsidRDefault="004E5289" w:rsidP="004E5289">
            <w:pPr>
              <w:pStyle w:val="Achievement"/>
              <w:numPr>
                <w:ilvl w:val="0"/>
                <w:numId w:val="0"/>
              </w:numPr>
              <w:tabs>
                <w:tab w:val="center" w:pos="263"/>
              </w:tabs>
              <w:spacing w:after="0" w:line="360" w:lineRule="auto"/>
              <w:ind w:left="240" w:hanging="240"/>
              <w:rPr>
                <w:sz w:val="22"/>
                <w:szCs w:val="22"/>
                <w:lang w:eastAsia="en-US"/>
              </w:rPr>
            </w:pPr>
            <w:r>
              <w:rPr>
                <w:b/>
                <w:sz w:val="22"/>
                <w:szCs w:val="22"/>
                <w:lang w:eastAsia="en-US"/>
              </w:rPr>
              <w:t>(11</w:t>
            </w:r>
            <w:r w:rsidRPr="007118DA">
              <w:rPr>
                <w:b/>
                <w:sz w:val="22"/>
                <w:szCs w:val="22"/>
                <w:lang w:eastAsia="en-US"/>
              </w:rPr>
              <w:t xml:space="preserve">) </w:t>
            </w:r>
            <w:r>
              <w:rPr>
                <w:sz w:val="22"/>
                <w:szCs w:val="22"/>
                <w:lang w:eastAsia="en-US"/>
              </w:rPr>
              <w:t xml:space="preserve">‘What is Wrong About Objectification?’, </w:t>
            </w:r>
            <w:r>
              <w:rPr>
                <w:i/>
                <w:sz w:val="22"/>
                <w:szCs w:val="22"/>
                <w:lang w:eastAsia="en-US"/>
              </w:rPr>
              <w:t>Current Controversies in Political Philosophy</w:t>
            </w:r>
            <w:r>
              <w:rPr>
                <w:sz w:val="22"/>
                <w:szCs w:val="22"/>
                <w:lang w:eastAsia="en-US"/>
              </w:rPr>
              <w:t>, ed. Thom Brooks, London: Routledge, 2015.</w:t>
            </w:r>
          </w:p>
          <w:p w14:paraId="313CF8C7" w14:textId="77777777" w:rsidR="004E5289" w:rsidRDefault="004E5289" w:rsidP="004E5289">
            <w:pPr>
              <w:pStyle w:val="Achievement"/>
              <w:numPr>
                <w:ilvl w:val="0"/>
                <w:numId w:val="0"/>
              </w:numPr>
              <w:tabs>
                <w:tab w:val="center" w:pos="263"/>
              </w:tabs>
              <w:spacing w:after="0" w:line="360" w:lineRule="auto"/>
              <w:ind w:left="240" w:hanging="240"/>
              <w:rPr>
                <w:sz w:val="22"/>
                <w:szCs w:val="22"/>
                <w:lang w:eastAsia="en-US"/>
              </w:rPr>
            </w:pPr>
          </w:p>
          <w:p w14:paraId="0B20BFB7" w14:textId="77777777" w:rsidR="004E5289" w:rsidRDefault="004E5289" w:rsidP="004E5289">
            <w:pPr>
              <w:pStyle w:val="Achievement"/>
              <w:numPr>
                <w:ilvl w:val="0"/>
                <w:numId w:val="0"/>
              </w:numPr>
              <w:tabs>
                <w:tab w:val="center" w:pos="263"/>
              </w:tabs>
              <w:spacing w:after="0" w:line="360" w:lineRule="auto"/>
              <w:ind w:left="240" w:hanging="240"/>
              <w:rPr>
                <w:sz w:val="22"/>
                <w:szCs w:val="22"/>
                <w:lang w:eastAsia="en-US"/>
              </w:rPr>
            </w:pPr>
            <w:r>
              <w:rPr>
                <w:b/>
                <w:sz w:val="22"/>
                <w:szCs w:val="22"/>
                <w:lang w:eastAsia="en-US"/>
              </w:rPr>
              <w:t xml:space="preserve">(12) </w:t>
            </w:r>
            <w:r>
              <w:rPr>
                <w:sz w:val="22"/>
                <w:szCs w:val="22"/>
                <w:lang w:eastAsia="en-US"/>
              </w:rPr>
              <w:t>‘Treating Others Merely as Means: A Reply to Kerstein’</w:t>
            </w:r>
          </w:p>
          <w:p w14:paraId="026785A8" w14:textId="77777777" w:rsidR="004E5289" w:rsidRPr="00663BAD" w:rsidRDefault="004E5289" w:rsidP="004E5289">
            <w:pPr>
              <w:pStyle w:val="Achievement"/>
              <w:numPr>
                <w:ilvl w:val="0"/>
                <w:numId w:val="0"/>
              </w:numPr>
              <w:tabs>
                <w:tab w:val="center" w:pos="263"/>
              </w:tabs>
              <w:spacing w:after="0" w:line="360" w:lineRule="auto"/>
              <w:ind w:left="240" w:hanging="240"/>
              <w:rPr>
                <w:sz w:val="22"/>
                <w:szCs w:val="22"/>
                <w:lang w:eastAsia="en-US"/>
              </w:rPr>
            </w:pPr>
            <w:r>
              <w:rPr>
                <w:i/>
                <w:sz w:val="22"/>
                <w:szCs w:val="22"/>
                <w:lang w:eastAsia="en-US"/>
              </w:rPr>
              <w:t>Utilitas</w:t>
            </w:r>
            <w:r>
              <w:rPr>
                <w:sz w:val="22"/>
                <w:szCs w:val="22"/>
                <w:lang w:eastAsia="en-US"/>
              </w:rPr>
              <w:t>, Cambridge University Press, Vol. 28, Issue 1, March 2016.</w:t>
            </w:r>
          </w:p>
          <w:p w14:paraId="587F3E05" w14:textId="77777777" w:rsidR="004E5289" w:rsidRPr="00663BAD" w:rsidRDefault="004E5289" w:rsidP="004E5289">
            <w:pPr>
              <w:pStyle w:val="Achievement"/>
              <w:numPr>
                <w:ilvl w:val="0"/>
                <w:numId w:val="0"/>
              </w:numPr>
              <w:tabs>
                <w:tab w:val="center" w:pos="263"/>
              </w:tabs>
              <w:spacing w:after="0" w:line="360" w:lineRule="auto"/>
              <w:ind w:left="240" w:hanging="240"/>
              <w:rPr>
                <w:sz w:val="22"/>
                <w:szCs w:val="22"/>
                <w:lang w:eastAsia="en-US"/>
              </w:rPr>
            </w:pPr>
          </w:p>
          <w:p w14:paraId="247B244E" w14:textId="77777777" w:rsidR="004E5289" w:rsidRDefault="004E5289" w:rsidP="004E5289">
            <w:pPr>
              <w:pStyle w:val="Achievement"/>
              <w:numPr>
                <w:ilvl w:val="0"/>
                <w:numId w:val="0"/>
              </w:numPr>
              <w:tabs>
                <w:tab w:val="center" w:pos="263"/>
              </w:tabs>
              <w:spacing w:after="0" w:line="360" w:lineRule="auto"/>
              <w:ind w:left="240" w:hanging="240"/>
              <w:rPr>
                <w:sz w:val="22"/>
                <w:szCs w:val="22"/>
                <w:lang w:eastAsia="en-US"/>
              </w:rPr>
            </w:pPr>
            <w:r w:rsidRPr="007118DA">
              <w:rPr>
                <w:b/>
                <w:sz w:val="22"/>
                <w:szCs w:val="22"/>
                <w:lang w:val="en-GB" w:eastAsia="en-US"/>
              </w:rPr>
              <w:t xml:space="preserve">(13) </w:t>
            </w:r>
            <w:r>
              <w:rPr>
                <w:sz w:val="22"/>
                <w:szCs w:val="22"/>
                <w:lang w:eastAsia="en-US"/>
              </w:rPr>
              <w:t xml:space="preserve">‘Treating Pornography as a Woman and Women’s Objectification’, </w:t>
            </w:r>
            <w:r>
              <w:rPr>
                <w:i/>
                <w:sz w:val="22"/>
                <w:szCs w:val="22"/>
                <w:lang w:eastAsia="en-US"/>
              </w:rPr>
              <w:t xml:space="preserve">Beyond Speech: Pornography and Analytic Feminist Philosophy, </w:t>
            </w:r>
            <w:r>
              <w:rPr>
                <w:sz w:val="22"/>
                <w:szCs w:val="22"/>
                <w:lang w:eastAsia="en-US"/>
              </w:rPr>
              <w:t>ed. Mari Mikkola</w:t>
            </w:r>
            <w:r w:rsidRPr="002019C4">
              <w:rPr>
                <w:sz w:val="22"/>
                <w:szCs w:val="22"/>
                <w:lang w:eastAsia="en-US"/>
              </w:rPr>
              <w:t>, Oxford University Press</w:t>
            </w:r>
            <w:r>
              <w:rPr>
                <w:sz w:val="22"/>
                <w:szCs w:val="22"/>
                <w:lang w:eastAsia="en-US"/>
              </w:rPr>
              <w:t>, 2017.</w:t>
            </w:r>
          </w:p>
          <w:p w14:paraId="232C90B1" w14:textId="77777777" w:rsidR="004E5289" w:rsidRDefault="004E5289" w:rsidP="004E5289">
            <w:pPr>
              <w:pStyle w:val="Achievement"/>
              <w:numPr>
                <w:ilvl w:val="0"/>
                <w:numId w:val="0"/>
              </w:numPr>
              <w:tabs>
                <w:tab w:val="center" w:pos="263"/>
              </w:tabs>
              <w:spacing w:after="0" w:line="360" w:lineRule="auto"/>
              <w:ind w:left="240" w:hanging="240"/>
              <w:rPr>
                <w:sz w:val="22"/>
                <w:szCs w:val="22"/>
                <w:lang w:eastAsia="en-US"/>
              </w:rPr>
            </w:pPr>
          </w:p>
          <w:p w14:paraId="7FB78D4B" w14:textId="77777777" w:rsidR="004E5289" w:rsidRDefault="004E5289" w:rsidP="004E5289">
            <w:pPr>
              <w:pStyle w:val="Achievement"/>
              <w:numPr>
                <w:ilvl w:val="0"/>
                <w:numId w:val="0"/>
              </w:numPr>
              <w:tabs>
                <w:tab w:val="center" w:pos="263"/>
              </w:tabs>
              <w:spacing w:after="0" w:line="360" w:lineRule="auto"/>
              <w:ind w:left="240" w:hanging="240"/>
              <w:rPr>
                <w:sz w:val="22"/>
                <w:szCs w:val="22"/>
                <w:lang w:eastAsia="en-US"/>
              </w:rPr>
            </w:pPr>
            <w:r w:rsidRPr="002019C4">
              <w:rPr>
                <w:b/>
                <w:sz w:val="22"/>
                <w:szCs w:val="22"/>
                <w:lang w:eastAsia="en-US"/>
              </w:rPr>
              <w:t xml:space="preserve">(14) </w:t>
            </w:r>
            <w:r>
              <w:rPr>
                <w:sz w:val="22"/>
                <w:szCs w:val="22"/>
                <w:lang w:eastAsia="en-US"/>
              </w:rPr>
              <w:t xml:space="preserve">‘Sexual Objectification’, </w:t>
            </w:r>
            <w:r>
              <w:rPr>
                <w:i/>
                <w:sz w:val="22"/>
                <w:szCs w:val="22"/>
                <w:lang w:eastAsia="en-US"/>
              </w:rPr>
              <w:t>The Philosophy of Sex: Contemporary Readings</w:t>
            </w:r>
            <w:r>
              <w:rPr>
                <w:sz w:val="22"/>
                <w:szCs w:val="22"/>
                <w:lang w:eastAsia="en-US"/>
              </w:rPr>
              <w:t xml:space="preserve"> (7</w:t>
            </w:r>
            <w:r w:rsidRPr="002019C4">
              <w:rPr>
                <w:sz w:val="22"/>
                <w:szCs w:val="22"/>
                <w:vertAlign w:val="superscript"/>
                <w:lang w:eastAsia="en-US"/>
              </w:rPr>
              <w:t>th</w:t>
            </w:r>
            <w:r>
              <w:rPr>
                <w:sz w:val="22"/>
                <w:szCs w:val="22"/>
                <w:lang w:eastAsia="en-US"/>
              </w:rPr>
              <w:t xml:space="preserve"> edition), eds. Alan Soble, Raja Halwani and Sarah Hoffman, Rowman and Littlefield Publishers, Inc.</w:t>
            </w:r>
            <w:r w:rsidRPr="00990014">
              <w:rPr>
                <w:sz w:val="22"/>
                <w:szCs w:val="22"/>
                <w:lang w:eastAsia="en-US"/>
              </w:rPr>
              <w:t>, 2017.</w:t>
            </w:r>
          </w:p>
          <w:p w14:paraId="3FB482E3" w14:textId="77777777" w:rsidR="004E5289" w:rsidRDefault="004E5289" w:rsidP="004E5289">
            <w:pPr>
              <w:pStyle w:val="Achievement"/>
              <w:numPr>
                <w:ilvl w:val="0"/>
                <w:numId w:val="0"/>
              </w:numPr>
              <w:tabs>
                <w:tab w:val="center" w:pos="263"/>
              </w:tabs>
              <w:spacing w:after="0" w:line="360" w:lineRule="auto"/>
              <w:ind w:left="240" w:hanging="240"/>
              <w:rPr>
                <w:sz w:val="22"/>
                <w:szCs w:val="22"/>
                <w:lang w:eastAsia="en-US"/>
              </w:rPr>
            </w:pPr>
          </w:p>
          <w:p w14:paraId="0B0E160F" w14:textId="77777777" w:rsidR="004E5289" w:rsidRPr="00FA1307" w:rsidRDefault="004E5289" w:rsidP="004E5289">
            <w:pPr>
              <w:pStyle w:val="Achievement"/>
              <w:numPr>
                <w:ilvl w:val="0"/>
                <w:numId w:val="0"/>
              </w:numPr>
              <w:tabs>
                <w:tab w:val="center" w:pos="263"/>
              </w:tabs>
              <w:spacing w:after="0" w:line="360" w:lineRule="auto"/>
              <w:ind w:left="240" w:hanging="240"/>
              <w:rPr>
                <w:sz w:val="22"/>
                <w:szCs w:val="22"/>
                <w:lang w:eastAsia="en-US"/>
              </w:rPr>
            </w:pPr>
            <w:r>
              <w:rPr>
                <w:b/>
                <w:sz w:val="22"/>
                <w:szCs w:val="22"/>
                <w:lang w:eastAsia="en-US"/>
              </w:rPr>
              <w:t xml:space="preserve">(15) </w:t>
            </w:r>
            <w:r>
              <w:rPr>
                <w:sz w:val="22"/>
                <w:szCs w:val="22"/>
                <w:lang w:eastAsia="en-US"/>
              </w:rPr>
              <w:t xml:space="preserve">Βιβλιοκριτική του Andrew Atman and Lori Watson, </w:t>
            </w:r>
            <w:r>
              <w:rPr>
                <w:i/>
                <w:sz w:val="22"/>
                <w:szCs w:val="22"/>
                <w:lang w:eastAsia="en-US"/>
              </w:rPr>
              <w:t>Debating Pornography</w:t>
            </w:r>
            <w:r>
              <w:rPr>
                <w:sz w:val="22"/>
                <w:szCs w:val="22"/>
                <w:lang w:eastAsia="en-US"/>
              </w:rPr>
              <w:t>, Oxford University Press, 2019.</w:t>
            </w:r>
          </w:p>
          <w:p w14:paraId="3670FDE3" w14:textId="77777777" w:rsidR="004E5289" w:rsidRPr="00947F41" w:rsidRDefault="004E5289" w:rsidP="004E5289">
            <w:pPr>
              <w:pStyle w:val="Achievement"/>
              <w:numPr>
                <w:ilvl w:val="0"/>
                <w:numId w:val="0"/>
              </w:numPr>
              <w:tabs>
                <w:tab w:val="center" w:pos="263"/>
              </w:tabs>
              <w:spacing w:after="0" w:line="360" w:lineRule="auto"/>
              <w:ind w:left="240" w:hanging="240"/>
              <w:rPr>
                <w:sz w:val="22"/>
                <w:szCs w:val="22"/>
                <w:lang w:eastAsia="en-US"/>
              </w:rPr>
            </w:pPr>
          </w:p>
          <w:p w14:paraId="27C8CF66" w14:textId="77777777" w:rsidR="004E5289" w:rsidRPr="000F7DE8" w:rsidRDefault="004E5289" w:rsidP="004E5289">
            <w:pPr>
              <w:spacing w:line="360" w:lineRule="auto"/>
              <w:rPr>
                <w:rFonts w:ascii="Garamond" w:hAnsi="Garamond"/>
                <w:sz w:val="22"/>
                <w:szCs w:val="22"/>
                <w:lang w:eastAsia="en-US"/>
              </w:rPr>
            </w:pPr>
            <w:r>
              <w:rPr>
                <w:rFonts w:ascii="Garamond" w:hAnsi="Garamond"/>
                <w:b/>
                <w:sz w:val="22"/>
                <w:szCs w:val="22"/>
                <w:lang w:eastAsia="en-US"/>
              </w:rPr>
              <w:t>(16</w:t>
            </w:r>
            <w:r w:rsidRPr="00947F41">
              <w:rPr>
                <w:rFonts w:ascii="Garamond" w:hAnsi="Garamond"/>
                <w:b/>
                <w:sz w:val="22"/>
                <w:szCs w:val="22"/>
                <w:lang w:eastAsia="en-US"/>
              </w:rPr>
              <w:t xml:space="preserve">) </w:t>
            </w:r>
            <w:r>
              <w:rPr>
                <w:rFonts w:ascii="Garamond" w:hAnsi="Garamond"/>
                <w:sz w:val="22"/>
                <w:szCs w:val="22"/>
                <w:lang w:eastAsia="en-US"/>
              </w:rPr>
              <w:t xml:space="preserve">‘Σοπενχάουερ περί θανάτου και αυτοκτονίας’, </w:t>
            </w:r>
            <w:r>
              <w:rPr>
                <w:rFonts w:ascii="Garamond" w:hAnsi="Garamond"/>
                <w:i/>
                <w:sz w:val="22"/>
                <w:szCs w:val="22"/>
                <w:lang w:eastAsia="en-US"/>
              </w:rPr>
              <w:t>Βιοηθικά</w:t>
            </w:r>
            <w:r>
              <w:rPr>
                <w:rFonts w:ascii="Garamond" w:hAnsi="Garamond"/>
                <w:sz w:val="22"/>
                <w:szCs w:val="22"/>
                <w:lang w:eastAsia="en-US"/>
              </w:rPr>
              <w:t xml:space="preserve"> 6(2), Σεπτέμβρίος 2020.</w:t>
            </w:r>
          </w:p>
          <w:p w14:paraId="5DC93F0A" w14:textId="77777777" w:rsidR="004E5289" w:rsidRDefault="004E5289" w:rsidP="004E5289">
            <w:pPr>
              <w:spacing w:line="360" w:lineRule="auto"/>
              <w:rPr>
                <w:rFonts w:ascii="Garamond" w:hAnsi="Garamond"/>
                <w:b/>
                <w:sz w:val="22"/>
                <w:szCs w:val="22"/>
                <w:lang w:eastAsia="en-US"/>
              </w:rPr>
            </w:pPr>
          </w:p>
          <w:p w14:paraId="0C844B50" w14:textId="77777777" w:rsidR="004E5289" w:rsidRDefault="004E5289" w:rsidP="004E5289">
            <w:pPr>
              <w:spacing w:line="360" w:lineRule="auto"/>
              <w:rPr>
                <w:rFonts w:ascii="Garamond" w:hAnsi="Garamond"/>
                <w:sz w:val="22"/>
                <w:szCs w:val="22"/>
                <w:lang w:eastAsia="en-US"/>
              </w:rPr>
            </w:pPr>
            <w:r>
              <w:rPr>
                <w:rFonts w:ascii="Garamond" w:hAnsi="Garamond"/>
                <w:b/>
                <w:sz w:val="22"/>
                <w:szCs w:val="22"/>
                <w:lang w:eastAsia="en-US"/>
              </w:rPr>
              <w:t xml:space="preserve"> (17) </w:t>
            </w:r>
            <w:r w:rsidRPr="00947F41">
              <w:rPr>
                <w:rFonts w:ascii="Garamond" w:hAnsi="Garamond"/>
                <w:sz w:val="22"/>
                <w:szCs w:val="22"/>
                <w:lang w:eastAsia="en-US"/>
              </w:rPr>
              <w:t xml:space="preserve">‘Kant on Sexuality and Marriage’, </w:t>
            </w:r>
            <w:r w:rsidRPr="00947F41">
              <w:rPr>
                <w:rFonts w:ascii="Garamond" w:hAnsi="Garamond"/>
                <w:i/>
                <w:sz w:val="22"/>
                <w:szCs w:val="22"/>
                <w:lang w:eastAsia="en-US"/>
              </w:rPr>
              <w:t>Handbook on German Idealism and Feminist Philosophy</w:t>
            </w:r>
            <w:r w:rsidRPr="00947F41">
              <w:rPr>
                <w:rFonts w:ascii="Garamond" w:hAnsi="Garamond"/>
                <w:sz w:val="22"/>
                <w:szCs w:val="22"/>
                <w:lang w:eastAsia="en-US"/>
              </w:rPr>
              <w:t xml:space="preserve">, Palgrave Macmillan, eds. Susanne Lettow and Tuija Pulkkinen, in the series: </w:t>
            </w:r>
            <w:r w:rsidRPr="00947F41">
              <w:rPr>
                <w:rFonts w:ascii="Garamond" w:hAnsi="Garamond"/>
                <w:i/>
                <w:sz w:val="22"/>
                <w:szCs w:val="22"/>
                <w:lang w:eastAsia="en-US"/>
              </w:rPr>
              <w:t>The Palgrave Handbooks in German Idealism</w:t>
            </w:r>
            <w:r w:rsidRPr="00947F41">
              <w:rPr>
                <w:rFonts w:ascii="Garamond" w:hAnsi="Garamond"/>
                <w:sz w:val="22"/>
                <w:szCs w:val="22"/>
                <w:lang w:eastAsia="en-US"/>
              </w:rPr>
              <w:t>, ed. Ma</w:t>
            </w:r>
            <w:r>
              <w:rPr>
                <w:rFonts w:ascii="Garamond" w:hAnsi="Garamond"/>
                <w:sz w:val="22"/>
                <w:szCs w:val="22"/>
                <w:lang w:eastAsia="en-US"/>
              </w:rPr>
              <w:t>t</w:t>
            </w:r>
            <w:r w:rsidRPr="00947F41">
              <w:rPr>
                <w:rFonts w:ascii="Garamond" w:hAnsi="Garamond"/>
                <w:sz w:val="22"/>
                <w:szCs w:val="22"/>
                <w:lang w:eastAsia="en-US"/>
              </w:rPr>
              <w:t>thew C. Altman</w:t>
            </w:r>
            <w:r>
              <w:rPr>
                <w:rFonts w:ascii="Garamond" w:hAnsi="Garamond"/>
                <w:sz w:val="22"/>
                <w:szCs w:val="22"/>
                <w:lang w:eastAsia="en-US"/>
              </w:rPr>
              <w:t xml:space="preserve"> (forthcoming in 2021).</w:t>
            </w:r>
          </w:p>
          <w:p w14:paraId="4A49E606" w14:textId="77777777" w:rsidR="004E5289" w:rsidRDefault="004E5289" w:rsidP="004E5289">
            <w:pPr>
              <w:spacing w:line="360" w:lineRule="auto"/>
              <w:rPr>
                <w:rFonts w:ascii="Garamond" w:hAnsi="Garamond"/>
                <w:sz w:val="22"/>
                <w:szCs w:val="22"/>
                <w:lang w:eastAsia="en-US"/>
              </w:rPr>
            </w:pPr>
          </w:p>
          <w:p w14:paraId="100A433B" w14:textId="77777777" w:rsidR="004E5289" w:rsidRDefault="004E5289" w:rsidP="004E5289">
            <w:pPr>
              <w:spacing w:line="360" w:lineRule="auto"/>
              <w:rPr>
                <w:rFonts w:ascii="Garamond" w:hAnsi="Garamond"/>
                <w:sz w:val="22"/>
                <w:szCs w:val="22"/>
                <w:lang w:eastAsia="en-US"/>
              </w:rPr>
            </w:pPr>
            <w:r>
              <w:rPr>
                <w:rFonts w:ascii="Garamond" w:hAnsi="Garamond"/>
                <w:b/>
                <w:sz w:val="22"/>
                <w:szCs w:val="22"/>
                <w:lang w:eastAsia="en-US"/>
              </w:rPr>
              <w:t xml:space="preserve">(18)  </w:t>
            </w:r>
            <w:r>
              <w:rPr>
                <w:rFonts w:ascii="Garamond" w:hAnsi="Garamond"/>
                <w:sz w:val="22"/>
                <w:szCs w:val="22"/>
                <w:lang w:eastAsia="en-US"/>
              </w:rPr>
              <w:t xml:space="preserve">‘Schopenhauer on Death, Salvation, and Consolation’, </w:t>
            </w:r>
            <w:r>
              <w:rPr>
                <w:rFonts w:ascii="Garamond" w:hAnsi="Garamond"/>
                <w:i/>
                <w:sz w:val="22"/>
                <w:szCs w:val="22"/>
                <w:lang w:eastAsia="en-US"/>
              </w:rPr>
              <w:t xml:space="preserve">Philosophical Investigations </w:t>
            </w:r>
            <w:r>
              <w:rPr>
                <w:rFonts w:ascii="Garamond" w:hAnsi="Garamond"/>
                <w:sz w:val="22"/>
                <w:szCs w:val="22"/>
                <w:lang w:eastAsia="en-US"/>
              </w:rPr>
              <w:t>(forthcoming).</w:t>
            </w:r>
          </w:p>
          <w:p w14:paraId="74C1FA1C" w14:textId="77777777" w:rsidR="004E5289" w:rsidRDefault="004E5289" w:rsidP="004E5289">
            <w:pPr>
              <w:spacing w:line="360" w:lineRule="auto"/>
              <w:rPr>
                <w:rFonts w:ascii="Garamond" w:hAnsi="Garamond"/>
                <w:sz w:val="22"/>
                <w:szCs w:val="22"/>
                <w:lang w:eastAsia="en-US"/>
              </w:rPr>
            </w:pPr>
          </w:p>
          <w:p w14:paraId="50A4EF8B" w14:textId="77777777" w:rsidR="004E5289" w:rsidRDefault="004E5289" w:rsidP="004E5289">
            <w:pPr>
              <w:spacing w:line="360" w:lineRule="auto"/>
              <w:rPr>
                <w:rFonts w:ascii="Garamond" w:hAnsi="Garamond"/>
                <w:sz w:val="22"/>
                <w:szCs w:val="22"/>
                <w:lang w:eastAsia="en-US"/>
              </w:rPr>
            </w:pPr>
            <w:r>
              <w:rPr>
                <w:rFonts w:ascii="Garamond" w:hAnsi="Garamond"/>
                <w:b/>
                <w:sz w:val="22"/>
                <w:szCs w:val="22"/>
                <w:lang w:eastAsia="en-US"/>
              </w:rPr>
              <w:t xml:space="preserve">(19) </w:t>
            </w:r>
            <w:r>
              <w:rPr>
                <w:rFonts w:ascii="Garamond" w:hAnsi="Garamond"/>
                <w:sz w:val="22"/>
                <w:szCs w:val="22"/>
                <w:lang w:eastAsia="en-US"/>
              </w:rPr>
              <w:t xml:space="preserve">‘Pornography, Objectification and Silencing’, </w:t>
            </w:r>
            <w:r>
              <w:rPr>
                <w:rFonts w:ascii="Garamond" w:hAnsi="Garamond"/>
                <w:i/>
                <w:sz w:val="22"/>
                <w:szCs w:val="22"/>
                <w:lang w:eastAsia="en-US"/>
              </w:rPr>
              <w:t xml:space="preserve">Routledge Handbook on Media Ethics </w:t>
            </w:r>
            <w:r>
              <w:rPr>
                <w:rFonts w:ascii="Garamond" w:hAnsi="Garamond"/>
                <w:sz w:val="22"/>
                <w:szCs w:val="22"/>
                <w:lang w:eastAsia="en-US"/>
              </w:rPr>
              <w:t>(υπό δημοσίευση).</w:t>
            </w:r>
          </w:p>
          <w:p w14:paraId="62868C93" w14:textId="77777777" w:rsidR="004E5289" w:rsidRPr="001E21E6" w:rsidRDefault="004E5289" w:rsidP="004E5289">
            <w:pPr>
              <w:spacing w:line="360" w:lineRule="auto"/>
              <w:rPr>
                <w:rFonts w:ascii="Garamond" w:eastAsia="Times New Roman" w:hAnsi="Garamond"/>
                <w:lang w:val="en-US" w:eastAsia="en-US"/>
              </w:rPr>
            </w:pPr>
          </w:p>
          <w:p w14:paraId="5ECBBE83" w14:textId="77777777" w:rsidR="004E5289" w:rsidRPr="00BE435E" w:rsidRDefault="004E5289" w:rsidP="004E5289">
            <w:r>
              <w:rPr>
                <w:rFonts w:ascii="Garamond" w:hAnsi="Garamond"/>
                <w:b/>
                <w:sz w:val="22"/>
                <w:szCs w:val="22"/>
                <w:lang w:eastAsia="en-US"/>
              </w:rPr>
              <w:t xml:space="preserve">(20) </w:t>
            </w:r>
            <w:r w:rsidRPr="0089620C">
              <w:rPr>
                <w:rFonts w:ascii="Garamond" w:hAnsi="Garamond"/>
                <w:sz w:val="22"/>
                <w:szCs w:val="22"/>
                <w:lang w:eastAsia="en-US"/>
              </w:rPr>
              <w:t>‘</w:t>
            </w:r>
            <w:r>
              <w:rPr>
                <w:rFonts w:ascii="Garamond" w:hAnsi="Garamond"/>
                <w:sz w:val="22"/>
                <w:szCs w:val="22"/>
                <w:lang w:eastAsia="en-US"/>
              </w:rPr>
              <w:t>Φιλοσοφώντας για τον Θά</w:t>
            </w:r>
            <w:r w:rsidRPr="0089620C">
              <w:rPr>
                <w:rFonts w:ascii="Garamond" w:hAnsi="Garamond"/>
                <w:sz w:val="22"/>
                <w:szCs w:val="22"/>
                <w:lang w:eastAsia="en-US"/>
              </w:rPr>
              <w:t>νατο: Επικούρειοι και Σοπενχάουερ’</w:t>
            </w:r>
            <w:r>
              <w:rPr>
                <w:rFonts w:ascii="Garamond" w:hAnsi="Garamond"/>
                <w:sz w:val="22"/>
                <w:szCs w:val="22"/>
                <w:lang w:eastAsia="en-US"/>
              </w:rPr>
              <w:t xml:space="preserve">, </w:t>
            </w:r>
            <w:r>
              <w:rPr>
                <w:rFonts w:ascii="Garamond" w:hAnsi="Garamond"/>
                <w:i/>
                <w:sz w:val="22"/>
                <w:szCs w:val="22"/>
                <w:lang w:eastAsia="en-US"/>
              </w:rPr>
              <w:t>Δια-λόγος</w:t>
            </w:r>
            <w:r>
              <w:rPr>
                <w:rFonts w:ascii="Garamond" w:hAnsi="Garamond"/>
                <w:sz w:val="22"/>
                <w:szCs w:val="22"/>
                <w:lang w:eastAsia="en-US"/>
              </w:rPr>
              <w:t>, Αφιέρωμα για τη Βιοηθική: Βιοηθική και Πανδημία</w:t>
            </w:r>
            <w:r>
              <w:rPr>
                <w:rFonts w:ascii="Garamond" w:hAnsi="Garamond"/>
                <w:i/>
                <w:sz w:val="22"/>
                <w:szCs w:val="22"/>
                <w:lang w:eastAsia="en-US"/>
              </w:rPr>
              <w:t xml:space="preserve"> </w:t>
            </w:r>
            <w:r>
              <w:rPr>
                <w:rFonts w:ascii="Garamond" w:hAnsi="Garamond"/>
                <w:sz w:val="22"/>
                <w:szCs w:val="22"/>
                <w:lang w:eastAsia="en-US"/>
              </w:rPr>
              <w:t>(υπό δημοσίευση, φθινόπωρο 2021).</w:t>
            </w:r>
          </w:p>
          <w:p w14:paraId="28E70628" w14:textId="77777777" w:rsidR="00547F24" w:rsidRPr="0093602D" w:rsidRDefault="00547F24" w:rsidP="00EE4890">
            <w:pPr>
              <w:rPr>
                <w:i/>
              </w:rPr>
            </w:pPr>
          </w:p>
        </w:tc>
      </w:tr>
      <w:tr w:rsidR="00547F24" w:rsidRPr="009C1715" w14:paraId="2A62511D" w14:textId="77777777" w:rsidTr="00587493">
        <w:trPr>
          <w:gridAfter w:val="1"/>
          <w:wAfter w:w="16" w:type="dxa"/>
          <w:trHeight w:val="132"/>
        </w:trPr>
        <w:tc>
          <w:tcPr>
            <w:tcW w:w="9655" w:type="dxa"/>
            <w:gridSpan w:val="3"/>
          </w:tcPr>
          <w:p w14:paraId="60E41E11" w14:textId="77777777" w:rsidR="00547F24" w:rsidRPr="0093602D" w:rsidRDefault="00547F24" w:rsidP="00587493">
            <w:pPr>
              <w:pStyle w:val="Achievement"/>
              <w:numPr>
                <w:ilvl w:val="0"/>
                <w:numId w:val="0"/>
              </w:numPr>
              <w:spacing w:line="360" w:lineRule="auto"/>
              <w:ind w:left="360"/>
              <w:rPr>
                <w:sz w:val="22"/>
                <w:szCs w:val="22"/>
                <w:lang w:val="el-GR" w:eastAsia="en-US"/>
              </w:rPr>
            </w:pPr>
          </w:p>
        </w:tc>
      </w:tr>
      <w:tr w:rsidR="00547F24" w:rsidRPr="005538C7" w14:paraId="44D15094" w14:textId="77777777" w:rsidTr="00587493">
        <w:trPr>
          <w:trHeight w:val="132"/>
        </w:trPr>
        <w:tc>
          <w:tcPr>
            <w:tcW w:w="9671" w:type="dxa"/>
            <w:gridSpan w:val="4"/>
          </w:tcPr>
          <w:p w14:paraId="18CE7E55" w14:textId="77777777" w:rsidR="00547F24" w:rsidRPr="00833334" w:rsidRDefault="00547F24" w:rsidP="00587493">
            <w:pPr>
              <w:pStyle w:val="SectionTitle"/>
              <w:spacing w:line="360" w:lineRule="auto"/>
              <w:rPr>
                <w:b/>
                <w:bCs/>
                <w:sz w:val="22"/>
                <w:szCs w:val="22"/>
                <w:lang w:val="el-GR"/>
              </w:rPr>
            </w:pPr>
            <w:r>
              <w:rPr>
                <w:b/>
                <w:bCs/>
                <w:sz w:val="22"/>
                <w:szCs w:val="22"/>
                <w:lang w:val="el-GR"/>
              </w:rPr>
              <w:t xml:space="preserve">επιλεγμενες </w:t>
            </w:r>
            <w:r w:rsidRPr="005538C7">
              <w:rPr>
                <w:b/>
                <w:bCs/>
                <w:sz w:val="22"/>
                <w:szCs w:val="22"/>
                <w:lang w:val="el-GR"/>
              </w:rPr>
              <w:t xml:space="preserve">Διαλεξεισ και ομιλιεσ </w:t>
            </w:r>
          </w:p>
        </w:tc>
      </w:tr>
      <w:tr w:rsidR="00547F24" w:rsidRPr="00E6184A" w14:paraId="42A56EC0" w14:textId="77777777" w:rsidTr="00587493">
        <w:trPr>
          <w:trHeight w:val="132"/>
        </w:trPr>
        <w:tc>
          <w:tcPr>
            <w:tcW w:w="464" w:type="dxa"/>
          </w:tcPr>
          <w:p w14:paraId="2D0D2578" w14:textId="77777777" w:rsidR="00547F24" w:rsidRPr="00833334" w:rsidRDefault="00547F24" w:rsidP="00587493">
            <w:pPr>
              <w:spacing w:line="360" w:lineRule="auto"/>
            </w:pPr>
          </w:p>
        </w:tc>
        <w:tc>
          <w:tcPr>
            <w:tcW w:w="9207" w:type="dxa"/>
            <w:gridSpan w:val="3"/>
          </w:tcPr>
          <w:p w14:paraId="6C632F0E" w14:textId="77777777" w:rsidR="000C09C8" w:rsidRDefault="000C09C8" w:rsidP="00587493">
            <w:pPr>
              <w:pStyle w:val="Achievement"/>
              <w:numPr>
                <w:ilvl w:val="0"/>
                <w:numId w:val="0"/>
              </w:numPr>
              <w:spacing w:line="360" w:lineRule="auto"/>
              <w:rPr>
                <w:sz w:val="22"/>
                <w:szCs w:val="22"/>
                <w:lang w:eastAsia="en-US"/>
              </w:rPr>
            </w:pPr>
          </w:p>
          <w:p w14:paraId="3786EBB7" w14:textId="4844B04D" w:rsidR="00BE7B0C" w:rsidRDefault="00BE7B0C" w:rsidP="00587493">
            <w:pPr>
              <w:pStyle w:val="Achievement"/>
              <w:numPr>
                <w:ilvl w:val="0"/>
                <w:numId w:val="0"/>
              </w:numPr>
              <w:spacing w:line="360" w:lineRule="auto"/>
              <w:rPr>
                <w:sz w:val="22"/>
                <w:szCs w:val="22"/>
                <w:lang w:eastAsia="en-US"/>
              </w:rPr>
            </w:pPr>
            <w:r w:rsidRPr="00942482">
              <w:rPr>
                <w:sz w:val="22"/>
                <w:szCs w:val="22"/>
                <w:lang w:eastAsia="en-US"/>
              </w:rPr>
              <w:t>▪</w:t>
            </w:r>
            <w:r>
              <w:rPr>
                <w:sz w:val="22"/>
                <w:szCs w:val="22"/>
                <w:lang w:eastAsia="en-US"/>
              </w:rPr>
              <w:t xml:space="preserve"> ‘Objectification and Dignity’</w:t>
            </w:r>
          </w:p>
          <w:p w14:paraId="0E2C6220" w14:textId="053C0D98" w:rsidR="00BE7B0C" w:rsidRDefault="00BE7B0C" w:rsidP="00587493">
            <w:pPr>
              <w:pStyle w:val="Achievement"/>
              <w:numPr>
                <w:ilvl w:val="0"/>
                <w:numId w:val="0"/>
              </w:numPr>
              <w:spacing w:line="360" w:lineRule="auto"/>
              <w:rPr>
                <w:sz w:val="22"/>
                <w:szCs w:val="22"/>
                <w:lang w:eastAsia="en-US"/>
              </w:rPr>
            </w:pPr>
            <w:r>
              <w:rPr>
                <w:sz w:val="22"/>
                <w:szCs w:val="22"/>
                <w:lang w:eastAsia="en-US"/>
              </w:rPr>
              <w:t>University of</w:t>
            </w:r>
            <w:r w:rsidR="004E5289">
              <w:rPr>
                <w:sz w:val="22"/>
                <w:szCs w:val="22"/>
                <w:lang w:eastAsia="en-US"/>
              </w:rPr>
              <w:t xml:space="preserve"> Hamburg, June 2020 (to be rescheduled due to covid-19</w:t>
            </w:r>
            <w:bookmarkStart w:id="0" w:name="_GoBack"/>
            <w:bookmarkEnd w:id="0"/>
            <w:r>
              <w:rPr>
                <w:sz w:val="22"/>
                <w:szCs w:val="22"/>
                <w:lang w:eastAsia="en-US"/>
              </w:rPr>
              <w:t>).</w:t>
            </w:r>
          </w:p>
          <w:p w14:paraId="559E37B2" w14:textId="4B4669CB" w:rsidR="00BE7B0C" w:rsidRDefault="00BE7B0C" w:rsidP="00587493">
            <w:pPr>
              <w:pStyle w:val="Achievement"/>
              <w:numPr>
                <w:ilvl w:val="0"/>
                <w:numId w:val="0"/>
              </w:numPr>
              <w:spacing w:line="360" w:lineRule="auto"/>
              <w:rPr>
                <w:sz w:val="22"/>
                <w:szCs w:val="22"/>
                <w:lang w:val="el-GR" w:eastAsia="en-US"/>
              </w:rPr>
            </w:pPr>
            <w:r w:rsidRPr="00942482">
              <w:rPr>
                <w:sz w:val="22"/>
                <w:szCs w:val="22"/>
                <w:lang w:eastAsia="en-US"/>
              </w:rPr>
              <w:t>▪</w:t>
            </w:r>
            <w:r>
              <w:rPr>
                <w:sz w:val="22"/>
                <w:szCs w:val="22"/>
                <w:lang w:eastAsia="en-US"/>
              </w:rPr>
              <w:t xml:space="preserve"> </w:t>
            </w:r>
            <w:r>
              <w:rPr>
                <w:sz w:val="22"/>
                <w:szCs w:val="22"/>
                <w:lang w:val="el-GR" w:eastAsia="en-US"/>
              </w:rPr>
              <w:t>«Η Ηθική Υπόσταση των Ζώων»</w:t>
            </w:r>
          </w:p>
          <w:p w14:paraId="49027752" w14:textId="6D198C46" w:rsidR="00BE7B0C" w:rsidRDefault="00BE7B0C" w:rsidP="00587493">
            <w:pPr>
              <w:pStyle w:val="Achievement"/>
              <w:numPr>
                <w:ilvl w:val="0"/>
                <w:numId w:val="0"/>
              </w:numPr>
              <w:spacing w:line="360" w:lineRule="auto"/>
              <w:rPr>
                <w:sz w:val="22"/>
                <w:szCs w:val="22"/>
                <w:lang w:eastAsia="en-US"/>
              </w:rPr>
            </w:pPr>
            <w:r>
              <w:rPr>
                <w:sz w:val="22"/>
                <w:szCs w:val="22"/>
                <w:lang w:val="el-GR" w:eastAsia="en-US"/>
              </w:rPr>
              <w:t>Δημοτικό Σχολείο Μαυροματάκη-Μητέρα, Χανιά, Οκτώβριος 2019.</w:t>
            </w:r>
          </w:p>
          <w:p w14:paraId="2783A7BF" w14:textId="0C9C033D" w:rsidR="00774808" w:rsidRDefault="00774808" w:rsidP="00587493">
            <w:pPr>
              <w:pStyle w:val="Achievement"/>
              <w:numPr>
                <w:ilvl w:val="0"/>
                <w:numId w:val="0"/>
              </w:numPr>
              <w:spacing w:line="360" w:lineRule="auto"/>
              <w:rPr>
                <w:sz w:val="22"/>
                <w:szCs w:val="22"/>
                <w:lang w:val="el-GR" w:eastAsia="en-US"/>
              </w:rPr>
            </w:pPr>
            <w:r w:rsidRPr="00942482">
              <w:rPr>
                <w:sz w:val="22"/>
                <w:szCs w:val="22"/>
                <w:lang w:eastAsia="en-US"/>
              </w:rPr>
              <w:t>▪</w:t>
            </w:r>
            <w:r>
              <w:rPr>
                <w:sz w:val="22"/>
                <w:szCs w:val="22"/>
                <w:lang w:eastAsia="en-US"/>
              </w:rPr>
              <w:t xml:space="preserve"> </w:t>
            </w:r>
            <w:r>
              <w:rPr>
                <w:sz w:val="22"/>
                <w:szCs w:val="22"/>
                <w:lang w:val="el-GR" w:eastAsia="en-US"/>
              </w:rPr>
              <w:t>«Σοπενχάουερ περί Θανάτου και Αυτοκτονίας»</w:t>
            </w:r>
          </w:p>
          <w:p w14:paraId="67556E54" w14:textId="6C5C7925" w:rsidR="001050DC" w:rsidRPr="001050DC" w:rsidRDefault="001050DC" w:rsidP="00587493">
            <w:pPr>
              <w:pStyle w:val="Achievement"/>
              <w:numPr>
                <w:ilvl w:val="0"/>
                <w:numId w:val="0"/>
              </w:numPr>
              <w:spacing w:line="360" w:lineRule="auto"/>
              <w:rPr>
                <w:sz w:val="22"/>
                <w:szCs w:val="22"/>
                <w:lang w:val="el-GR" w:eastAsia="en-US"/>
              </w:rPr>
            </w:pPr>
            <w:r>
              <w:rPr>
                <w:sz w:val="22"/>
                <w:szCs w:val="22"/>
                <w:lang w:val="el-GR" w:eastAsia="en-US"/>
              </w:rPr>
              <w:t>10</w:t>
            </w:r>
            <w:r w:rsidRPr="001050DC">
              <w:rPr>
                <w:sz w:val="22"/>
                <w:szCs w:val="22"/>
                <w:vertAlign w:val="superscript"/>
                <w:lang w:val="el-GR" w:eastAsia="en-US"/>
              </w:rPr>
              <w:t>ο</w:t>
            </w:r>
            <w:r>
              <w:rPr>
                <w:sz w:val="22"/>
                <w:szCs w:val="22"/>
                <w:lang w:val="el-GR" w:eastAsia="en-US"/>
              </w:rPr>
              <w:t xml:space="preserve"> Επιστημονικό Συνέδριο (</w:t>
            </w:r>
            <w:r>
              <w:rPr>
                <w:sz w:val="22"/>
                <w:szCs w:val="22"/>
                <w:lang w:eastAsia="en-US"/>
              </w:rPr>
              <w:t xml:space="preserve">retreat), </w:t>
            </w:r>
            <w:r>
              <w:rPr>
                <w:sz w:val="22"/>
                <w:szCs w:val="22"/>
                <w:lang w:val="el-GR" w:eastAsia="en-US"/>
              </w:rPr>
              <w:t>«Βιοηθικά Προβλήματα στις Επιστήμες της Ζωής», Ρέθυμνο, Οκτώβριος 2018.</w:t>
            </w:r>
          </w:p>
          <w:p w14:paraId="34110A59" w14:textId="77777777" w:rsidR="00547F24" w:rsidRDefault="00547F24" w:rsidP="00587493">
            <w:pPr>
              <w:pStyle w:val="Achievement"/>
              <w:numPr>
                <w:ilvl w:val="0"/>
                <w:numId w:val="0"/>
              </w:numPr>
              <w:spacing w:line="360" w:lineRule="auto"/>
              <w:rPr>
                <w:sz w:val="22"/>
                <w:szCs w:val="22"/>
                <w:lang w:eastAsia="en-US"/>
              </w:rPr>
            </w:pPr>
            <w:r w:rsidRPr="00942482">
              <w:rPr>
                <w:sz w:val="22"/>
                <w:szCs w:val="22"/>
                <w:lang w:eastAsia="en-US"/>
              </w:rPr>
              <w:t xml:space="preserve">▪ </w:t>
            </w:r>
            <w:r>
              <w:rPr>
                <w:sz w:val="22"/>
                <w:szCs w:val="22"/>
                <w:lang w:eastAsia="en-US"/>
              </w:rPr>
              <w:t>‘Kantian Perspectives on Euthanasia’</w:t>
            </w:r>
          </w:p>
          <w:p w14:paraId="0CC6BF4B" w14:textId="77777777" w:rsidR="00547F24" w:rsidRDefault="00547F24" w:rsidP="00587493">
            <w:pPr>
              <w:pStyle w:val="Achievement"/>
              <w:numPr>
                <w:ilvl w:val="0"/>
                <w:numId w:val="0"/>
              </w:numPr>
              <w:spacing w:line="360" w:lineRule="auto"/>
              <w:rPr>
                <w:sz w:val="22"/>
                <w:szCs w:val="22"/>
                <w:lang w:eastAsia="en-US"/>
              </w:rPr>
            </w:pPr>
            <w:r>
              <w:rPr>
                <w:sz w:val="22"/>
                <w:szCs w:val="22"/>
                <w:lang w:eastAsia="en-US"/>
              </w:rPr>
              <w:t xml:space="preserve">University of Barcelona, Faculty of Philosophy, </w:t>
            </w:r>
            <w:r>
              <w:rPr>
                <w:sz w:val="22"/>
                <w:szCs w:val="22"/>
                <w:lang w:val="el-GR" w:eastAsia="en-US"/>
              </w:rPr>
              <w:t>Οκτώβριος</w:t>
            </w:r>
            <w:r w:rsidRPr="00942482">
              <w:rPr>
                <w:sz w:val="22"/>
                <w:szCs w:val="22"/>
                <w:lang w:eastAsia="en-US"/>
              </w:rPr>
              <w:t xml:space="preserve"> 2016.</w:t>
            </w:r>
          </w:p>
          <w:p w14:paraId="3FA5543F" w14:textId="77777777" w:rsidR="00547F24" w:rsidRPr="00942482" w:rsidRDefault="00547F24" w:rsidP="00587493">
            <w:pPr>
              <w:pStyle w:val="Achievement"/>
              <w:numPr>
                <w:ilvl w:val="0"/>
                <w:numId w:val="0"/>
              </w:numPr>
              <w:spacing w:line="360" w:lineRule="auto"/>
              <w:rPr>
                <w:sz w:val="22"/>
                <w:szCs w:val="22"/>
                <w:lang w:eastAsia="en-US"/>
              </w:rPr>
            </w:pPr>
            <w:r w:rsidRPr="00942482">
              <w:rPr>
                <w:sz w:val="22"/>
                <w:szCs w:val="22"/>
                <w:lang w:eastAsia="en-US"/>
              </w:rPr>
              <w:t>▪ ‘</w:t>
            </w:r>
            <w:r>
              <w:rPr>
                <w:sz w:val="22"/>
                <w:szCs w:val="22"/>
                <w:lang w:eastAsia="en-US"/>
              </w:rPr>
              <w:t>Kant and Applied Philosophy’</w:t>
            </w:r>
          </w:p>
          <w:p w14:paraId="449DD0F9" w14:textId="77777777" w:rsidR="00547F24" w:rsidRPr="00942482" w:rsidRDefault="00547F24" w:rsidP="00587493">
            <w:pPr>
              <w:pStyle w:val="Achievement"/>
              <w:numPr>
                <w:ilvl w:val="0"/>
                <w:numId w:val="0"/>
              </w:numPr>
              <w:spacing w:line="360" w:lineRule="auto"/>
              <w:rPr>
                <w:sz w:val="22"/>
                <w:szCs w:val="22"/>
                <w:lang w:eastAsia="en-US"/>
              </w:rPr>
            </w:pPr>
            <w:r>
              <w:rPr>
                <w:sz w:val="22"/>
                <w:szCs w:val="22"/>
                <w:lang w:eastAsia="en-US"/>
              </w:rPr>
              <w:t xml:space="preserve">University of Barcelona, Faculty of Philosophy, </w:t>
            </w:r>
            <w:r>
              <w:rPr>
                <w:sz w:val="22"/>
                <w:szCs w:val="22"/>
                <w:lang w:val="el-GR" w:eastAsia="en-US"/>
              </w:rPr>
              <w:t>Σεπτέμβριος</w:t>
            </w:r>
            <w:r w:rsidRPr="00942482">
              <w:rPr>
                <w:sz w:val="22"/>
                <w:szCs w:val="22"/>
                <w:lang w:eastAsia="en-US"/>
              </w:rPr>
              <w:t xml:space="preserve"> 2016.</w:t>
            </w:r>
          </w:p>
          <w:p w14:paraId="7566C35C" w14:textId="77777777" w:rsidR="00547F24" w:rsidRPr="00885C4E" w:rsidRDefault="00547F24" w:rsidP="00587493">
            <w:pPr>
              <w:pStyle w:val="Achievement"/>
              <w:numPr>
                <w:ilvl w:val="0"/>
                <w:numId w:val="0"/>
              </w:numPr>
              <w:spacing w:line="360" w:lineRule="auto"/>
              <w:rPr>
                <w:sz w:val="22"/>
                <w:szCs w:val="22"/>
                <w:lang w:val="en-GB" w:eastAsia="en-US"/>
              </w:rPr>
            </w:pPr>
            <w:r w:rsidRPr="00885C4E">
              <w:rPr>
                <w:sz w:val="22"/>
                <w:szCs w:val="22"/>
                <w:lang w:val="en-GB" w:eastAsia="en-US"/>
              </w:rPr>
              <w:t>▪ ‘Pornography and Objectification’</w:t>
            </w:r>
          </w:p>
          <w:p w14:paraId="026197A3" w14:textId="77777777" w:rsidR="00547F24" w:rsidRPr="00547F24" w:rsidRDefault="00547F24" w:rsidP="00587493">
            <w:pPr>
              <w:pStyle w:val="Achievement"/>
              <w:numPr>
                <w:ilvl w:val="0"/>
                <w:numId w:val="0"/>
              </w:numPr>
              <w:spacing w:line="360" w:lineRule="auto"/>
              <w:ind w:left="240" w:hanging="240"/>
              <w:rPr>
                <w:sz w:val="22"/>
                <w:szCs w:val="22"/>
                <w:lang w:eastAsia="en-US"/>
              </w:rPr>
            </w:pPr>
            <w:r w:rsidRPr="00885C4E">
              <w:rPr>
                <w:sz w:val="22"/>
                <w:szCs w:val="22"/>
                <w:lang w:val="en-GB" w:eastAsia="en-US"/>
              </w:rPr>
              <w:t xml:space="preserve"> </w:t>
            </w:r>
            <w:r w:rsidRPr="002D75A1">
              <w:rPr>
                <w:sz w:val="22"/>
                <w:szCs w:val="22"/>
                <w:lang w:eastAsia="en-US"/>
              </w:rPr>
              <w:t xml:space="preserve">Feminist Philosophy and Pornography, Berlin, </w:t>
            </w:r>
            <w:r w:rsidRPr="002D75A1">
              <w:rPr>
                <w:sz w:val="22"/>
                <w:szCs w:val="22"/>
                <w:lang w:val="el-GR" w:eastAsia="en-US"/>
              </w:rPr>
              <w:t>Σεπτέμβριος</w:t>
            </w:r>
            <w:r w:rsidRPr="002D75A1">
              <w:rPr>
                <w:sz w:val="22"/>
                <w:szCs w:val="22"/>
                <w:lang w:eastAsia="en-US"/>
              </w:rPr>
              <w:t xml:space="preserve"> 2013.</w:t>
            </w:r>
          </w:p>
          <w:p w14:paraId="7502FB63" w14:textId="77777777" w:rsidR="00547F24" w:rsidRDefault="00547F24" w:rsidP="00587493">
            <w:pPr>
              <w:pStyle w:val="Achievement"/>
              <w:numPr>
                <w:ilvl w:val="0"/>
                <w:numId w:val="0"/>
              </w:numPr>
              <w:spacing w:line="360" w:lineRule="auto"/>
              <w:ind w:left="240" w:hanging="240"/>
              <w:rPr>
                <w:sz w:val="22"/>
                <w:szCs w:val="22"/>
                <w:lang w:eastAsia="en-US"/>
              </w:rPr>
            </w:pPr>
            <w:r w:rsidRPr="00885C4E">
              <w:rPr>
                <w:sz w:val="22"/>
                <w:szCs w:val="22"/>
                <w:lang w:val="en-GB" w:eastAsia="en-US"/>
              </w:rPr>
              <w:t>▪ ‘</w:t>
            </w:r>
            <w:r>
              <w:rPr>
                <w:sz w:val="22"/>
                <w:szCs w:val="22"/>
                <w:lang w:eastAsia="en-US"/>
              </w:rPr>
              <w:t>Abortion and Kant’s Formula of Humanity’</w:t>
            </w:r>
          </w:p>
          <w:p w14:paraId="0E73077F" w14:textId="77777777" w:rsidR="00547F24" w:rsidRPr="00885C4E" w:rsidRDefault="00547F24" w:rsidP="00587493">
            <w:pPr>
              <w:pStyle w:val="Achievement"/>
              <w:numPr>
                <w:ilvl w:val="0"/>
                <w:numId w:val="0"/>
              </w:numPr>
              <w:spacing w:line="360" w:lineRule="auto"/>
              <w:ind w:left="240" w:hanging="240"/>
              <w:rPr>
                <w:sz w:val="22"/>
                <w:szCs w:val="22"/>
                <w:lang w:val="el-GR" w:eastAsia="en-US"/>
              </w:rPr>
            </w:pPr>
            <w:r w:rsidRPr="00547F24">
              <w:rPr>
                <w:sz w:val="22"/>
                <w:szCs w:val="22"/>
                <w:lang w:eastAsia="en-US"/>
              </w:rPr>
              <w:t xml:space="preserve"> </w:t>
            </w:r>
            <w:r>
              <w:rPr>
                <w:sz w:val="22"/>
                <w:szCs w:val="22"/>
                <w:lang w:val="el-GR" w:eastAsia="en-US"/>
              </w:rPr>
              <w:t>2</w:t>
            </w:r>
            <w:r w:rsidRPr="00885C4E">
              <w:rPr>
                <w:sz w:val="22"/>
                <w:szCs w:val="22"/>
                <w:vertAlign w:val="superscript"/>
                <w:lang w:val="el-GR" w:eastAsia="en-US"/>
              </w:rPr>
              <w:t>ο</w:t>
            </w:r>
            <w:r>
              <w:rPr>
                <w:sz w:val="22"/>
                <w:szCs w:val="22"/>
                <w:lang w:val="el-GR" w:eastAsia="en-US"/>
              </w:rPr>
              <w:t xml:space="preserve"> Θερινό Σχολείο Βιοηθικής,</w:t>
            </w:r>
            <w:r w:rsidRPr="00851865">
              <w:rPr>
                <w:rFonts w:ascii="Arial" w:hAnsi="Arial" w:cs="Arial"/>
                <w:b/>
                <w:color w:val="000000"/>
                <w:shd w:val="clear" w:color="auto" w:fill="FFFFFF"/>
                <w:lang w:val="el-GR"/>
              </w:rPr>
              <w:t xml:space="preserve"> </w:t>
            </w:r>
            <w:r w:rsidRPr="00885C4E">
              <w:rPr>
                <w:rFonts w:cs="Arial"/>
                <w:color w:val="000000"/>
                <w:sz w:val="22"/>
                <w:szCs w:val="22"/>
                <w:shd w:val="clear" w:color="auto" w:fill="FFFFFF"/>
                <w:lang w:val="el-GR"/>
              </w:rPr>
              <w:t xml:space="preserve">«Αυτονομία, Αξιοπρέπεια και Ζωή ως θεμελιώδεις έννοιες στην Ιατρική </w:t>
            </w:r>
            <w:r w:rsidRPr="00885C4E">
              <w:rPr>
                <w:rFonts w:cs="Arial"/>
                <w:color w:val="000000"/>
                <w:sz w:val="22"/>
                <w:szCs w:val="22"/>
                <w:shd w:val="clear" w:color="auto" w:fill="FFFFFF"/>
                <w:lang w:val="el-GR"/>
              </w:rPr>
              <w:lastRenderedPageBreak/>
              <w:t>Επιστήμη και τη Βιοηθική»</w:t>
            </w:r>
            <w:r>
              <w:rPr>
                <w:rFonts w:cs="Arial"/>
                <w:color w:val="000000"/>
                <w:sz w:val="22"/>
                <w:szCs w:val="22"/>
                <w:shd w:val="clear" w:color="auto" w:fill="FFFFFF"/>
                <w:lang w:val="el-GR"/>
              </w:rPr>
              <w:t>,</w:t>
            </w:r>
            <w:r w:rsidRPr="00851865">
              <w:rPr>
                <w:rFonts w:ascii="Arial" w:hAnsi="Arial" w:cs="Arial"/>
                <w:color w:val="000000"/>
                <w:shd w:val="clear" w:color="auto" w:fill="FFFFFF"/>
                <w:lang w:val="el-GR"/>
              </w:rPr>
              <w:t xml:space="preserve"> </w:t>
            </w:r>
            <w:r>
              <w:rPr>
                <w:sz w:val="22"/>
                <w:szCs w:val="22"/>
                <w:lang w:val="el-GR" w:eastAsia="en-US"/>
              </w:rPr>
              <w:t xml:space="preserve"> Ρέθυμνο 30 Αυγούστου – 13 Σεπτεμβρίου 2013.</w:t>
            </w:r>
          </w:p>
          <w:p w14:paraId="6DF3475C" w14:textId="77777777" w:rsidR="00547F24" w:rsidRPr="002D75A1" w:rsidRDefault="00547F24" w:rsidP="00587493">
            <w:pPr>
              <w:pStyle w:val="Achievement"/>
              <w:numPr>
                <w:ilvl w:val="0"/>
                <w:numId w:val="0"/>
              </w:numPr>
              <w:spacing w:line="360" w:lineRule="auto"/>
              <w:rPr>
                <w:sz w:val="22"/>
                <w:szCs w:val="22"/>
                <w:lang w:eastAsia="en-US"/>
              </w:rPr>
            </w:pPr>
            <w:r w:rsidRPr="002D75A1">
              <w:rPr>
                <w:sz w:val="22"/>
                <w:szCs w:val="22"/>
                <w:lang w:eastAsia="en-US"/>
              </w:rPr>
              <w:t>▪ ‘Is minimal marriage minimal enough?’, Elizabeth Brake - discussant</w:t>
            </w:r>
          </w:p>
          <w:p w14:paraId="2905856A" w14:textId="77777777" w:rsidR="00547F24" w:rsidRPr="002D75A1" w:rsidRDefault="00547F24" w:rsidP="00587493">
            <w:pPr>
              <w:pStyle w:val="Achievement"/>
              <w:numPr>
                <w:ilvl w:val="0"/>
                <w:numId w:val="0"/>
              </w:numPr>
              <w:spacing w:line="360" w:lineRule="auto"/>
              <w:rPr>
                <w:sz w:val="22"/>
                <w:szCs w:val="22"/>
                <w:lang w:eastAsia="en-US"/>
              </w:rPr>
            </w:pPr>
            <w:r w:rsidRPr="002D75A1">
              <w:rPr>
                <w:sz w:val="22"/>
                <w:szCs w:val="22"/>
                <w:lang w:eastAsia="en-US"/>
              </w:rPr>
              <w:t xml:space="preserve">     - VII Nomos Meeting – Workshop on Marriage and Family, Barcelona, </w:t>
            </w:r>
            <w:r w:rsidRPr="002D75A1">
              <w:rPr>
                <w:sz w:val="22"/>
                <w:szCs w:val="22"/>
                <w:lang w:val="el-GR" w:eastAsia="en-US"/>
              </w:rPr>
              <w:t>Ιούνιος</w:t>
            </w:r>
            <w:r w:rsidRPr="002D75A1">
              <w:rPr>
                <w:sz w:val="22"/>
                <w:szCs w:val="22"/>
                <w:lang w:eastAsia="en-US"/>
              </w:rPr>
              <w:t xml:space="preserve"> 2012.</w:t>
            </w:r>
          </w:p>
          <w:p w14:paraId="53DC0A0D" w14:textId="77777777" w:rsidR="00547F24" w:rsidRPr="002D75A1" w:rsidRDefault="00547F24" w:rsidP="00587493">
            <w:pPr>
              <w:pStyle w:val="Achievement"/>
              <w:numPr>
                <w:ilvl w:val="0"/>
                <w:numId w:val="0"/>
              </w:numPr>
              <w:spacing w:line="360" w:lineRule="auto"/>
              <w:rPr>
                <w:sz w:val="22"/>
                <w:szCs w:val="22"/>
                <w:lang w:val="el-GR" w:eastAsia="en-US"/>
              </w:rPr>
            </w:pPr>
            <w:r w:rsidRPr="002D75A1">
              <w:rPr>
                <w:sz w:val="22"/>
                <w:szCs w:val="22"/>
                <w:lang w:val="el-GR" w:eastAsia="en-US"/>
              </w:rPr>
              <w:t>▪ ‘Η μεταχείριση του Ανθρώπου ως Απλού Μέσου’</w:t>
            </w:r>
          </w:p>
          <w:p w14:paraId="3B7A66B2" w14:textId="77777777" w:rsidR="00547F24" w:rsidRPr="002D75A1" w:rsidRDefault="00547F24" w:rsidP="00587493">
            <w:pPr>
              <w:pStyle w:val="Achievement"/>
              <w:numPr>
                <w:ilvl w:val="0"/>
                <w:numId w:val="0"/>
              </w:numPr>
              <w:spacing w:line="360" w:lineRule="auto"/>
              <w:rPr>
                <w:sz w:val="22"/>
                <w:szCs w:val="22"/>
                <w:lang w:val="el-GR" w:eastAsia="en-US"/>
              </w:rPr>
            </w:pPr>
            <w:r w:rsidRPr="002D75A1">
              <w:rPr>
                <w:sz w:val="22"/>
                <w:szCs w:val="22"/>
                <w:lang w:val="el-GR" w:eastAsia="en-US"/>
              </w:rPr>
              <w:t xml:space="preserve">         - 7</w:t>
            </w:r>
            <w:r w:rsidRPr="002D75A1">
              <w:rPr>
                <w:sz w:val="22"/>
                <w:szCs w:val="22"/>
                <w:vertAlign w:val="superscript"/>
                <w:lang w:val="el-GR" w:eastAsia="en-US"/>
              </w:rPr>
              <w:t xml:space="preserve">ο </w:t>
            </w:r>
            <w:r w:rsidRPr="002D75A1">
              <w:rPr>
                <w:sz w:val="22"/>
                <w:szCs w:val="22"/>
                <w:lang w:val="el-GR" w:eastAsia="en-US"/>
              </w:rPr>
              <w:t xml:space="preserve">Επιστημονικό Συνέδριο - </w:t>
            </w:r>
            <w:r w:rsidRPr="002D75A1">
              <w:rPr>
                <w:sz w:val="22"/>
                <w:szCs w:val="22"/>
                <w:lang w:eastAsia="en-US"/>
              </w:rPr>
              <w:t>Retreat</w:t>
            </w:r>
            <w:r w:rsidRPr="002D75A1">
              <w:rPr>
                <w:sz w:val="22"/>
                <w:szCs w:val="22"/>
                <w:lang w:val="el-GR" w:eastAsia="en-US"/>
              </w:rPr>
              <w:t>, Τσούτσουρος Αρκαλοχωρίου, Οκτώβριος 2011.</w:t>
            </w:r>
          </w:p>
          <w:p w14:paraId="61C28990" w14:textId="77777777" w:rsidR="00547F24" w:rsidRPr="002D75A1" w:rsidRDefault="00547F24" w:rsidP="00587493">
            <w:pPr>
              <w:pStyle w:val="Achievement"/>
              <w:numPr>
                <w:ilvl w:val="0"/>
                <w:numId w:val="0"/>
              </w:numPr>
              <w:spacing w:line="360" w:lineRule="auto"/>
              <w:rPr>
                <w:sz w:val="22"/>
                <w:szCs w:val="22"/>
                <w:lang w:eastAsia="en-US"/>
              </w:rPr>
            </w:pPr>
            <w:r w:rsidRPr="002D75A1">
              <w:rPr>
                <w:sz w:val="22"/>
                <w:szCs w:val="22"/>
                <w:lang w:eastAsia="en-US"/>
              </w:rPr>
              <w:t>▪ ‘Bodies, Persons and Respect for Humanity: A Kantian look at the permissibility of organ commerce and donation’</w:t>
            </w:r>
          </w:p>
          <w:p w14:paraId="7F243D6A" w14:textId="77777777" w:rsidR="00547F24" w:rsidRPr="002D75A1" w:rsidRDefault="00547F24" w:rsidP="00587493">
            <w:pPr>
              <w:pStyle w:val="Achievement"/>
              <w:numPr>
                <w:ilvl w:val="0"/>
                <w:numId w:val="0"/>
              </w:numPr>
              <w:spacing w:line="360" w:lineRule="auto"/>
              <w:rPr>
                <w:sz w:val="22"/>
                <w:szCs w:val="22"/>
                <w:lang w:eastAsia="en-US"/>
              </w:rPr>
            </w:pPr>
            <w:r w:rsidRPr="002D75A1">
              <w:rPr>
                <w:sz w:val="22"/>
                <w:szCs w:val="22"/>
                <w:lang w:eastAsia="en-US"/>
              </w:rPr>
              <w:t xml:space="preserve">         -  Applied Ethics Conference, Society for the Advancement of Philosophy and Center for Croatian Studies of the </w:t>
            </w:r>
            <w:r w:rsidRPr="002D75A1">
              <w:rPr>
                <w:rStyle w:val="yshortcuts"/>
                <w:sz w:val="22"/>
                <w:szCs w:val="22"/>
                <w:lang w:eastAsia="en-US"/>
              </w:rPr>
              <w:t>University of Zagreb</w:t>
            </w:r>
            <w:r w:rsidRPr="002D75A1">
              <w:rPr>
                <w:sz w:val="22"/>
                <w:szCs w:val="22"/>
                <w:lang w:eastAsia="en-US"/>
              </w:rPr>
              <w:t>, June 2011.</w:t>
            </w:r>
          </w:p>
          <w:p w14:paraId="2C54FF20" w14:textId="77777777" w:rsidR="00547F24" w:rsidRPr="002D75A1" w:rsidRDefault="00547F24" w:rsidP="00587493">
            <w:pPr>
              <w:pStyle w:val="Achievement"/>
              <w:numPr>
                <w:ilvl w:val="0"/>
                <w:numId w:val="0"/>
              </w:numPr>
              <w:spacing w:line="360" w:lineRule="auto"/>
              <w:rPr>
                <w:sz w:val="22"/>
                <w:szCs w:val="22"/>
                <w:lang w:val="el-GR" w:eastAsia="en-US"/>
              </w:rPr>
            </w:pPr>
            <w:r w:rsidRPr="002D75A1">
              <w:rPr>
                <w:sz w:val="22"/>
                <w:szCs w:val="22"/>
                <w:lang w:eastAsia="en-US"/>
              </w:rPr>
              <w:t xml:space="preserve">         </w:t>
            </w:r>
            <w:r w:rsidRPr="002D75A1">
              <w:rPr>
                <w:sz w:val="22"/>
                <w:szCs w:val="22"/>
                <w:lang w:val="el-GR" w:eastAsia="en-US"/>
              </w:rPr>
              <w:t>- 6</w:t>
            </w:r>
            <w:r w:rsidRPr="002D75A1">
              <w:rPr>
                <w:sz w:val="22"/>
                <w:szCs w:val="22"/>
                <w:vertAlign w:val="superscript"/>
                <w:lang w:val="el-GR" w:eastAsia="en-US"/>
              </w:rPr>
              <w:t xml:space="preserve">ο </w:t>
            </w:r>
            <w:r w:rsidRPr="002D75A1">
              <w:rPr>
                <w:sz w:val="22"/>
                <w:szCs w:val="22"/>
                <w:lang w:val="el-GR" w:eastAsia="en-US"/>
              </w:rPr>
              <w:t xml:space="preserve">Επιστημονικό Συνέδριο - </w:t>
            </w:r>
            <w:r w:rsidRPr="002D75A1">
              <w:rPr>
                <w:sz w:val="22"/>
                <w:szCs w:val="22"/>
                <w:lang w:eastAsia="en-US"/>
              </w:rPr>
              <w:t>Retreat</w:t>
            </w:r>
            <w:r w:rsidRPr="002D75A1">
              <w:rPr>
                <w:sz w:val="22"/>
                <w:szCs w:val="22"/>
                <w:lang w:val="el-GR" w:eastAsia="en-US"/>
              </w:rPr>
              <w:t>, Πλακιάς Ρέθυμνο, Σεπτέμβριος 2010.</w:t>
            </w:r>
          </w:p>
          <w:p w14:paraId="53CC2C97" w14:textId="77777777" w:rsidR="00547F24" w:rsidRPr="002D75A1" w:rsidRDefault="00547F24" w:rsidP="00587493">
            <w:pPr>
              <w:pStyle w:val="Achievement"/>
              <w:numPr>
                <w:ilvl w:val="0"/>
                <w:numId w:val="0"/>
              </w:numPr>
              <w:spacing w:line="360" w:lineRule="auto"/>
              <w:rPr>
                <w:sz w:val="22"/>
                <w:szCs w:val="22"/>
                <w:lang w:val="el-GR" w:eastAsia="en-US"/>
              </w:rPr>
            </w:pPr>
            <w:r w:rsidRPr="002D75A1">
              <w:rPr>
                <w:sz w:val="22"/>
                <w:szCs w:val="22"/>
                <w:lang w:val="el-GR" w:eastAsia="en-US"/>
              </w:rPr>
              <w:t xml:space="preserve">▪ ‘Οι Απόψεις του </w:t>
            </w:r>
            <w:r w:rsidRPr="002D75A1">
              <w:rPr>
                <w:sz w:val="22"/>
                <w:szCs w:val="22"/>
                <w:lang w:eastAsia="en-US"/>
              </w:rPr>
              <w:t>Kant</w:t>
            </w:r>
            <w:r w:rsidRPr="002D75A1">
              <w:rPr>
                <w:sz w:val="22"/>
                <w:szCs w:val="22"/>
                <w:lang w:val="el-GR" w:eastAsia="en-US"/>
              </w:rPr>
              <w:t xml:space="preserve"> για τη Σεξουαλική Αντικειμενοποίηση και τον Γάμο’</w:t>
            </w:r>
          </w:p>
          <w:p w14:paraId="5AD77F03" w14:textId="77777777" w:rsidR="00547F24" w:rsidRPr="002D75A1" w:rsidRDefault="00547F24" w:rsidP="00587493">
            <w:pPr>
              <w:pStyle w:val="Achievement"/>
              <w:numPr>
                <w:ilvl w:val="0"/>
                <w:numId w:val="0"/>
              </w:numPr>
              <w:tabs>
                <w:tab w:val="left" w:pos="5910"/>
              </w:tabs>
              <w:spacing w:line="360" w:lineRule="auto"/>
              <w:rPr>
                <w:sz w:val="22"/>
                <w:szCs w:val="22"/>
                <w:lang w:val="el-GR" w:eastAsia="en-US"/>
              </w:rPr>
            </w:pPr>
            <w:r w:rsidRPr="002D75A1">
              <w:rPr>
                <w:sz w:val="22"/>
                <w:szCs w:val="22"/>
                <w:lang w:val="el-GR" w:eastAsia="en-US"/>
              </w:rPr>
              <w:t xml:space="preserve">        5</w:t>
            </w:r>
            <w:r w:rsidRPr="002D75A1">
              <w:rPr>
                <w:sz w:val="22"/>
                <w:szCs w:val="22"/>
                <w:vertAlign w:val="superscript"/>
                <w:lang w:val="el-GR" w:eastAsia="en-US"/>
              </w:rPr>
              <w:t xml:space="preserve">ο  </w:t>
            </w:r>
            <w:r w:rsidRPr="002D75A1">
              <w:rPr>
                <w:sz w:val="22"/>
                <w:szCs w:val="22"/>
                <w:lang w:val="el-GR" w:eastAsia="en-US"/>
              </w:rPr>
              <w:t xml:space="preserve">Επιστημονικό Συνέδριο - </w:t>
            </w:r>
            <w:r w:rsidRPr="002D75A1">
              <w:rPr>
                <w:sz w:val="22"/>
                <w:szCs w:val="22"/>
                <w:lang w:val="en-GB" w:eastAsia="en-US"/>
              </w:rPr>
              <w:t>Retreat</w:t>
            </w:r>
            <w:r w:rsidRPr="002D75A1">
              <w:rPr>
                <w:sz w:val="22"/>
                <w:szCs w:val="22"/>
                <w:lang w:val="el-GR" w:eastAsia="en-US"/>
              </w:rPr>
              <w:t xml:space="preserve">, Πλακιάς Ρέθυμνο, Σεπτέμβριος 2009.  </w:t>
            </w:r>
            <w:r w:rsidRPr="002D75A1">
              <w:rPr>
                <w:sz w:val="22"/>
                <w:szCs w:val="22"/>
                <w:lang w:val="el-GR" w:eastAsia="en-US"/>
              </w:rPr>
              <w:tab/>
              <w:t xml:space="preserve">              </w:t>
            </w:r>
          </w:p>
          <w:p w14:paraId="18306DFC" w14:textId="77777777" w:rsidR="00547F24" w:rsidRPr="002D75A1" w:rsidRDefault="00547F24" w:rsidP="00587493">
            <w:pPr>
              <w:pStyle w:val="Achievement"/>
              <w:numPr>
                <w:ilvl w:val="0"/>
                <w:numId w:val="0"/>
              </w:numPr>
              <w:tabs>
                <w:tab w:val="center" w:pos="263"/>
              </w:tabs>
              <w:spacing w:after="0" w:line="360" w:lineRule="auto"/>
              <w:ind w:left="240" w:hanging="240"/>
              <w:rPr>
                <w:sz w:val="22"/>
                <w:szCs w:val="22"/>
                <w:lang w:eastAsia="en-US"/>
              </w:rPr>
            </w:pPr>
            <w:r w:rsidRPr="002D75A1">
              <w:rPr>
                <w:sz w:val="22"/>
                <w:szCs w:val="22"/>
                <w:lang w:eastAsia="en-US"/>
              </w:rPr>
              <w:t>▪ ‘Pornography: Is There a Connection between Treating Things as People and Treating People as Things?’</w:t>
            </w:r>
          </w:p>
          <w:p w14:paraId="14F81280" w14:textId="77777777" w:rsidR="00547F24" w:rsidRPr="002D75A1" w:rsidRDefault="00547F24" w:rsidP="00587493">
            <w:pPr>
              <w:pStyle w:val="Achievement"/>
              <w:numPr>
                <w:ilvl w:val="0"/>
                <w:numId w:val="0"/>
              </w:numPr>
              <w:tabs>
                <w:tab w:val="center" w:pos="263"/>
              </w:tabs>
              <w:spacing w:after="0" w:line="360" w:lineRule="auto"/>
              <w:ind w:left="240" w:hanging="240"/>
              <w:rPr>
                <w:sz w:val="22"/>
                <w:szCs w:val="22"/>
                <w:lang w:eastAsia="en-US"/>
              </w:rPr>
            </w:pPr>
            <w:r w:rsidRPr="002D75A1">
              <w:rPr>
                <w:sz w:val="22"/>
                <w:szCs w:val="22"/>
                <w:lang w:eastAsia="en-US"/>
              </w:rPr>
              <w:t xml:space="preserve">     - Good Sex Bad Sex: Law, Crime, Ethics, </w:t>
            </w:r>
            <w:r w:rsidRPr="002D75A1">
              <w:rPr>
                <w:sz w:val="22"/>
                <w:szCs w:val="22"/>
                <w:lang w:val="el-GR" w:eastAsia="en-US"/>
              </w:rPr>
              <w:t>Πράγα</w:t>
            </w:r>
            <w:r w:rsidRPr="002D75A1">
              <w:rPr>
                <w:sz w:val="22"/>
                <w:szCs w:val="22"/>
                <w:lang w:eastAsia="en-US"/>
              </w:rPr>
              <w:t xml:space="preserve">, </w:t>
            </w:r>
            <w:r w:rsidRPr="002D75A1">
              <w:rPr>
                <w:sz w:val="22"/>
                <w:szCs w:val="22"/>
                <w:lang w:val="el-GR" w:eastAsia="en-US"/>
              </w:rPr>
              <w:t>Μάϊος</w:t>
            </w:r>
            <w:r w:rsidRPr="002D75A1">
              <w:rPr>
                <w:sz w:val="22"/>
                <w:szCs w:val="22"/>
                <w:lang w:eastAsia="en-US"/>
              </w:rPr>
              <w:t xml:space="preserve"> 2010.</w:t>
            </w:r>
          </w:p>
          <w:p w14:paraId="0BEA6396" w14:textId="77777777" w:rsidR="00547F24" w:rsidRPr="002D75A1" w:rsidRDefault="00547F24" w:rsidP="00587493">
            <w:pPr>
              <w:pStyle w:val="Achievement"/>
              <w:numPr>
                <w:ilvl w:val="0"/>
                <w:numId w:val="0"/>
              </w:numPr>
              <w:tabs>
                <w:tab w:val="center" w:pos="263"/>
              </w:tabs>
              <w:spacing w:after="0" w:line="360" w:lineRule="auto"/>
              <w:ind w:left="240" w:hanging="240"/>
              <w:rPr>
                <w:sz w:val="22"/>
                <w:szCs w:val="22"/>
                <w:lang w:eastAsia="en-US"/>
              </w:rPr>
            </w:pPr>
            <w:r w:rsidRPr="002D75A1">
              <w:rPr>
                <w:sz w:val="22"/>
                <w:szCs w:val="22"/>
                <w:lang w:eastAsia="en-US"/>
              </w:rPr>
              <w:t xml:space="preserve">     - School of Philosophy, Birkbeck College, University of London, </w:t>
            </w:r>
            <w:r w:rsidRPr="002D75A1">
              <w:rPr>
                <w:sz w:val="22"/>
                <w:szCs w:val="22"/>
                <w:lang w:val="el-GR" w:eastAsia="en-US"/>
              </w:rPr>
              <w:t>Μάρτιος</w:t>
            </w:r>
            <w:r w:rsidRPr="002D75A1">
              <w:rPr>
                <w:sz w:val="22"/>
                <w:szCs w:val="22"/>
                <w:lang w:eastAsia="en-US"/>
              </w:rPr>
              <w:t xml:space="preserve"> 2008.</w:t>
            </w:r>
          </w:p>
          <w:p w14:paraId="39FB35FA" w14:textId="77777777" w:rsidR="00547F24" w:rsidRPr="002D75A1" w:rsidRDefault="00547F24" w:rsidP="00587493">
            <w:pPr>
              <w:pStyle w:val="Achievement"/>
              <w:numPr>
                <w:ilvl w:val="0"/>
                <w:numId w:val="0"/>
              </w:numPr>
              <w:spacing w:line="360" w:lineRule="auto"/>
              <w:rPr>
                <w:sz w:val="22"/>
                <w:szCs w:val="22"/>
                <w:lang w:eastAsia="en-US"/>
              </w:rPr>
            </w:pPr>
            <w:r w:rsidRPr="002D75A1">
              <w:rPr>
                <w:sz w:val="22"/>
                <w:szCs w:val="22"/>
                <w:lang w:eastAsia="en-US"/>
              </w:rPr>
              <w:t>▪ ‘Kantian Marriage and Beyond: Why It Is Worth Thinking About Kant on Marriage’</w:t>
            </w:r>
          </w:p>
          <w:p w14:paraId="75529268" w14:textId="77777777" w:rsidR="00547F24" w:rsidRPr="002D75A1" w:rsidRDefault="00547F24" w:rsidP="00587493">
            <w:pPr>
              <w:pStyle w:val="Achievement"/>
              <w:numPr>
                <w:ilvl w:val="0"/>
                <w:numId w:val="0"/>
              </w:numPr>
              <w:spacing w:line="360" w:lineRule="auto"/>
              <w:ind w:left="616"/>
              <w:rPr>
                <w:sz w:val="22"/>
                <w:szCs w:val="22"/>
                <w:lang w:eastAsia="en-US"/>
              </w:rPr>
            </w:pPr>
            <w:r w:rsidRPr="002D75A1">
              <w:rPr>
                <w:sz w:val="22"/>
                <w:szCs w:val="22"/>
                <w:lang w:eastAsia="en-US"/>
              </w:rPr>
              <w:t xml:space="preserve">Pacific Society for Women in Philosophy (P-SWIP), Sacramento State University, USA, </w:t>
            </w:r>
            <w:r w:rsidRPr="002D75A1">
              <w:rPr>
                <w:sz w:val="22"/>
                <w:szCs w:val="22"/>
                <w:lang w:val="el-GR" w:eastAsia="en-US"/>
              </w:rPr>
              <w:t>Οκτώβριος</w:t>
            </w:r>
            <w:r w:rsidRPr="002D75A1">
              <w:rPr>
                <w:sz w:val="22"/>
                <w:szCs w:val="22"/>
                <w:lang w:eastAsia="en-US"/>
              </w:rPr>
              <w:t xml:space="preserve"> 2006.</w:t>
            </w:r>
          </w:p>
          <w:p w14:paraId="7BC790C5" w14:textId="77777777" w:rsidR="00547F24" w:rsidRPr="002D75A1" w:rsidRDefault="00547F24" w:rsidP="00587493">
            <w:pPr>
              <w:pStyle w:val="Achievement"/>
              <w:numPr>
                <w:ilvl w:val="0"/>
                <w:numId w:val="0"/>
              </w:numPr>
              <w:spacing w:line="360" w:lineRule="auto"/>
              <w:rPr>
                <w:sz w:val="22"/>
                <w:szCs w:val="22"/>
                <w:lang w:eastAsia="en-US"/>
              </w:rPr>
            </w:pPr>
            <w:r w:rsidRPr="002D75A1">
              <w:rPr>
                <w:sz w:val="22"/>
                <w:szCs w:val="22"/>
                <w:lang w:eastAsia="en-US"/>
              </w:rPr>
              <w:t>▪ ‘Kant on Sexuality and Marriage’</w:t>
            </w:r>
          </w:p>
          <w:p w14:paraId="3209D279" w14:textId="77777777" w:rsidR="00547F24" w:rsidRPr="002D75A1" w:rsidRDefault="00547F24" w:rsidP="00587493">
            <w:pPr>
              <w:pStyle w:val="Achievement"/>
              <w:numPr>
                <w:ilvl w:val="0"/>
                <w:numId w:val="0"/>
              </w:numPr>
              <w:spacing w:line="360" w:lineRule="auto"/>
              <w:ind w:left="616"/>
              <w:rPr>
                <w:sz w:val="22"/>
                <w:szCs w:val="22"/>
                <w:lang w:eastAsia="en-US"/>
              </w:rPr>
            </w:pPr>
            <w:r w:rsidRPr="002D75A1">
              <w:rPr>
                <w:sz w:val="22"/>
                <w:szCs w:val="22"/>
                <w:lang w:eastAsia="en-US"/>
              </w:rPr>
              <w:t xml:space="preserve">Department of Philosophy, University of Sheffield, </w:t>
            </w:r>
            <w:r w:rsidRPr="002D75A1">
              <w:rPr>
                <w:sz w:val="22"/>
                <w:szCs w:val="22"/>
                <w:lang w:val="el-GR" w:eastAsia="en-US"/>
              </w:rPr>
              <w:t>Φεβρουάριος</w:t>
            </w:r>
            <w:r w:rsidRPr="002D75A1">
              <w:rPr>
                <w:sz w:val="22"/>
                <w:szCs w:val="22"/>
                <w:lang w:eastAsia="en-US"/>
              </w:rPr>
              <w:t xml:space="preserve"> 2006.</w:t>
            </w:r>
          </w:p>
          <w:p w14:paraId="3DDC3E01" w14:textId="77777777" w:rsidR="00547F24" w:rsidRPr="002D75A1" w:rsidRDefault="00547F24" w:rsidP="00587493">
            <w:pPr>
              <w:pStyle w:val="Achievement"/>
              <w:numPr>
                <w:ilvl w:val="0"/>
                <w:numId w:val="0"/>
              </w:numPr>
              <w:spacing w:line="360" w:lineRule="auto"/>
              <w:rPr>
                <w:sz w:val="22"/>
                <w:szCs w:val="22"/>
                <w:lang w:eastAsia="en-US"/>
              </w:rPr>
            </w:pPr>
            <w:r w:rsidRPr="002D75A1">
              <w:rPr>
                <w:sz w:val="22"/>
                <w:szCs w:val="22"/>
                <w:lang w:eastAsia="en-US"/>
              </w:rPr>
              <w:t>▪ ‘Kant on Sexual Objectification’</w:t>
            </w:r>
          </w:p>
          <w:p w14:paraId="4543823B" w14:textId="77777777" w:rsidR="00547F24" w:rsidRPr="002D75A1" w:rsidRDefault="00547F24" w:rsidP="00587493">
            <w:pPr>
              <w:pStyle w:val="Achievement"/>
              <w:numPr>
                <w:ilvl w:val="0"/>
                <w:numId w:val="0"/>
              </w:numPr>
              <w:spacing w:line="360" w:lineRule="auto"/>
              <w:ind w:left="616" w:firstLine="16"/>
              <w:rPr>
                <w:sz w:val="22"/>
                <w:szCs w:val="22"/>
                <w:lang w:eastAsia="en-US"/>
              </w:rPr>
            </w:pPr>
            <w:r w:rsidRPr="002D75A1">
              <w:rPr>
                <w:sz w:val="22"/>
                <w:szCs w:val="22"/>
                <w:lang w:eastAsia="en-US"/>
              </w:rPr>
              <w:t xml:space="preserve">Workshop on Gender and Philosophy (WOGAP), M.I.T., USA, </w:t>
            </w:r>
            <w:r w:rsidRPr="002D75A1">
              <w:rPr>
                <w:sz w:val="22"/>
                <w:szCs w:val="22"/>
                <w:lang w:val="el-GR" w:eastAsia="en-US"/>
              </w:rPr>
              <w:t>Οκτώβριος</w:t>
            </w:r>
            <w:r w:rsidRPr="002D75A1">
              <w:rPr>
                <w:sz w:val="22"/>
                <w:szCs w:val="22"/>
                <w:lang w:eastAsia="en-US"/>
              </w:rPr>
              <w:t xml:space="preserve"> 2005.</w:t>
            </w:r>
          </w:p>
          <w:p w14:paraId="49E7F16B" w14:textId="77777777" w:rsidR="00547F24" w:rsidRPr="002D75A1" w:rsidRDefault="00547F24" w:rsidP="00587493">
            <w:pPr>
              <w:pStyle w:val="Achievement"/>
              <w:numPr>
                <w:ilvl w:val="0"/>
                <w:numId w:val="0"/>
              </w:numPr>
              <w:spacing w:line="360" w:lineRule="auto"/>
              <w:rPr>
                <w:sz w:val="22"/>
                <w:szCs w:val="22"/>
                <w:lang w:eastAsia="en-US"/>
              </w:rPr>
            </w:pPr>
            <w:r w:rsidRPr="002D75A1">
              <w:rPr>
                <w:sz w:val="22"/>
                <w:szCs w:val="22"/>
                <w:lang w:eastAsia="en-US"/>
              </w:rPr>
              <w:t>▪ ‘Women’s Objectification and the Norm of Assumed Objectivity’</w:t>
            </w:r>
          </w:p>
          <w:p w14:paraId="6225637F" w14:textId="77777777" w:rsidR="00547F24" w:rsidRPr="002D75A1" w:rsidRDefault="00547F24" w:rsidP="00587493">
            <w:pPr>
              <w:pStyle w:val="Achievement"/>
              <w:numPr>
                <w:ilvl w:val="0"/>
                <w:numId w:val="0"/>
              </w:numPr>
              <w:spacing w:line="360" w:lineRule="auto"/>
              <w:ind w:left="616" w:hanging="7"/>
              <w:rPr>
                <w:sz w:val="22"/>
                <w:szCs w:val="22"/>
                <w:lang w:eastAsia="en-US"/>
              </w:rPr>
            </w:pPr>
            <w:r w:rsidRPr="002D75A1">
              <w:rPr>
                <w:sz w:val="22"/>
                <w:szCs w:val="22"/>
                <w:lang w:eastAsia="en-US"/>
              </w:rPr>
              <w:t>- Canadian Society for Women in Philosophy (C-SWIP), University of London, Ontario, Canada, Οκτώβριος 2003.</w:t>
            </w:r>
          </w:p>
          <w:p w14:paraId="4F66DFDE" w14:textId="77777777" w:rsidR="00547F24" w:rsidRPr="002D75A1" w:rsidRDefault="00547F24" w:rsidP="00587493">
            <w:pPr>
              <w:pStyle w:val="Achievement"/>
              <w:numPr>
                <w:ilvl w:val="0"/>
                <w:numId w:val="0"/>
              </w:numPr>
              <w:spacing w:line="360" w:lineRule="auto"/>
              <w:ind w:left="616"/>
              <w:rPr>
                <w:sz w:val="22"/>
                <w:szCs w:val="22"/>
                <w:lang w:eastAsia="en-US"/>
              </w:rPr>
            </w:pPr>
            <w:r w:rsidRPr="002D75A1">
              <w:rPr>
                <w:sz w:val="22"/>
                <w:szCs w:val="22"/>
                <w:lang w:eastAsia="en-US"/>
              </w:rPr>
              <w:t xml:space="preserve">- Eastern Society for Women in Philosophy (E-SWIP), University of Tampa, USA, </w:t>
            </w:r>
            <w:r w:rsidRPr="002D75A1">
              <w:rPr>
                <w:sz w:val="22"/>
                <w:szCs w:val="22"/>
                <w:lang w:val="el-GR" w:eastAsia="en-US"/>
              </w:rPr>
              <w:t>Απρίλιος</w:t>
            </w:r>
            <w:r w:rsidRPr="002D75A1">
              <w:rPr>
                <w:sz w:val="22"/>
                <w:szCs w:val="22"/>
                <w:lang w:eastAsia="en-US"/>
              </w:rPr>
              <w:t xml:space="preserve"> 2003.</w:t>
            </w:r>
          </w:p>
          <w:p w14:paraId="38A73498" w14:textId="77777777" w:rsidR="00547F24" w:rsidRPr="002D75A1" w:rsidRDefault="00547F24" w:rsidP="00587493">
            <w:pPr>
              <w:pStyle w:val="Achievement"/>
              <w:numPr>
                <w:ilvl w:val="0"/>
                <w:numId w:val="0"/>
              </w:numPr>
              <w:spacing w:line="360" w:lineRule="auto"/>
              <w:ind w:left="616"/>
              <w:rPr>
                <w:sz w:val="22"/>
                <w:szCs w:val="22"/>
                <w:lang w:eastAsia="en-US"/>
              </w:rPr>
            </w:pPr>
            <w:r w:rsidRPr="002D75A1">
              <w:rPr>
                <w:sz w:val="22"/>
                <w:szCs w:val="22"/>
                <w:lang w:eastAsia="en-US"/>
              </w:rPr>
              <w:t xml:space="preserve">- Graduate women’s studies conference, Southern Connecticut State University, USA, </w:t>
            </w:r>
            <w:r w:rsidRPr="002D75A1">
              <w:rPr>
                <w:sz w:val="22"/>
                <w:szCs w:val="22"/>
                <w:lang w:val="el-GR" w:eastAsia="en-US"/>
              </w:rPr>
              <w:t>Μάρτιος</w:t>
            </w:r>
            <w:r w:rsidRPr="002D75A1">
              <w:rPr>
                <w:sz w:val="22"/>
                <w:szCs w:val="22"/>
                <w:lang w:eastAsia="en-US"/>
              </w:rPr>
              <w:t xml:space="preserve"> 2003.</w:t>
            </w:r>
          </w:p>
          <w:p w14:paraId="0199891C" w14:textId="77777777" w:rsidR="00547F24" w:rsidRPr="00663F9E" w:rsidRDefault="00547F24" w:rsidP="00587493">
            <w:pPr>
              <w:pStyle w:val="Achievement"/>
              <w:numPr>
                <w:ilvl w:val="0"/>
                <w:numId w:val="0"/>
              </w:numPr>
              <w:spacing w:line="360" w:lineRule="auto"/>
              <w:rPr>
                <w:sz w:val="22"/>
                <w:szCs w:val="22"/>
                <w:lang w:eastAsia="en-US"/>
              </w:rPr>
            </w:pPr>
            <w:r w:rsidRPr="002D75A1">
              <w:rPr>
                <w:sz w:val="22"/>
                <w:szCs w:val="22"/>
                <w:lang w:eastAsia="en-US"/>
              </w:rPr>
              <w:t>▪ ‘Haslanger on O</w:t>
            </w:r>
            <w:r>
              <w:rPr>
                <w:sz w:val="22"/>
                <w:szCs w:val="22"/>
                <w:lang w:eastAsia="en-US"/>
              </w:rPr>
              <w:t>bjectivity and Objectification’</w:t>
            </w:r>
          </w:p>
          <w:p w14:paraId="7A2D9B22" w14:textId="77777777" w:rsidR="00547F24" w:rsidRPr="002D75A1" w:rsidRDefault="00547F24" w:rsidP="00587493">
            <w:pPr>
              <w:pStyle w:val="Achievement"/>
              <w:numPr>
                <w:ilvl w:val="0"/>
                <w:numId w:val="0"/>
              </w:numPr>
              <w:spacing w:line="360" w:lineRule="auto"/>
              <w:ind w:left="616"/>
              <w:rPr>
                <w:sz w:val="22"/>
                <w:szCs w:val="22"/>
                <w:lang w:eastAsia="en-US"/>
              </w:rPr>
            </w:pPr>
            <w:r w:rsidRPr="002D75A1">
              <w:rPr>
                <w:sz w:val="22"/>
                <w:szCs w:val="22"/>
                <w:lang w:eastAsia="en-US"/>
              </w:rPr>
              <w:t xml:space="preserve">Department of Philosophy, University of Sheffield, </w:t>
            </w:r>
            <w:r w:rsidRPr="002D75A1">
              <w:rPr>
                <w:sz w:val="22"/>
                <w:szCs w:val="22"/>
                <w:lang w:val="el-GR" w:eastAsia="en-US"/>
              </w:rPr>
              <w:t>Μάϊος</w:t>
            </w:r>
            <w:r w:rsidRPr="002D75A1">
              <w:rPr>
                <w:sz w:val="22"/>
                <w:szCs w:val="22"/>
                <w:lang w:eastAsia="en-US"/>
              </w:rPr>
              <w:t xml:space="preserve"> 2002.</w:t>
            </w:r>
          </w:p>
        </w:tc>
      </w:tr>
      <w:tr w:rsidR="00547F24" w:rsidRPr="00E6184A" w14:paraId="2C3DF2D3" w14:textId="77777777" w:rsidTr="00587493">
        <w:trPr>
          <w:trHeight w:val="345"/>
        </w:trPr>
        <w:tc>
          <w:tcPr>
            <w:tcW w:w="9671" w:type="dxa"/>
            <w:gridSpan w:val="4"/>
          </w:tcPr>
          <w:p w14:paraId="5F968374" w14:textId="77777777" w:rsidR="00547F24" w:rsidRPr="00EE23C2" w:rsidRDefault="00547F24" w:rsidP="00587493">
            <w:pPr>
              <w:pStyle w:val="BodyText"/>
              <w:rPr>
                <w:i/>
                <w:sz w:val="22"/>
                <w:szCs w:val="22"/>
                <w:lang w:eastAsia="en-US"/>
              </w:rPr>
            </w:pPr>
          </w:p>
        </w:tc>
      </w:tr>
      <w:tr w:rsidR="00547F24" w:rsidRPr="005538C7" w14:paraId="1A4D4E7C" w14:textId="77777777" w:rsidTr="00587493">
        <w:trPr>
          <w:gridAfter w:val="2"/>
          <w:wAfter w:w="464" w:type="dxa"/>
          <w:trHeight w:val="1135"/>
        </w:trPr>
        <w:tc>
          <w:tcPr>
            <w:tcW w:w="9207" w:type="dxa"/>
            <w:gridSpan w:val="2"/>
          </w:tcPr>
          <w:p w14:paraId="5F9961E4" w14:textId="77777777" w:rsidR="00547F24" w:rsidRPr="005538C7" w:rsidRDefault="00547F24" w:rsidP="00587493">
            <w:pPr>
              <w:pStyle w:val="SectionTitle"/>
              <w:spacing w:line="360" w:lineRule="auto"/>
              <w:rPr>
                <w:b/>
                <w:bCs/>
                <w:sz w:val="22"/>
                <w:szCs w:val="22"/>
                <w:lang w:val="el-GR"/>
              </w:rPr>
            </w:pPr>
            <w:r w:rsidRPr="005538C7">
              <w:rPr>
                <w:b/>
                <w:bCs/>
                <w:sz w:val="22"/>
                <w:szCs w:val="22"/>
                <w:lang w:val="el-GR"/>
              </w:rPr>
              <w:t xml:space="preserve">διδακτική εμπειρία </w:t>
            </w:r>
          </w:p>
        </w:tc>
      </w:tr>
      <w:tr w:rsidR="00547F24" w:rsidRPr="00E6184A" w14:paraId="3F49A1D5" w14:textId="77777777" w:rsidTr="00587493">
        <w:trPr>
          <w:gridAfter w:val="2"/>
          <w:wAfter w:w="464" w:type="dxa"/>
          <w:trHeight w:val="60"/>
        </w:trPr>
        <w:tc>
          <w:tcPr>
            <w:tcW w:w="9207" w:type="dxa"/>
            <w:gridSpan w:val="2"/>
          </w:tcPr>
          <w:p w14:paraId="22C898AE" w14:textId="77777777" w:rsidR="00547F24" w:rsidRPr="00EE23C2" w:rsidRDefault="00547F24" w:rsidP="00587493">
            <w:pPr>
              <w:pStyle w:val="Achievement"/>
              <w:numPr>
                <w:ilvl w:val="0"/>
                <w:numId w:val="0"/>
              </w:numPr>
              <w:spacing w:line="360" w:lineRule="auto"/>
              <w:rPr>
                <w:b/>
                <w:sz w:val="22"/>
                <w:szCs w:val="22"/>
                <w:lang w:val="el-GR" w:eastAsia="en-US"/>
              </w:rPr>
            </w:pPr>
            <w:r w:rsidRPr="00EE23C2">
              <w:rPr>
                <w:b/>
                <w:sz w:val="22"/>
                <w:szCs w:val="22"/>
                <w:lang w:val="el-GR" w:eastAsia="en-US"/>
              </w:rPr>
              <w:t>Ι. ΠΡΟΠΤΥΧΙΑΚΟΣ ΚΥΚΛΟΣ ΣΠΟΥΔΩΝ</w:t>
            </w:r>
          </w:p>
          <w:p w14:paraId="04961671" w14:textId="77777777" w:rsidR="00547F24" w:rsidRPr="00EE23C2" w:rsidRDefault="00547F24" w:rsidP="00587493">
            <w:pPr>
              <w:pStyle w:val="Achievement"/>
              <w:numPr>
                <w:ilvl w:val="0"/>
                <w:numId w:val="0"/>
              </w:numPr>
              <w:spacing w:line="360" w:lineRule="auto"/>
              <w:rPr>
                <w:sz w:val="22"/>
                <w:szCs w:val="22"/>
                <w:lang w:val="el-GR" w:eastAsia="en-US"/>
              </w:rPr>
            </w:pPr>
            <w:r w:rsidRPr="00EE23C2">
              <w:rPr>
                <w:sz w:val="22"/>
                <w:szCs w:val="22"/>
                <w:lang w:val="el-GR" w:eastAsia="en-US"/>
              </w:rPr>
              <w:t>Δι</w:t>
            </w:r>
            <w:r>
              <w:rPr>
                <w:sz w:val="22"/>
                <w:szCs w:val="22"/>
                <w:lang w:val="el-GR" w:eastAsia="en-US"/>
              </w:rPr>
              <w:t>δασκαλία προπτυχιακών μαθημάτων (παραδόσεων,</w:t>
            </w:r>
            <w:r w:rsidRPr="00EE23C2">
              <w:rPr>
                <w:sz w:val="22"/>
                <w:szCs w:val="22"/>
                <w:lang w:val="el-GR" w:eastAsia="en-US"/>
              </w:rPr>
              <w:t xml:space="preserve"> σεμιναρίων και ασκήσεων</w:t>
            </w:r>
            <w:r>
              <w:rPr>
                <w:sz w:val="22"/>
                <w:szCs w:val="22"/>
                <w:lang w:val="el-GR" w:eastAsia="en-US"/>
              </w:rPr>
              <w:t>)</w:t>
            </w:r>
            <w:r w:rsidRPr="00EE23C2">
              <w:rPr>
                <w:sz w:val="22"/>
                <w:szCs w:val="22"/>
                <w:lang w:val="el-GR" w:eastAsia="en-US"/>
              </w:rPr>
              <w:t xml:space="preserve"> στην ηθική φιλοσοφία, τη βιοηθική, τη φιλοσοφία του φεμινισμού, την πολιτική φιλοσοφία, τη μεταφυσική, τη φιλοσοφία των </w:t>
            </w:r>
            <w:r w:rsidRPr="00EE23C2">
              <w:rPr>
                <w:sz w:val="22"/>
                <w:szCs w:val="22"/>
                <w:lang w:eastAsia="en-US"/>
              </w:rPr>
              <w:t>Schopenhauer</w:t>
            </w:r>
            <w:r w:rsidRPr="00EE23C2">
              <w:rPr>
                <w:sz w:val="22"/>
                <w:szCs w:val="22"/>
                <w:lang w:val="el-GR" w:eastAsia="en-US"/>
              </w:rPr>
              <w:t xml:space="preserve"> και </w:t>
            </w:r>
            <w:r w:rsidRPr="00EE23C2">
              <w:rPr>
                <w:sz w:val="22"/>
                <w:szCs w:val="22"/>
                <w:lang w:eastAsia="en-US"/>
              </w:rPr>
              <w:t>Nietzsche</w:t>
            </w:r>
            <w:r w:rsidRPr="00EE23C2">
              <w:rPr>
                <w:sz w:val="22"/>
                <w:szCs w:val="22"/>
                <w:lang w:val="el-GR" w:eastAsia="en-US"/>
              </w:rPr>
              <w:t xml:space="preserve"> (στα University of Sheffield, Birkbeck College – University </w:t>
            </w:r>
            <w:r w:rsidRPr="00EE23C2">
              <w:rPr>
                <w:sz w:val="22"/>
                <w:szCs w:val="22"/>
                <w:lang w:eastAsia="en-US"/>
              </w:rPr>
              <w:t>of</w:t>
            </w:r>
            <w:r w:rsidRPr="00EE23C2">
              <w:rPr>
                <w:sz w:val="22"/>
                <w:szCs w:val="22"/>
                <w:lang w:val="el-GR" w:eastAsia="en-US"/>
              </w:rPr>
              <w:t xml:space="preserve"> </w:t>
            </w:r>
            <w:r w:rsidRPr="00EE23C2">
              <w:rPr>
                <w:sz w:val="22"/>
                <w:szCs w:val="22"/>
                <w:lang w:eastAsia="en-US"/>
              </w:rPr>
              <w:t>London</w:t>
            </w:r>
            <w:r w:rsidRPr="00EE23C2">
              <w:rPr>
                <w:sz w:val="22"/>
                <w:szCs w:val="22"/>
                <w:lang w:val="el-GR" w:eastAsia="en-US"/>
              </w:rPr>
              <w:t xml:space="preserve">, Πανεπιστήμιο Κρήτης). </w:t>
            </w:r>
          </w:p>
          <w:p w14:paraId="0CE7AE9E" w14:textId="4AA2A4EC" w:rsidR="00547F24" w:rsidRPr="00371EE3" w:rsidRDefault="00547F24" w:rsidP="00587493">
            <w:pPr>
              <w:pStyle w:val="Achievement"/>
              <w:numPr>
                <w:ilvl w:val="0"/>
                <w:numId w:val="0"/>
              </w:numPr>
              <w:spacing w:line="360" w:lineRule="auto"/>
              <w:rPr>
                <w:sz w:val="22"/>
                <w:szCs w:val="22"/>
                <w:lang w:val="el-GR" w:eastAsia="en-US"/>
              </w:rPr>
            </w:pPr>
            <w:r w:rsidRPr="00EE23C2">
              <w:rPr>
                <w:sz w:val="22"/>
                <w:szCs w:val="22"/>
                <w:lang w:val="el-GR" w:eastAsia="en-US"/>
              </w:rPr>
              <w:t>Ενδεικτικά: ‘</w:t>
            </w:r>
            <w:r w:rsidRPr="00EE23C2">
              <w:rPr>
                <w:sz w:val="22"/>
                <w:szCs w:val="22"/>
                <w:lang w:eastAsia="en-US"/>
              </w:rPr>
              <w:t>Ethics</w:t>
            </w:r>
            <w:r w:rsidRPr="00EE23C2">
              <w:rPr>
                <w:sz w:val="22"/>
                <w:szCs w:val="22"/>
                <w:lang w:val="el-GR" w:eastAsia="en-US"/>
              </w:rPr>
              <w:t xml:space="preserve">: </w:t>
            </w:r>
            <w:r w:rsidRPr="00EE23C2">
              <w:rPr>
                <w:sz w:val="22"/>
                <w:szCs w:val="22"/>
                <w:lang w:eastAsia="en-US"/>
              </w:rPr>
              <w:t>Theoretical</w:t>
            </w:r>
            <w:r w:rsidRPr="00EE23C2">
              <w:rPr>
                <w:sz w:val="22"/>
                <w:szCs w:val="22"/>
                <w:lang w:val="el-GR" w:eastAsia="en-US"/>
              </w:rPr>
              <w:t xml:space="preserve"> </w:t>
            </w:r>
            <w:r w:rsidRPr="00EE23C2">
              <w:rPr>
                <w:sz w:val="22"/>
                <w:szCs w:val="22"/>
                <w:lang w:eastAsia="en-US"/>
              </w:rPr>
              <w:t>and</w:t>
            </w:r>
            <w:r w:rsidRPr="00EE23C2">
              <w:rPr>
                <w:sz w:val="22"/>
                <w:szCs w:val="22"/>
                <w:lang w:val="el-GR" w:eastAsia="en-US"/>
              </w:rPr>
              <w:t xml:space="preserve"> </w:t>
            </w:r>
            <w:r w:rsidRPr="00EE23C2">
              <w:rPr>
                <w:sz w:val="22"/>
                <w:szCs w:val="22"/>
                <w:lang w:eastAsia="en-US"/>
              </w:rPr>
              <w:t>Practical</w:t>
            </w:r>
            <w:r w:rsidRPr="00EE23C2">
              <w:rPr>
                <w:sz w:val="22"/>
                <w:szCs w:val="22"/>
                <w:lang w:val="el-GR" w:eastAsia="en-US"/>
              </w:rPr>
              <w:t>’, ‘</w:t>
            </w:r>
            <w:r w:rsidRPr="00EE23C2">
              <w:rPr>
                <w:sz w:val="22"/>
                <w:szCs w:val="22"/>
                <w:lang w:eastAsia="en-US"/>
              </w:rPr>
              <w:t>Feminism</w:t>
            </w:r>
            <w:r w:rsidRPr="00EE23C2">
              <w:rPr>
                <w:sz w:val="22"/>
                <w:szCs w:val="22"/>
                <w:lang w:val="el-GR" w:eastAsia="en-US"/>
              </w:rPr>
              <w:t xml:space="preserve">: </w:t>
            </w:r>
            <w:r w:rsidRPr="00EE23C2">
              <w:rPr>
                <w:sz w:val="22"/>
                <w:szCs w:val="22"/>
                <w:lang w:eastAsia="en-US"/>
              </w:rPr>
              <w:t>Rationality</w:t>
            </w:r>
            <w:r w:rsidRPr="00EE23C2">
              <w:rPr>
                <w:sz w:val="22"/>
                <w:szCs w:val="22"/>
                <w:lang w:val="el-GR" w:eastAsia="en-US"/>
              </w:rPr>
              <w:t xml:space="preserve"> </w:t>
            </w:r>
            <w:r w:rsidRPr="00EE23C2">
              <w:rPr>
                <w:sz w:val="22"/>
                <w:szCs w:val="22"/>
                <w:lang w:eastAsia="en-US"/>
              </w:rPr>
              <w:t>and</w:t>
            </w:r>
            <w:r w:rsidRPr="00EE23C2">
              <w:rPr>
                <w:sz w:val="22"/>
                <w:szCs w:val="22"/>
                <w:lang w:val="el-GR" w:eastAsia="en-US"/>
              </w:rPr>
              <w:t xml:space="preserve"> </w:t>
            </w:r>
            <w:r w:rsidRPr="00EE23C2">
              <w:rPr>
                <w:sz w:val="22"/>
                <w:szCs w:val="22"/>
                <w:lang w:eastAsia="en-US"/>
              </w:rPr>
              <w:t>Politics</w:t>
            </w:r>
            <w:r w:rsidRPr="00EE23C2">
              <w:rPr>
                <w:sz w:val="22"/>
                <w:szCs w:val="22"/>
                <w:lang w:val="el-GR" w:eastAsia="en-US"/>
              </w:rPr>
              <w:t>’, ‘</w:t>
            </w:r>
            <w:r w:rsidRPr="00EE23C2">
              <w:rPr>
                <w:sz w:val="22"/>
                <w:szCs w:val="22"/>
                <w:lang w:eastAsia="en-US"/>
              </w:rPr>
              <w:t>Kant</w:t>
            </w:r>
            <w:r w:rsidRPr="00EE23C2">
              <w:rPr>
                <w:sz w:val="22"/>
                <w:szCs w:val="22"/>
                <w:lang w:val="el-GR" w:eastAsia="en-US"/>
              </w:rPr>
              <w:t>’</w:t>
            </w:r>
            <w:r w:rsidRPr="00EE23C2">
              <w:rPr>
                <w:sz w:val="22"/>
                <w:szCs w:val="22"/>
                <w:lang w:eastAsia="en-US"/>
              </w:rPr>
              <w:t>s</w:t>
            </w:r>
            <w:r w:rsidRPr="00EE23C2">
              <w:rPr>
                <w:sz w:val="22"/>
                <w:szCs w:val="22"/>
                <w:lang w:val="el-GR" w:eastAsia="en-US"/>
              </w:rPr>
              <w:t xml:space="preserve"> </w:t>
            </w:r>
            <w:r w:rsidRPr="00EE23C2">
              <w:rPr>
                <w:sz w:val="22"/>
                <w:szCs w:val="22"/>
                <w:lang w:eastAsia="en-US"/>
              </w:rPr>
              <w:t>Metaphysics</w:t>
            </w:r>
            <w:r w:rsidRPr="00EE23C2">
              <w:rPr>
                <w:sz w:val="22"/>
                <w:szCs w:val="22"/>
                <w:lang w:val="el-GR" w:eastAsia="en-US"/>
              </w:rPr>
              <w:t>’, ‘</w:t>
            </w:r>
            <w:r w:rsidRPr="00EE23C2">
              <w:rPr>
                <w:sz w:val="22"/>
                <w:szCs w:val="22"/>
                <w:lang w:eastAsia="en-US"/>
              </w:rPr>
              <w:t>Kant</w:t>
            </w:r>
            <w:r w:rsidRPr="00EE23C2">
              <w:rPr>
                <w:sz w:val="22"/>
                <w:szCs w:val="22"/>
                <w:lang w:val="el-GR" w:eastAsia="en-US"/>
              </w:rPr>
              <w:t>’</w:t>
            </w:r>
            <w:r w:rsidRPr="00EE23C2">
              <w:rPr>
                <w:sz w:val="22"/>
                <w:szCs w:val="22"/>
                <w:lang w:eastAsia="en-US"/>
              </w:rPr>
              <w:t>s</w:t>
            </w:r>
            <w:r w:rsidRPr="00EE23C2">
              <w:rPr>
                <w:sz w:val="22"/>
                <w:szCs w:val="22"/>
                <w:lang w:val="el-GR" w:eastAsia="en-US"/>
              </w:rPr>
              <w:t xml:space="preserve"> </w:t>
            </w:r>
            <w:r w:rsidRPr="00EE23C2">
              <w:rPr>
                <w:sz w:val="22"/>
                <w:szCs w:val="22"/>
                <w:lang w:eastAsia="en-US"/>
              </w:rPr>
              <w:t>Ethics</w:t>
            </w:r>
            <w:r w:rsidRPr="00EE23C2">
              <w:rPr>
                <w:sz w:val="22"/>
                <w:szCs w:val="22"/>
                <w:lang w:val="el-GR" w:eastAsia="en-US"/>
              </w:rPr>
              <w:t>’, ‘19</w:t>
            </w:r>
            <w:r w:rsidRPr="00EE23C2">
              <w:rPr>
                <w:sz w:val="22"/>
                <w:szCs w:val="22"/>
                <w:vertAlign w:val="superscript"/>
                <w:lang w:eastAsia="en-US"/>
              </w:rPr>
              <w:t>th</w:t>
            </w:r>
            <w:r w:rsidRPr="00EE23C2">
              <w:rPr>
                <w:sz w:val="22"/>
                <w:szCs w:val="22"/>
                <w:lang w:val="el-GR" w:eastAsia="en-US"/>
              </w:rPr>
              <w:t xml:space="preserve"> </w:t>
            </w:r>
            <w:r w:rsidRPr="00EE23C2">
              <w:rPr>
                <w:sz w:val="22"/>
                <w:szCs w:val="22"/>
                <w:lang w:eastAsia="en-US"/>
              </w:rPr>
              <w:t>century</w:t>
            </w:r>
            <w:r w:rsidRPr="00EE23C2">
              <w:rPr>
                <w:sz w:val="22"/>
                <w:szCs w:val="22"/>
                <w:lang w:val="el-GR" w:eastAsia="en-US"/>
              </w:rPr>
              <w:t xml:space="preserve"> </w:t>
            </w:r>
            <w:r w:rsidRPr="00EE23C2">
              <w:rPr>
                <w:sz w:val="22"/>
                <w:szCs w:val="22"/>
                <w:lang w:eastAsia="en-US"/>
              </w:rPr>
              <w:t>German</w:t>
            </w:r>
            <w:r w:rsidRPr="00EE23C2">
              <w:rPr>
                <w:sz w:val="22"/>
                <w:szCs w:val="22"/>
                <w:lang w:val="el-GR" w:eastAsia="en-US"/>
              </w:rPr>
              <w:t xml:space="preserve"> </w:t>
            </w:r>
            <w:r w:rsidRPr="00EE23C2">
              <w:rPr>
                <w:sz w:val="22"/>
                <w:szCs w:val="22"/>
                <w:lang w:eastAsia="en-US"/>
              </w:rPr>
              <w:t>Philosophy</w:t>
            </w:r>
            <w:r w:rsidR="00E6184A">
              <w:rPr>
                <w:sz w:val="22"/>
                <w:szCs w:val="22"/>
                <w:lang w:val="el-GR" w:eastAsia="en-US"/>
              </w:rPr>
              <w:t>’, «</w:t>
            </w:r>
            <w:r w:rsidRPr="00EE23C2">
              <w:rPr>
                <w:sz w:val="22"/>
                <w:szCs w:val="22"/>
                <w:lang w:val="el-GR" w:eastAsia="en-US"/>
              </w:rPr>
              <w:t>Ηθική Φιλοσοφία και Φεμινισμός</w:t>
            </w:r>
            <w:r w:rsidR="00E6184A">
              <w:rPr>
                <w:sz w:val="22"/>
                <w:szCs w:val="22"/>
                <w:lang w:val="el-GR" w:eastAsia="en-US"/>
              </w:rPr>
              <w:t>»</w:t>
            </w:r>
            <w:r w:rsidRPr="00EE23C2">
              <w:rPr>
                <w:sz w:val="22"/>
                <w:szCs w:val="22"/>
                <w:lang w:val="el-GR" w:eastAsia="en-US"/>
              </w:rPr>
              <w:t xml:space="preserve">, </w:t>
            </w:r>
            <w:r w:rsidR="00E6184A">
              <w:rPr>
                <w:sz w:val="22"/>
                <w:szCs w:val="22"/>
                <w:lang w:val="el-GR" w:eastAsia="en-US"/>
              </w:rPr>
              <w:t>«</w:t>
            </w:r>
            <w:r w:rsidRPr="00EE23C2">
              <w:rPr>
                <w:sz w:val="22"/>
                <w:szCs w:val="22"/>
                <w:lang w:val="el-GR" w:eastAsia="en-US"/>
              </w:rPr>
              <w:t>Ζητήματα Ηθικής Φιλοσοφίας και Βιοηθικής</w:t>
            </w:r>
            <w:r w:rsidR="00E6184A">
              <w:rPr>
                <w:sz w:val="22"/>
                <w:szCs w:val="22"/>
                <w:lang w:val="el-GR" w:eastAsia="en-US"/>
              </w:rPr>
              <w:t>», «Ζητήματα Καντιανής Ηθικής», «</w:t>
            </w:r>
            <w:r w:rsidRPr="00EE23C2">
              <w:rPr>
                <w:sz w:val="22"/>
                <w:szCs w:val="22"/>
                <w:lang w:val="el-GR" w:eastAsia="en-US"/>
              </w:rPr>
              <w:t>Ζητήματα Σεξου</w:t>
            </w:r>
            <w:r w:rsidR="00E6184A">
              <w:rPr>
                <w:sz w:val="22"/>
                <w:szCs w:val="22"/>
                <w:lang w:val="el-GR" w:eastAsia="en-US"/>
              </w:rPr>
              <w:t>αλικότητας στην Ηθική Φιλοσοφία», «Φεμινισμός», «Φυλετική Ανισότητα», «</w:t>
            </w:r>
            <w:r>
              <w:rPr>
                <w:sz w:val="22"/>
                <w:szCs w:val="22"/>
                <w:lang w:val="el-GR" w:eastAsia="en-US"/>
              </w:rPr>
              <w:t>Φύλο και Κοινωνική Δικαιοσύνη</w:t>
            </w:r>
            <w:r w:rsidR="00E6184A">
              <w:rPr>
                <w:sz w:val="22"/>
                <w:szCs w:val="22"/>
                <w:lang w:val="el-GR" w:eastAsia="en-US"/>
              </w:rPr>
              <w:t>»</w:t>
            </w:r>
            <w:r w:rsidR="00371EE3">
              <w:rPr>
                <w:sz w:val="22"/>
                <w:szCs w:val="22"/>
                <w:lang w:val="el-GR" w:eastAsia="en-US"/>
              </w:rPr>
              <w:t xml:space="preserve">, «Σοπενχάουερ: </w:t>
            </w:r>
            <w:r w:rsidR="00371EE3">
              <w:rPr>
                <w:i/>
                <w:sz w:val="22"/>
                <w:szCs w:val="22"/>
                <w:lang w:val="el-GR" w:eastAsia="en-US"/>
              </w:rPr>
              <w:t>Ο Κόσμος ως Βούληση και ως Παράσταση</w:t>
            </w:r>
            <w:r w:rsidR="00371EE3">
              <w:rPr>
                <w:sz w:val="22"/>
                <w:szCs w:val="22"/>
                <w:lang w:val="el-GR" w:eastAsia="en-US"/>
              </w:rPr>
              <w:t xml:space="preserve">», «Σοπενχάουερ: </w:t>
            </w:r>
            <w:r w:rsidR="00371EE3">
              <w:rPr>
                <w:i/>
                <w:sz w:val="22"/>
                <w:szCs w:val="22"/>
                <w:lang w:val="el-GR" w:eastAsia="en-US"/>
              </w:rPr>
              <w:t>Αφορισμοί για την Πρακτική Σοφία της Ζωής</w:t>
            </w:r>
            <w:r w:rsidR="00371EE3">
              <w:rPr>
                <w:sz w:val="22"/>
                <w:szCs w:val="22"/>
                <w:lang w:val="el-GR" w:eastAsia="en-US"/>
              </w:rPr>
              <w:t>».</w:t>
            </w:r>
          </w:p>
          <w:p w14:paraId="2F229467" w14:textId="77777777" w:rsidR="00547F24" w:rsidRPr="00EE23C2" w:rsidRDefault="00547F24" w:rsidP="00587493">
            <w:pPr>
              <w:pStyle w:val="Achievement"/>
              <w:numPr>
                <w:ilvl w:val="0"/>
                <w:numId w:val="0"/>
              </w:numPr>
              <w:spacing w:line="360" w:lineRule="auto"/>
              <w:rPr>
                <w:sz w:val="22"/>
                <w:szCs w:val="22"/>
                <w:lang w:val="el-GR" w:eastAsia="en-US"/>
              </w:rPr>
            </w:pPr>
          </w:p>
          <w:p w14:paraId="5CA40550" w14:textId="77777777" w:rsidR="00547F24" w:rsidRPr="00EE23C2" w:rsidRDefault="00547F24" w:rsidP="00587493">
            <w:pPr>
              <w:pStyle w:val="Achievement"/>
              <w:numPr>
                <w:ilvl w:val="0"/>
                <w:numId w:val="0"/>
              </w:numPr>
              <w:spacing w:line="360" w:lineRule="auto"/>
              <w:rPr>
                <w:sz w:val="22"/>
                <w:szCs w:val="22"/>
                <w:lang w:val="el-GR" w:eastAsia="en-US"/>
              </w:rPr>
            </w:pPr>
            <w:r w:rsidRPr="00EE23C2">
              <w:rPr>
                <w:b/>
                <w:sz w:val="22"/>
                <w:szCs w:val="22"/>
                <w:lang w:val="el-GR" w:eastAsia="en-US"/>
              </w:rPr>
              <w:t>ΙΙ. ΜΕΤΑΠΤΥΧΙΑΚΟΣ ΚΥΚΛΟΣ ΣΠΟΥΔΩΝ</w:t>
            </w:r>
          </w:p>
          <w:p w14:paraId="1B6CBC5C" w14:textId="77777777" w:rsidR="00547F24" w:rsidRPr="00EE23C2" w:rsidRDefault="00547F24" w:rsidP="00587493">
            <w:pPr>
              <w:pStyle w:val="Achievement"/>
              <w:numPr>
                <w:ilvl w:val="0"/>
                <w:numId w:val="0"/>
              </w:numPr>
              <w:spacing w:line="360" w:lineRule="auto"/>
              <w:rPr>
                <w:sz w:val="22"/>
                <w:szCs w:val="22"/>
                <w:lang w:val="el-GR" w:eastAsia="en-US"/>
              </w:rPr>
            </w:pPr>
            <w:r w:rsidRPr="00EE23C2">
              <w:rPr>
                <w:sz w:val="22"/>
                <w:szCs w:val="22"/>
                <w:lang w:val="el-GR" w:eastAsia="en-US"/>
              </w:rPr>
              <w:t xml:space="preserve">▪ Διδασκαλία μεταπτυχιακών σεμιναρίων στην ηθική φιλοσοφία, τη βιοηθική, τη φιλοσοφία του φεμινισμού (στα </w:t>
            </w:r>
            <w:r w:rsidRPr="00EE23C2">
              <w:rPr>
                <w:sz w:val="22"/>
                <w:szCs w:val="22"/>
                <w:lang w:eastAsia="en-US"/>
              </w:rPr>
              <w:t>Birkbeck</w:t>
            </w:r>
            <w:r w:rsidRPr="00EE23C2">
              <w:rPr>
                <w:sz w:val="22"/>
                <w:szCs w:val="22"/>
                <w:lang w:val="el-GR" w:eastAsia="en-US"/>
              </w:rPr>
              <w:t xml:space="preserve"> </w:t>
            </w:r>
            <w:r w:rsidRPr="00EE23C2">
              <w:rPr>
                <w:sz w:val="22"/>
                <w:szCs w:val="22"/>
                <w:lang w:eastAsia="en-US"/>
              </w:rPr>
              <w:t>College</w:t>
            </w:r>
            <w:r w:rsidRPr="00EE23C2">
              <w:rPr>
                <w:sz w:val="22"/>
                <w:szCs w:val="22"/>
                <w:lang w:val="el-GR" w:eastAsia="en-US"/>
              </w:rPr>
              <w:t xml:space="preserve"> – </w:t>
            </w:r>
            <w:r w:rsidRPr="00EE23C2">
              <w:rPr>
                <w:sz w:val="22"/>
                <w:szCs w:val="22"/>
                <w:lang w:eastAsia="en-US"/>
              </w:rPr>
              <w:t>University</w:t>
            </w:r>
            <w:r w:rsidRPr="00EE23C2">
              <w:rPr>
                <w:sz w:val="22"/>
                <w:szCs w:val="22"/>
                <w:lang w:val="el-GR" w:eastAsia="en-US"/>
              </w:rPr>
              <w:t xml:space="preserve"> </w:t>
            </w:r>
            <w:r w:rsidRPr="00EE23C2">
              <w:rPr>
                <w:sz w:val="22"/>
                <w:szCs w:val="22"/>
                <w:lang w:eastAsia="en-US"/>
              </w:rPr>
              <w:t>of</w:t>
            </w:r>
            <w:r w:rsidRPr="00EE23C2">
              <w:rPr>
                <w:sz w:val="22"/>
                <w:szCs w:val="22"/>
                <w:lang w:val="el-GR" w:eastAsia="en-US"/>
              </w:rPr>
              <w:t xml:space="preserve"> </w:t>
            </w:r>
            <w:r w:rsidRPr="00EE23C2">
              <w:rPr>
                <w:sz w:val="22"/>
                <w:szCs w:val="22"/>
                <w:lang w:eastAsia="en-US"/>
              </w:rPr>
              <w:t>London</w:t>
            </w:r>
            <w:r w:rsidRPr="00EE23C2">
              <w:rPr>
                <w:sz w:val="22"/>
                <w:szCs w:val="22"/>
                <w:lang w:val="el-GR" w:eastAsia="en-US"/>
              </w:rPr>
              <w:t>, Πανεπιστήμιο Κρήτης).</w:t>
            </w:r>
          </w:p>
          <w:p w14:paraId="3582D749" w14:textId="77777777" w:rsidR="00547F24" w:rsidRPr="00EE23C2" w:rsidRDefault="00547F24" w:rsidP="00587493">
            <w:pPr>
              <w:pStyle w:val="Achievement"/>
              <w:numPr>
                <w:ilvl w:val="0"/>
                <w:numId w:val="0"/>
              </w:numPr>
              <w:spacing w:line="360" w:lineRule="auto"/>
              <w:rPr>
                <w:sz w:val="22"/>
                <w:szCs w:val="22"/>
                <w:lang w:val="el-GR" w:eastAsia="en-US"/>
              </w:rPr>
            </w:pPr>
            <w:r w:rsidRPr="00EE23C2">
              <w:rPr>
                <w:sz w:val="22"/>
                <w:szCs w:val="22"/>
                <w:lang w:val="el-GR" w:eastAsia="en-US"/>
              </w:rPr>
              <w:t>Ενδεικτικά: ‘</w:t>
            </w:r>
            <w:r w:rsidRPr="00EE23C2">
              <w:rPr>
                <w:sz w:val="22"/>
                <w:szCs w:val="22"/>
                <w:lang w:eastAsia="en-US"/>
              </w:rPr>
              <w:t>Gender</w:t>
            </w:r>
            <w:r w:rsidRPr="00EE23C2">
              <w:rPr>
                <w:sz w:val="22"/>
                <w:szCs w:val="22"/>
                <w:lang w:val="el-GR" w:eastAsia="en-US"/>
              </w:rPr>
              <w:t xml:space="preserve"> </w:t>
            </w:r>
            <w:r w:rsidRPr="00EE23C2">
              <w:rPr>
                <w:sz w:val="22"/>
                <w:szCs w:val="22"/>
                <w:lang w:eastAsia="en-US"/>
              </w:rPr>
              <w:t>and</w:t>
            </w:r>
            <w:r w:rsidRPr="00EE23C2">
              <w:rPr>
                <w:sz w:val="22"/>
                <w:szCs w:val="22"/>
                <w:lang w:val="el-GR" w:eastAsia="en-US"/>
              </w:rPr>
              <w:t xml:space="preserve"> </w:t>
            </w:r>
            <w:r w:rsidRPr="00EE23C2">
              <w:rPr>
                <w:sz w:val="22"/>
                <w:szCs w:val="22"/>
                <w:lang w:eastAsia="en-US"/>
              </w:rPr>
              <w:t>Philosophy</w:t>
            </w:r>
            <w:r w:rsidR="00F26086">
              <w:rPr>
                <w:sz w:val="22"/>
                <w:szCs w:val="22"/>
                <w:lang w:val="el-GR" w:eastAsia="en-US"/>
              </w:rPr>
              <w:t>’, «Φεμινισμός», «</w:t>
            </w:r>
            <w:r w:rsidRPr="00EE23C2">
              <w:rPr>
                <w:sz w:val="22"/>
                <w:szCs w:val="22"/>
                <w:lang w:val="el-GR" w:eastAsia="en-US"/>
              </w:rPr>
              <w:t>Τα εννοιολογικά θεμέλια της Βιοηθικ</w:t>
            </w:r>
            <w:r w:rsidR="00F26086">
              <w:rPr>
                <w:sz w:val="22"/>
                <w:szCs w:val="22"/>
                <w:lang w:val="el-GR" w:eastAsia="en-US"/>
              </w:rPr>
              <w:t>ής», «</w:t>
            </w:r>
            <w:r w:rsidRPr="00EE23C2">
              <w:rPr>
                <w:sz w:val="22"/>
                <w:szCs w:val="22"/>
                <w:lang w:val="el-GR" w:eastAsia="en-US"/>
              </w:rPr>
              <w:t>Βιοηθική: Μέθοδοι, Αρχές, Προβλήματα</w:t>
            </w:r>
            <w:r w:rsidR="00F26086">
              <w:rPr>
                <w:sz w:val="22"/>
                <w:szCs w:val="22"/>
                <w:lang w:val="el-GR" w:eastAsia="en-US"/>
              </w:rPr>
              <w:t>», «Εφαρμοσμένη Ηθική»</w:t>
            </w:r>
            <w:r w:rsidRPr="00EE23C2">
              <w:rPr>
                <w:sz w:val="22"/>
                <w:szCs w:val="22"/>
                <w:lang w:val="el-GR" w:eastAsia="en-US"/>
              </w:rPr>
              <w:t>.</w:t>
            </w:r>
          </w:p>
          <w:p w14:paraId="7789D865" w14:textId="77777777" w:rsidR="00547F24" w:rsidRPr="00EE23C2" w:rsidRDefault="00547F24" w:rsidP="00587493">
            <w:pPr>
              <w:pStyle w:val="Achievement"/>
              <w:numPr>
                <w:ilvl w:val="0"/>
                <w:numId w:val="0"/>
              </w:numPr>
              <w:spacing w:line="360" w:lineRule="auto"/>
              <w:rPr>
                <w:sz w:val="22"/>
                <w:szCs w:val="22"/>
                <w:lang w:val="el-GR" w:eastAsia="en-US"/>
              </w:rPr>
            </w:pPr>
          </w:p>
          <w:p w14:paraId="7E3F8277" w14:textId="77777777" w:rsidR="00547F24" w:rsidRPr="003B4C2B" w:rsidRDefault="00547F24" w:rsidP="00587493">
            <w:pPr>
              <w:pStyle w:val="Achievement"/>
              <w:numPr>
                <w:ilvl w:val="0"/>
                <w:numId w:val="0"/>
              </w:numPr>
              <w:spacing w:line="360" w:lineRule="auto"/>
              <w:rPr>
                <w:b/>
                <w:sz w:val="22"/>
                <w:szCs w:val="22"/>
                <w:lang w:val="el-GR" w:eastAsia="en-US"/>
              </w:rPr>
            </w:pPr>
            <w:r w:rsidRPr="003B4C2B">
              <w:rPr>
                <w:sz w:val="22"/>
                <w:szCs w:val="22"/>
                <w:lang w:val="el-GR" w:eastAsia="en-US"/>
              </w:rPr>
              <w:t xml:space="preserve">▪ </w:t>
            </w:r>
            <w:r w:rsidRPr="003B4C2B">
              <w:rPr>
                <w:b/>
                <w:sz w:val="22"/>
                <w:szCs w:val="22"/>
                <w:lang w:val="el-GR" w:eastAsia="en-US"/>
              </w:rPr>
              <w:t>Επίβλεψη/Συνεπίβλεψη Διπλωματικών Εργασιών για το Μεταπτυχιακό Δίπλωμα Ειδίκευσης του ΠΜΣ «Βιοηθική» και του ΠΜΣ «Φιλοσοφία: Γνώση, Αξίες, Κοινωνία»</w:t>
            </w:r>
          </w:p>
          <w:p w14:paraId="5C9DD636" w14:textId="6911D8CE" w:rsidR="00371EE3" w:rsidRPr="00371EE3" w:rsidRDefault="00371EE3" w:rsidP="00587493">
            <w:pPr>
              <w:pStyle w:val="Achievement"/>
              <w:numPr>
                <w:ilvl w:val="0"/>
                <w:numId w:val="0"/>
              </w:numPr>
              <w:spacing w:line="360" w:lineRule="auto"/>
              <w:ind w:left="240" w:hanging="240"/>
              <w:rPr>
                <w:sz w:val="22"/>
                <w:szCs w:val="22"/>
                <w:lang w:val="el-GR" w:eastAsia="en-US"/>
              </w:rPr>
            </w:pPr>
            <w:r w:rsidRPr="003B4C2B">
              <w:rPr>
                <w:sz w:val="22"/>
                <w:szCs w:val="22"/>
                <w:lang w:val="el-GR" w:eastAsia="en-US"/>
              </w:rPr>
              <w:t>-</w:t>
            </w:r>
            <w:r>
              <w:rPr>
                <w:sz w:val="22"/>
                <w:szCs w:val="22"/>
                <w:lang w:val="el-GR" w:eastAsia="en-US"/>
              </w:rPr>
              <w:t xml:space="preserve"> Αλεξία Βαονάκη, </w:t>
            </w:r>
            <w:r>
              <w:rPr>
                <w:i/>
                <w:sz w:val="22"/>
                <w:szCs w:val="22"/>
                <w:lang w:val="el-GR" w:eastAsia="en-US"/>
              </w:rPr>
              <w:t xml:space="preserve">Ιατρικά Υποβοηθούμενη Αναπαραγωγή: Η Περίπτωση της Παρένθετης Μητρότητας </w:t>
            </w:r>
            <w:r>
              <w:rPr>
                <w:sz w:val="22"/>
                <w:szCs w:val="22"/>
                <w:lang w:val="el-GR" w:eastAsia="en-US"/>
              </w:rPr>
              <w:t>(ολοκληρώθηκε).</w:t>
            </w:r>
          </w:p>
          <w:p w14:paraId="657CFF19" w14:textId="273A3D65" w:rsidR="00547F24" w:rsidRPr="003B4C2B" w:rsidRDefault="00547F24" w:rsidP="00587493">
            <w:pPr>
              <w:pStyle w:val="Achievement"/>
              <w:numPr>
                <w:ilvl w:val="0"/>
                <w:numId w:val="0"/>
              </w:numPr>
              <w:spacing w:line="360" w:lineRule="auto"/>
              <w:ind w:left="240" w:hanging="240"/>
              <w:rPr>
                <w:sz w:val="22"/>
                <w:szCs w:val="22"/>
                <w:lang w:val="el-GR" w:eastAsia="en-US"/>
              </w:rPr>
            </w:pPr>
            <w:r w:rsidRPr="003B4C2B">
              <w:rPr>
                <w:sz w:val="22"/>
                <w:szCs w:val="22"/>
                <w:lang w:val="el-GR" w:eastAsia="en-US"/>
              </w:rPr>
              <w:t xml:space="preserve">- Χαράλαμπος Παππάς, </w:t>
            </w:r>
            <w:r w:rsidRPr="003B4C2B">
              <w:rPr>
                <w:i/>
                <w:sz w:val="22"/>
                <w:szCs w:val="22"/>
                <w:lang w:val="el-GR" w:eastAsia="en-US"/>
              </w:rPr>
              <w:t xml:space="preserve">Ευθανασία και ιατρικώς υποβοηθούμενη αυτοκτονία σε ασθενείς τελικού σταδίου. Βιοηθικοί προβληματισμοί υπό την έμπνευση των ηθικών θεωριών των Immanuel Kant και David Hume </w:t>
            </w:r>
            <w:r w:rsidR="00371EE3">
              <w:rPr>
                <w:sz w:val="22"/>
                <w:szCs w:val="22"/>
                <w:lang w:val="el-GR" w:eastAsia="en-US"/>
              </w:rPr>
              <w:t>(ολοκληρώθηκε</w:t>
            </w:r>
            <w:r w:rsidRPr="003B4C2B">
              <w:rPr>
                <w:sz w:val="22"/>
                <w:szCs w:val="22"/>
                <w:lang w:val="el-GR" w:eastAsia="en-US"/>
              </w:rPr>
              <w:t>).</w:t>
            </w:r>
          </w:p>
          <w:p w14:paraId="07534345" w14:textId="2CEE970C" w:rsidR="00547F24" w:rsidRPr="003B4C2B" w:rsidRDefault="00547F24" w:rsidP="00587493">
            <w:pPr>
              <w:pStyle w:val="Achievement"/>
              <w:numPr>
                <w:ilvl w:val="0"/>
                <w:numId w:val="0"/>
              </w:numPr>
              <w:spacing w:line="360" w:lineRule="auto"/>
              <w:rPr>
                <w:sz w:val="22"/>
                <w:szCs w:val="22"/>
                <w:lang w:val="el-GR" w:eastAsia="en-US"/>
              </w:rPr>
            </w:pPr>
            <w:r w:rsidRPr="003B4C2B">
              <w:rPr>
                <w:sz w:val="22"/>
                <w:szCs w:val="22"/>
                <w:lang w:val="el-GR" w:eastAsia="en-US"/>
              </w:rPr>
              <w:t xml:space="preserve">- Γεωργία Ανδρουλάκη, </w:t>
            </w:r>
            <w:r w:rsidRPr="003B4C2B">
              <w:rPr>
                <w:i/>
                <w:sz w:val="22"/>
                <w:szCs w:val="22"/>
                <w:lang w:val="el-GR" w:eastAsia="en-US"/>
              </w:rPr>
              <w:t xml:space="preserve">Βιοηθικά Διλλήματα Τέλους Ζωής σε Ασθενείς που Πάσχουν από Καρκίνο </w:t>
            </w:r>
            <w:r w:rsidR="00371EE3">
              <w:rPr>
                <w:sz w:val="22"/>
                <w:szCs w:val="22"/>
                <w:lang w:val="el-GR" w:eastAsia="en-US"/>
              </w:rPr>
              <w:t>(ολοκληρωθηκε</w:t>
            </w:r>
            <w:r w:rsidRPr="003B4C2B">
              <w:rPr>
                <w:sz w:val="22"/>
                <w:szCs w:val="22"/>
                <w:lang w:val="el-GR" w:eastAsia="en-US"/>
              </w:rPr>
              <w:t>).</w:t>
            </w:r>
          </w:p>
          <w:p w14:paraId="11745E75" w14:textId="0BADA3C9" w:rsidR="00547F24" w:rsidRPr="003B4C2B" w:rsidRDefault="00547F24" w:rsidP="00587493">
            <w:pPr>
              <w:pStyle w:val="Achievement"/>
              <w:numPr>
                <w:ilvl w:val="0"/>
                <w:numId w:val="0"/>
              </w:numPr>
              <w:spacing w:line="360" w:lineRule="auto"/>
              <w:rPr>
                <w:sz w:val="22"/>
                <w:szCs w:val="22"/>
                <w:lang w:val="el-GR" w:eastAsia="en-US"/>
              </w:rPr>
            </w:pPr>
            <w:r w:rsidRPr="003B4C2B">
              <w:rPr>
                <w:sz w:val="22"/>
                <w:szCs w:val="22"/>
                <w:lang w:val="el-GR" w:eastAsia="en-US"/>
              </w:rPr>
              <w:t xml:space="preserve">- Βασίλης Σταγάκης, </w:t>
            </w:r>
            <w:r w:rsidRPr="003B4C2B">
              <w:rPr>
                <w:i/>
                <w:sz w:val="22"/>
                <w:szCs w:val="22"/>
                <w:lang w:val="el-GR" w:eastAsia="en-US"/>
              </w:rPr>
              <w:t xml:space="preserve">Το Ζήτημα της Ευθανασίας </w:t>
            </w:r>
            <w:r w:rsidR="00121CF3">
              <w:rPr>
                <w:i/>
                <w:sz w:val="22"/>
                <w:szCs w:val="22"/>
                <w:lang w:val="el-GR" w:eastAsia="en-US"/>
              </w:rPr>
              <w:t>στα Καντιανά Συμ</w:t>
            </w:r>
            <w:r w:rsidR="00C202C0" w:rsidRPr="003B4C2B">
              <w:rPr>
                <w:i/>
                <w:sz w:val="22"/>
                <w:szCs w:val="22"/>
                <w:lang w:val="el-GR" w:eastAsia="en-US"/>
              </w:rPr>
              <w:t>φραζόμενα</w:t>
            </w:r>
            <w:r w:rsidRPr="003B4C2B">
              <w:rPr>
                <w:i/>
                <w:sz w:val="22"/>
                <w:szCs w:val="22"/>
                <w:lang w:val="el-GR" w:eastAsia="en-US"/>
              </w:rPr>
              <w:t xml:space="preserve"> </w:t>
            </w:r>
            <w:r w:rsidR="00371EE3">
              <w:rPr>
                <w:sz w:val="22"/>
                <w:szCs w:val="22"/>
                <w:lang w:val="el-GR" w:eastAsia="en-US"/>
              </w:rPr>
              <w:t>(ολοκληρώθηκε</w:t>
            </w:r>
            <w:r w:rsidRPr="003B4C2B">
              <w:rPr>
                <w:sz w:val="22"/>
                <w:szCs w:val="22"/>
                <w:lang w:val="el-GR" w:eastAsia="en-US"/>
              </w:rPr>
              <w:t>).</w:t>
            </w:r>
          </w:p>
          <w:p w14:paraId="38587B15" w14:textId="02905BD7" w:rsidR="00547F24" w:rsidRPr="003B4C2B" w:rsidRDefault="00547F24" w:rsidP="00587493">
            <w:pPr>
              <w:pStyle w:val="Achievement"/>
              <w:numPr>
                <w:ilvl w:val="0"/>
                <w:numId w:val="0"/>
              </w:numPr>
              <w:spacing w:line="360" w:lineRule="auto"/>
              <w:ind w:left="240" w:hanging="240"/>
              <w:rPr>
                <w:sz w:val="22"/>
                <w:szCs w:val="22"/>
                <w:lang w:val="el-GR" w:eastAsia="en-US"/>
              </w:rPr>
            </w:pPr>
            <w:r w:rsidRPr="003B4C2B">
              <w:rPr>
                <w:sz w:val="22"/>
                <w:szCs w:val="22"/>
                <w:lang w:val="el-GR" w:eastAsia="en-US"/>
              </w:rPr>
              <w:t xml:space="preserve">- Μαρία Λαμπρικίδη , </w:t>
            </w:r>
            <w:r w:rsidRPr="003B4C2B">
              <w:rPr>
                <w:i/>
                <w:sz w:val="22"/>
                <w:szCs w:val="22"/>
                <w:lang w:val="el-GR" w:eastAsia="en-US"/>
              </w:rPr>
              <w:t xml:space="preserve">Το ζήτημα της ανωνυμίας του δότη γενετικού  υλικού: Υπάρχει δικαίωμα στη γνώση βιολογικής </w:t>
            </w:r>
            <w:r w:rsidRPr="003B4C2B">
              <w:rPr>
                <w:i/>
                <w:sz w:val="22"/>
                <w:szCs w:val="22"/>
                <w:lang w:val="el-GR" w:eastAsia="en-US"/>
              </w:rPr>
              <w:lastRenderedPageBreak/>
              <w:t xml:space="preserve">καταγωγής; </w:t>
            </w:r>
            <w:r w:rsidR="00371EE3">
              <w:rPr>
                <w:sz w:val="22"/>
                <w:szCs w:val="22"/>
                <w:lang w:val="el-GR" w:eastAsia="en-US"/>
              </w:rPr>
              <w:t>(ολοκληρώθηκε</w:t>
            </w:r>
            <w:r w:rsidRPr="003B4C2B">
              <w:rPr>
                <w:sz w:val="22"/>
                <w:szCs w:val="22"/>
                <w:lang w:val="el-GR" w:eastAsia="en-US"/>
              </w:rPr>
              <w:t>)</w:t>
            </w:r>
          </w:p>
          <w:p w14:paraId="3576A088" w14:textId="23721A0F" w:rsidR="00547F24" w:rsidRPr="003B4C2B" w:rsidRDefault="00547F24" w:rsidP="00587493">
            <w:pPr>
              <w:pStyle w:val="Achievement"/>
              <w:numPr>
                <w:ilvl w:val="0"/>
                <w:numId w:val="0"/>
              </w:numPr>
              <w:spacing w:line="360" w:lineRule="auto"/>
              <w:rPr>
                <w:sz w:val="22"/>
                <w:szCs w:val="22"/>
                <w:lang w:val="el-GR" w:eastAsia="en-US"/>
              </w:rPr>
            </w:pPr>
            <w:r w:rsidRPr="003B4C2B">
              <w:rPr>
                <w:sz w:val="22"/>
                <w:szCs w:val="22"/>
                <w:lang w:val="el-GR" w:eastAsia="en-US"/>
              </w:rPr>
              <w:t xml:space="preserve">- Θεοδόσιος Καφφεσάκης, </w:t>
            </w:r>
            <w:r w:rsidR="00371EE3">
              <w:rPr>
                <w:i/>
                <w:sz w:val="22"/>
                <w:szCs w:val="22"/>
                <w:lang w:val="el-GR" w:eastAsia="en-US"/>
              </w:rPr>
              <w:t>Η Ηθική</w:t>
            </w:r>
            <w:r w:rsidRPr="003B4C2B">
              <w:rPr>
                <w:i/>
                <w:sz w:val="22"/>
                <w:szCs w:val="22"/>
                <w:lang w:val="el-GR" w:eastAsia="en-US"/>
              </w:rPr>
              <w:t xml:space="preserve"> της Πορνείας</w:t>
            </w:r>
            <w:r w:rsidRPr="003B4C2B">
              <w:rPr>
                <w:sz w:val="22"/>
                <w:szCs w:val="22"/>
                <w:lang w:val="el-GR" w:eastAsia="en-US"/>
              </w:rPr>
              <w:t xml:space="preserve"> (ολοκληρώθηκε).</w:t>
            </w:r>
          </w:p>
          <w:p w14:paraId="22F95B53" w14:textId="77777777" w:rsidR="00547F24" w:rsidRPr="003B4C2B" w:rsidRDefault="00547F24" w:rsidP="00587493">
            <w:pPr>
              <w:pStyle w:val="Achievement"/>
              <w:numPr>
                <w:ilvl w:val="0"/>
                <w:numId w:val="0"/>
              </w:numPr>
              <w:spacing w:line="360" w:lineRule="auto"/>
              <w:rPr>
                <w:i/>
                <w:sz w:val="22"/>
                <w:szCs w:val="22"/>
                <w:lang w:val="el-GR" w:eastAsia="en-US"/>
              </w:rPr>
            </w:pPr>
            <w:r w:rsidRPr="003B4C2B">
              <w:rPr>
                <w:sz w:val="22"/>
                <w:szCs w:val="22"/>
                <w:lang w:val="el-GR" w:eastAsia="en-US"/>
              </w:rPr>
              <w:t xml:space="preserve">- Κατερίνα Χατζημιχάλη, </w:t>
            </w:r>
            <w:r w:rsidRPr="003B4C2B">
              <w:rPr>
                <w:i/>
                <w:sz w:val="22"/>
                <w:szCs w:val="22"/>
                <w:lang w:val="el-GR" w:eastAsia="en-US"/>
              </w:rPr>
              <w:t xml:space="preserve">Ιατρικώς Ανώφελες Πράξεις και Αξιοπρέπεια Ασθενούς: Βιοηθικοί Προβληματισμοί για τον Ρόλο των Γιατρών </w:t>
            </w:r>
            <w:r w:rsidRPr="003B4C2B">
              <w:rPr>
                <w:sz w:val="22"/>
                <w:szCs w:val="22"/>
                <w:lang w:val="el-GR" w:eastAsia="en-US"/>
              </w:rPr>
              <w:t>(ολοκληρώθηκε).</w:t>
            </w:r>
          </w:p>
          <w:p w14:paraId="5331316E" w14:textId="77777777" w:rsidR="00547F24" w:rsidRPr="003B4C2B" w:rsidRDefault="00547F24" w:rsidP="00587493">
            <w:pPr>
              <w:pStyle w:val="Achievement"/>
              <w:numPr>
                <w:ilvl w:val="0"/>
                <w:numId w:val="0"/>
              </w:numPr>
              <w:spacing w:line="360" w:lineRule="auto"/>
              <w:rPr>
                <w:sz w:val="22"/>
                <w:szCs w:val="22"/>
                <w:lang w:val="el-GR" w:eastAsia="en-US"/>
              </w:rPr>
            </w:pPr>
            <w:r w:rsidRPr="003B4C2B">
              <w:rPr>
                <w:rFonts w:cs="Tahoma"/>
                <w:color w:val="000000"/>
                <w:sz w:val="22"/>
                <w:szCs w:val="22"/>
                <w:lang w:val="el-GR"/>
              </w:rPr>
              <w:t xml:space="preserve">- Παρασκευή Νικηφόρου,  </w:t>
            </w:r>
            <w:r w:rsidRPr="003B4C2B">
              <w:rPr>
                <w:rFonts w:cs="Tahoma"/>
                <w:i/>
                <w:color w:val="000000"/>
                <w:sz w:val="22"/>
                <w:szCs w:val="22"/>
                <w:lang w:val="el-GR"/>
              </w:rPr>
              <w:t>Οι στάσεις των ασθενών με τερματική νόσο και των οικογενειών τους προς την ευθανασία και την ιατρικά υποβοηθούμενη αυτοκτονία</w:t>
            </w:r>
            <w:r w:rsidRPr="003B4C2B">
              <w:rPr>
                <w:sz w:val="22"/>
                <w:szCs w:val="22"/>
                <w:lang w:val="el-GR" w:eastAsia="en-US"/>
              </w:rPr>
              <w:t xml:space="preserve"> (ολοκληρώθηκε).</w:t>
            </w:r>
          </w:p>
          <w:p w14:paraId="21421E3B" w14:textId="77777777" w:rsidR="00547F24" w:rsidRPr="003B4C2B" w:rsidRDefault="00547F24" w:rsidP="00587493">
            <w:pPr>
              <w:pStyle w:val="Achievement"/>
              <w:numPr>
                <w:ilvl w:val="0"/>
                <w:numId w:val="0"/>
              </w:numPr>
              <w:spacing w:line="360" w:lineRule="auto"/>
              <w:rPr>
                <w:sz w:val="22"/>
                <w:szCs w:val="22"/>
                <w:lang w:val="el-GR" w:eastAsia="en-US"/>
              </w:rPr>
            </w:pPr>
            <w:r w:rsidRPr="003B4C2B">
              <w:rPr>
                <w:sz w:val="22"/>
                <w:szCs w:val="22"/>
                <w:lang w:val="el-GR" w:eastAsia="en-US"/>
              </w:rPr>
              <w:t xml:space="preserve">-  Βασιλική Γιαννουκαράκη, </w:t>
            </w:r>
            <w:r w:rsidRPr="003B4C2B">
              <w:rPr>
                <w:i/>
                <w:sz w:val="22"/>
                <w:szCs w:val="22"/>
                <w:lang w:val="el-GR" w:eastAsia="en-US"/>
              </w:rPr>
              <w:t xml:space="preserve">Προεμφυτευτική Διάγνωση: Ηθικά Ζητήματα που Προκύπτουν από την Εφαρμογή της Μεθόδου </w:t>
            </w:r>
            <w:r w:rsidRPr="003B4C2B">
              <w:rPr>
                <w:sz w:val="22"/>
                <w:szCs w:val="22"/>
                <w:lang w:val="el-GR" w:eastAsia="en-US"/>
              </w:rPr>
              <w:t>(ολοκληρώθηκε).</w:t>
            </w:r>
          </w:p>
          <w:p w14:paraId="008E8C0A" w14:textId="77777777" w:rsidR="00547F24" w:rsidRPr="003B4C2B" w:rsidRDefault="00547F24" w:rsidP="00587493">
            <w:pPr>
              <w:pStyle w:val="Achievement"/>
              <w:numPr>
                <w:ilvl w:val="0"/>
                <w:numId w:val="0"/>
              </w:numPr>
              <w:spacing w:line="360" w:lineRule="auto"/>
              <w:rPr>
                <w:sz w:val="22"/>
                <w:szCs w:val="22"/>
                <w:lang w:val="el-GR" w:eastAsia="en-US"/>
              </w:rPr>
            </w:pPr>
            <w:r w:rsidRPr="003B4C2B">
              <w:rPr>
                <w:sz w:val="22"/>
                <w:szCs w:val="22"/>
                <w:lang w:val="el-GR" w:eastAsia="en-US"/>
              </w:rPr>
              <w:t xml:space="preserve">- Ηλέκτρα Κουτσουμάνη, </w:t>
            </w:r>
            <w:r w:rsidRPr="003B4C2B">
              <w:rPr>
                <w:i/>
                <w:sz w:val="22"/>
                <w:szCs w:val="22"/>
                <w:lang w:val="el-GR" w:eastAsia="en-US"/>
              </w:rPr>
              <w:t xml:space="preserve">Ηθικές Διαστάσεις της Ψυχικής Ασθένειας μέσα από την Αλληλεπίδραση στο Ιατρικό Πεδίο </w:t>
            </w:r>
            <w:r w:rsidRPr="003B4C2B">
              <w:rPr>
                <w:sz w:val="22"/>
                <w:szCs w:val="22"/>
                <w:lang w:val="el-GR" w:eastAsia="en-US"/>
              </w:rPr>
              <w:t>(ολοκληρώθηκε).</w:t>
            </w:r>
          </w:p>
          <w:p w14:paraId="779EFD7F" w14:textId="77777777" w:rsidR="00547F24" w:rsidRPr="003B4C2B" w:rsidRDefault="00547F24" w:rsidP="00587493">
            <w:pPr>
              <w:pStyle w:val="Achievement"/>
              <w:numPr>
                <w:ilvl w:val="0"/>
                <w:numId w:val="0"/>
              </w:numPr>
              <w:spacing w:line="360" w:lineRule="auto"/>
              <w:rPr>
                <w:sz w:val="22"/>
                <w:szCs w:val="22"/>
                <w:lang w:val="el-GR" w:eastAsia="en-US"/>
              </w:rPr>
            </w:pPr>
            <w:r w:rsidRPr="003B4C2B">
              <w:rPr>
                <w:sz w:val="22"/>
                <w:szCs w:val="22"/>
                <w:lang w:val="el-GR" w:eastAsia="en-US"/>
              </w:rPr>
              <w:t xml:space="preserve">- Παρασκευή Ζιώγου, </w:t>
            </w:r>
            <w:r w:rsidRPr="003B4C2B">
              <w:rPr>
                <w:i/>
                <w:sz w:val="22"/>
                <w:szCs w:val="22"/>
                <w:lang w:val="el-GR" w:eastAsia="en-US"/>
              </w:rPr>
              <w:t xml:space="preserve">Η Αναγκαστική Θεραπεία Ουσιοεξαρτημένων Εγκύων Γυναικών </w:t>
            </w:r>
            <w:r w:rsidRPr="003B4C2B">
              <w:rPr>
                <w:sz w:val="22"/>
                <w:szCs w:val="22"/>
                <w:lang w:val="el-GR" w:eastAsia="en-US"/>
              </w:rPr>
              <w:t>(ολοκληρώθηκε).</w:t>
            </w:r>
          </w:p>
          <w:p w14:paraId="296FF53D" w14:textId="77777777" w:rsidR="00547F24" w:rsidRPr="003B4C2B" w:rsidRDefault="00547F24" w:rsidP="00587493">
            <w:pPr>
              <w:pStyle w:val="Achievement"/>
              <w:numPr>
                <w:ilvl w:val="0"/>
                <w:numId w:val="0"/>
              </w:numPr>
              <w:spacing w:line="360" w:lineRule="auto"/>
              <w:rPr>
                <w:i/>
                <w:sz w:val="22"/>
                <w:szCs w:val="22"/>
                <w:lang w:val="el-GR" w:eastAsia="en-US"/>
              </w:rPr>
            </w:pPr>
            <w:r w:rsidRPr="003B4C2B">
              <w:rPr>
                <w:sz w:val="22"/>
                <w:szCs w:val="22"/>
                <w:lang w:val="el-GR" w:eastAsia="en-US"/>
              </w:rPr>
              <w:t xml:space="preserve">- Μαρία Χατζηκυριάκου, </w:t>
            </w:r>
            <w:r w:rsidRPr="003B4C2B">
              <w:rPr>
                <w:i/>
                <w:sz w:val="22"/>
                <w:szCs w:val="22"/>
                <w:lang w:val="el-GR" w:eastAsia="en-US"/>
              </w:rPr>
              <w:t xml:space="preserve">Αξιολογώντας το Μοντέλο της Ενδυνάμωσης στους Χρονίως Πάσχοντες: Βιοηθικοί Προβληματισμοί στο Παράδειγμα των Οροθετικών </w:t>
            </w:r>
            <w:r w:rsidRPr="003B4C2B">
              <w:rPr>
                <w:i/>
                <w:sz w:val="22"/>
                <w:szCs w:val="22"/>
                <w:lang w:eastAsia="en-US"/>
              </w:rPr>
              <w:t>HIV</w:t>
            </w:r>
            <w:r w:rsidRPr="003B4C2B">
              <w:rPr>
                <w:i/>
                <w:sz w:val="22"/>
                <w:szCs w:val="22"/>
                <w:lang w:val="el-GR" w:eastAsia="en-US"/>
              </w:rPr>
              <w:t xml:space="preserve"> «Ασθενών» </w:t>
            </w:r>
            <w:r w:rsidRPr="003B4C2B">
              <w:rPr>
                <w:sz w:val="22"/>
                <w:szCs w:val="22"/>
                <w:lang w:val="el-GR" w:eastAsia="en-US"/>
              </w:rPr>
              <w:t>(ολοκληρώθηκε).</w:t>
            </w:r>
          </w:p>
          <w:p w14:paraId="471FED2B" w14:textId="77777777" w:rsidR="00547F24" w:rsidRPr="003B4C2B" w:rsidRDefault="00547F24" w:rsidP="00587493">
            <w:pPr>
              <w:pStyle w:val="Achievement"/>
              <w:numPr>
                <w:ilvl w:val="0"/>
                <w:numId w:val="0"/>
              </w:numPr>
              <w:spacing w:line="360" w:lineRule="auto"/>
              <w:rPr>
                <w:sz w:val="22"/>
                <w:szCs w:val="22"/>
                <w:lang w:val="el-GR" w:eastAsia="en-US"/>
              </w:rPr>
            </w:pPr>
            <w:r w:rsidRPr="003B4C2B">
              <w:rPr>
                <w:sz w:val="22"/>
                <w:szCs w:val="22"/>
                <w:lang w:val="el-GR" w:eastAsia="en-US"/>
              </w:rPr>
              <w:t xml:space="preserve">- Γεωργία Φτεργιώτη, </w:t>
            </w:r>
            <w:r w:rsidRPr="003B4C2B">
              <w:rPr>
                <w:i/>
                <w:sz w:val="22"/>
                <w:szCs w:val="22"/>
                <w:lang w:val="el-GR" w:eastAsia="en-US"/>
              </w:rPr>
              <w:t xml:space="preserve">«Αδερφός Σωτήρας»: Ηθική και Νομική Προσέγγιση </w:t>
            </w:r>
            <w:r w:rsidRPr="003B4C2B">
              <w:rPr>
                <w:sz w:val="22"/>
                <w:szCs w:val="22"/>
                <w:lang w:val="el-GR" w:eastAsia="en-US"/>
              </w:rPr>
              <w:t>(ολοκληρώθηκε).</w:t>
            </w:r>
          </w:p>
          <w:p w14:paraId="2EDA5374" w14:textId="77777777" w:rsidR="00547F24" w:rsidRPr="003B4C2B" w:rsidRDefault="00547F24" w:rsidP="00587493">
            <w:pPr>
              <w:pStyle w:val="Achievement"/>
              <w:numPr>
                <w:ilvl w:val="0"/>
                <w:numId w:val="0"/>
              </w:numPr>
              <w:spacing w:line="360" w:lineRule="auto"/>
              <w:rPr>
                <w:sz w:val="22"/>
                <w:szCs w:val="22"/>
                <w:lang w:val="el-GR" w:eastAsia="en-US"/>
              </w:rPr>
            </w:pPr>
            <w:r w:rsidRPr="003B4C2B">
              <w:rPr>
                <w:sz w:val="22"/>
                <w:szCs w:val="22"/>
                <w:lang w:val="el-GR" w:eastAsia="en-US"/>
              </w:rPr>
              <w:t xml:space="preserve">- Βελεντίνη Παπάλα, </w:t>
            </w:r>
            <w:r w:rsidRPr="003B4C2B">
              <w:rPr>
                <w:i/>
                <w:sz w:val="22"/>
                <w:szCs w:val="22"/>
                <w:lang w:val="el-GR" w:eastAsia="en-US"/>
              </w:rPr>
              <w:t xml:space="preserve">Το δικαίωμα να γίνουμε γονείς: Ηθικές προεκτάσεις της Ιατρικώς Υποβοηθούμενης Αναπαραγωγής </w:t>
            </w:r>
            <w:r w:rsidRPr="003B4C2B">
              <w:rPr>
                <w:sz w:val="22"/>
                <w:szCs w:val="22"/>
                <w:lang w:val="el-GR" w:eastAsia="en-US"/>
              </w:rPr>
              <w:t>(ολοκληρώθηκε).</w:t>
            </w:r>
          </w:p>
          <w:p w14:paraId="08C051E6" w14:textId="77777777" w:rsidR="00547F24" w:rsidRPr="003B4C2B" w:rsidRDefault="00547F24" w:rsidP="00587493">
            <w:pPr>
              <w:pStyle w:val="Achievement"/>
              <w:numPr>
                <w:ilvl w:val="0"/>
                <w:numId w:val="0"/>
              </w:numPr>
              <w:spacing w:line="360" w:lineRule="auto"/>
              <w:rPr>
                <w:i/>
                <w:sz w:val="22"/>
                <w:szCs w:val="22"/>
                <w:lang w:val="el-GR" w:eastAsia="en-US"/>
              </w:rPr>
            </w:pPr>
            <w:r w:rsidRPr="003B4C2B">
              <w:rPr>
                <w:sz w:val="22"/>
                <w:szCs w:val="22"/>
                <w:lang w:val="el-GR" w:eastAsia="en-US"/>
              </w:rPr>
              <w:t xml:space="preserve">- Καλλιόπη Γαλάνη, </w:t>
            </w:r>
            <w:r w:rsidRPr="003B4C2B">
              <w:rPr>
                <w:i/>
                <w:sz w:val="22"/>
                <w:szCs w:val="22"/>
                <w:lang w:val="el-GR" w:eastAsia="en-US"/>
              </w:rPr>
              <w:t xml:space="preserve">Βιοηθικά Ζητήματα και Φύλο: Φεμινιστικές Προσεγγίσεις </w:t>
            </w:r>
            <w:r w:rsidRPr="003B4C2B">
              <w:rPr>
                <w:sz w:val="22"/>
                <w:szCs w:val="22"/>
                <w:lang w:val="el-GR" w:eastAsia="en-US"/>
              </w:rPr>
              <w:t>(ολοκληρώθηκε).).</w:t>
            </w:r>
          </w:p>
          <w:p w14:paraId="5512A657" w14:textId="77777777" w:rsidR="00547F24" w:rsidRPr="003B4C2B" w:rsidRDefault="00547F24" w:rsidP="00587493">
            <w:pPr>
              <w:pStyle w:val="Achievement"/>
              <w:numPr>
                <w:ilvl w:val="0"/>
                <w:numId w:val="0"/>
              </w:numPr>
              <w:spacing w:line="360" w:lineRule="auto"/>
              <w:rPr>
                <w:sz w:val="22"/>
                <w:szCs w:val="22"/>
                <w:lang w:val="el-GR" w:eastAsia="en-US"/>
              </w:rPr>
            </w:pPr>
            <w:r w:rsidRPr="003B4C2B">
              <w:rPr>
                <w:sz w:val="22"/>
                <w:szCs w:val="22"/>
                <w:lang w:val="el-GR" w:eastAsia="en-US"/>
              </w:rPr>
              <w:t xml:space="preserve">- Κατερίνα Χριστοδουλάκη, </w:t>
            </w:r>
            <w:r w:rsidRPr="003B4C2B">
              <w:rPr>
                <w:i/>
                <w:sz w:val="22"/>
                <w:szCs w:val="22"/>
                <w:lang w:val="el-GR" w:eastAsia="en-US"/>
              </w:rPr>
              <w:t xml:space="preserve">Ευθανασία: Είναι συμβατή με την Ανθρώπινη Ιδιότητα; Δυο Θεωρήσεις </w:t>
            </w:r>
            <w:r w:rsidRPr="003B4C2B">
              <w:rPr>
                <w:sz w:val="22"/>
                <w:szCs w:val="22"/>
                <w:lang w:val="el-GR" w:eastAsia="en-US"/>
              </w:rPr>
              <w:t>(ολοκληρώθηκε).</w:t>
            </w:r>
          </w:p>
          <w:p w14:paraId="478443E0" w14:textId="77777777" w:rsidR="000C09C8" w:rsidRPr="00C202C0" w:rsidRDefault="000C09C8" w:rsidP="003B4C2B">
            <w:pPr>
              <w:pStyle w:val="Achievement"/>
              <w:numPr>
                <w:ilvl w:val="0"/>
                <w:numId w:val="0"/>
              </w:numPr>
              <w:spacing w:line="360" w:lineRule="auto"/>
              <w:jc w:val="center"/>
              <w:rPr>
                <w:sz w:val="22"/>
                <w:szCs w:val="22"/>
                <w:lang w:val="el-GR" w:eastAsia="en-US"/>
              </w:rPr>
            </w:pPr>
          </w:p>
          <w:p w14:paraId="382CD446" w14:textId="77777777" w:rsidR="00547F24" w:rsidRPr="00833334" w:rsidRDefault="00547F24" w:rsidP="00587493">
            <w:pPr>
              <w:pStyle w:val="Achievement"/>
              <w:numPr>
                <w:ilvl w:val="0"/>
                <w:numId w:val="0"/>
              </w:numPr>
              <w:spacing w:line="360" w:lineRule="auto"/>
              <w:rPr>
                <w:b/>
                <w:sz w:val="22"/>
                <w:szCs w:val="22"/>
                <w:lang w:val="el-GR"/>
              </w:rPr>
            </w:pPr>
            <w:r w:rsidRPr="00833334">
              <w:rPr>
                <w:b/>
                <w:sz w:val="22"/>
                <w:szCs w:val="22"/>
                <w:lang w:val="el-GR"/>
              </w:rPr>
              <w:t>▪ Διδακτορικές Διατριβές</w:t>
            </w:r>
          </w:p>
          <w:p w14:paraId="2AD84A7D" w14:textId="77777777" w:rsidR="00547F24" w:rsidRPr="00C202C0" w:rsidRDefault="00547F24" w:rsidP="00587493">
            <w:pPr>
              <w:pStyle w:val="Achievement"/>
              <w:numPr>
                <w:ilvl w:val="0"/>
                <w:numId w:val="0"/>
              </w:numPr>
              <w:spacing w:line="360" w:lineRule="auto"/>
              <w:rPr>
                <w:sz w:val="22"/>
                <w:szCs w:val="22"/>
                <w:lang w:val="el-GR"/>
              </w:rPr>
            </w:pPr>
            <w:r>
              <w:rPr>
                <w:i/>
                <w:sz w:val="22"/>
                <w:szCs w:val="22"/>
                <w:lang w:val="el-GR"/>
              </w:rPr>
              <w:t xml:space="preserve">- </w:t>
            </w:r>
            <w:r>
              <w:rPr>
                <w:sz w:val="22"/>
                <w:szCs w:val="22"/>
                <w:lang w:val="el-GR"/>
              </w:rPr>
              <w:t xml:space="preserve">Δήμητρα Κουντάκη, </w:t>
            </w:r>
            <w:r w:rsidRPr="00833334">
              <w:rPr>
                <w:i/>
                <w:sz w:val="22"/>
                <w:szCs w:val="22"/>
                <w:lang w:val="el-GR"/>
              </w:rPr>
              <w:t xml:space="preserve">Ζώα και Ηθική: Μια μη Ανθρωποκεντρική Προσέγγιση </w:t>
            </w:r>
            <w:r>
              <w:rPr>
                <w:sz w:val="22"/>
                <w:szCs w:val="22"/>
                <w:lang w:val="el-GR"/>
              </w:rPr>
              <w:t>(συνεπίβλεψη με Κ. Κουκουζέλη. Επιβλέπων καθηγητής: Κ. Σαργέντης)</w:t>
            </w:r>
          </w:p>
          <w:p w14:paraId="46AE54B5" w14:textId="77777777" w:rsidR="000C09C8" w:rsidRPr="00C202C0" w:rsidRDefault="000C09C8" w:rsidP="00587493">
            <w:pPr>
              <w:pStyle w:val="Achievement"/>
              <w:numPr>
                <w:ilvl w:val="0"/>
                <w:numId w:val="0"/>
              </w:numPr>
              <w:spacing w:line="360" w:lineRule="auto"/>
              <w:rPr>
                <w:b/>
                <w:sz w:val="22"/>
                <w:szCs w:val="22"/>
                <w:lang w:val="el-GR" w:eastAsia="en-US"/>
              </w:rPr>
            </w:pPr>
          </w:p>
          <w:p w14:paraId="28F47F8B" w14:textId="77777777" w:rsidR="00547F24" w:rsidRPr="005538C7" w:rsidRDefault="00547F24" w:rsidP="00587493">
            <w:pPr>
              <w:pStyle w:val="SectionTitle"/>
              <w:spacing w:line="360" w:lineRule="auto"/>
              <w:rPr>
                <w:b/>
                <w:bCs/>
                <w:sz w:val="22"/>
                <w:szCs w:val="22"/>
                <w:lang w:val="el-GR"/>
              </w:rPr>
            </w:pPr>
            <w:r w:rsidRPr="008353FB">
              <w:rPr>
                <w:b/>
                <w:bCs/>
                <w:sz w:val="22"/>
                <w:szCs w:val="22"/>
                <w:lang w:val="el-GR"/>
              </w:rPr>
              <w:t>οργανωση συνεδριων – επιστημονικων συναντησεων</w:t>
            </w:r>
          </w:p>
          <w:p w14:paraId="46CDBE87" w14:textId="77777777" w:rsidR="00547F24" w:rsidRDefault="00547F24" w:rsidP="00587493">
            <w:pPr>
              <w:pStyle w:val="Achievement"/>
              <w:numPr>
                <w:ilvl w:val="0"/>
                <w:numId w:val="0"/>
              </w:numPr>
              <w:spacing w:line="360" w:lineRule="auto"/>
              <w:rPr>
                <w:sz w:val="22"/>
                <w:szCs w:val="22"/>
                <w:lang w:val="el-GR" w:eastAsia="en-US"/>
              </w:rPr>
            </w:pPr>
            <w:r w:rsidRPr="00EE23C2">
              <w:rPr>
                <w:sz w:val="22"/>
                <w:szCs w:val="22"/>
                <w:lang w:val="el-GR" w:eastAsia="en-US"/>
              </w:rPr>
              <w:t xml:space="preserve">▪ </w:t>
            </w:r>
            <w:r>
              <w:rPr>
                <w:sz w:val="22"/>
                <w:szCs w:val="22"/>
                <w:lang w:val="el-GR" w:eastAsia="en-US"/>
              </w:rPr>
              <w:t>Συν-διοργανώτρια του 9</w:t>
            </w:r>
            <w:r w:rsidRPr="00EE23C2">
              <w:rPr>
                <w:sz w:val="22"/>
                <w:szCs w:val="22"/>
                <w:vertAlign w:val="superscript"/>
                <w:lang w:val="el-GR" w:eastAsia="en-US"/>
              </w:rPr>
              <w:t>ου</w:t>
            </w:r>
            <w:r w:rsidRPr="00EE23C2">
              <w:rPr>
                <w:sz w:val="22"/>
                <w:szCs w:val="22"/>
                <w:lang w:val="el-GR" w:eastAsia="en-US"/>
              </w:rPr>
              <w:t xml:space="preserve"> Επιστημονικού Συνεδρίου –</w:t>
            </w:r>
            <w:r w:rsidRPr="00EE23C2">
              <w:rPr>
                <w:sz w:val="22"/>
                <w:szCs w:val="22"/>
                <w:lang w:eastAsia="en-US"/>
              </w:rPr>
              <w:t>Retreat</w:t>
            </w:r>
            <w:r w:rsidRPr="00EE23C2">
              <w:rPr>
                <w:sz w:val="22"/>
                <w:szCs w:val="22"/>
                <w:lang w:val="el-GR" w:eastAsia="en-US"/>
              </w:rPr>
              <w:t xml:space="preserve">, </w:t>
            </w:r>
            <w:r>
              <w:rPr>
                <w:sz w:val="22"/>
                <w:szCs w:val="22"/>
                <w:lang w:val="el-GR" w:eastAsia="en-US"/>
              </w:rPr>
              <w:t>Ρέθυμνο, Οκτώβριος 2016</w:t>
            </w:r>
            <w:r w:rsidRPr="00EE23C2">
              <w:rPr>
                <w:sz w:val="22"/>
                <w:szCs w:val="22"/>
                <w:lang w:val="el-GR" w:eastAsia="en-US"/>
              </w:rPr>
              <w:t>.</w:t>
            </w:r>
          </w:p>
          <w:p w14:paraId="5E132260" w14:textId="77777777" w:rsidR="00547F24" w:rsidRDefault="00547F24" w:rsidP="00587493">
            <w:pPr>
              <w:pStyle w:val="Achievement"/>
              <w:numPr>
                <w:ilvl w:val="0"/>
                <w:numId w:val="0"/>
              </w:numPr>
              <w:spacing w:line="360" w:lineRule="auto"/>
              <w:rPr>
                <w:sz w:val="22"/>
                <w:szCs w:val="22"/>
                <w:lang w:val="el-GR" w:eastAsia="en-US"/>
              </w:rPr>
            </w:pPr>
            <w:r w:rsidRPr="00EE23C2">
              <w:rPr>
                <w:sz w:val="22"/>
                <w:szCs w:val="22"/>
                <w:lang w:val="el-GR" w:eastAsia="en-US"/>
              </w:rPr>
              <w:t xml:space="preserve">▪ </w:t>
            </w:r>
            <w:r>
              <w:rPr>
                <w:sz w:val="22"/>
                <w:szCs w:val="22"/>
                <w:lang w:val="el-GR" w:eastAsia="en-US"/>
              </w:rPr>
              <w:t>Συν-διοργανώτρια του 8</w:t>
            </w:r>
            <w:r w:rsidRPr="00EE23C2">
              <w:rPr>
                <w:sz w:val="22"/>
                <w:szCs w:val="22"/>
                <w:vertAlign w:val="superscript"/>
                <w:lang w:val="el-GR" w:eastAsia="en-US"/>
              </w:rPr>
              <w:t>ου</w:t>
            </w:r>
            <w:r w:rsidRPr="00EE23C2">
              <w:rPr>
                <w:sz w:val="22"/>
                <w:szCs w:val="22"/>
                <w:lang w:val="el-GR" w:eastAsia="en-US"/>
              </w:rPr>
              <w:t xml:space="preserve"> Επιστημονικού Συνεδρίου –</w:t>
            </w:r>
            <w:r w:rsidRPr="00EE23C2">
              <w:rPr>
                <w:sz w:val="22"/>
                <w:szCs w:val="22"/>
                <w:lang w:eastAsia="en-US"/>
              </w:rPr>
              <w:t>Retreat</w:t>
            </w:r>
            <w:r w:rsidRPr="00EE23C2">
              <w:rPr>
                <w:sz w:val="22"/>
                <w:szCs w:val="22"/>
                <w:lang w:val="el-GR" w:eastAsia="en-US"/>
              </w:rPr>
              <w:t xml:space="preserve">, </w:t>
            </w:r>
            <w:r>
              <w:rPr>
                <w:sz w:val="22"/>
                <w:szCs w:val="22"/>
                <w:lang w:val="el-GR" w:eastAsia="en-US"/>
              </w:rPr>
              <w:t>Ρέθυμνο, Οκτώβριος 2014</w:t>
            </w:r>
            <w:r w:rsidRPr="00EE23C2">
              <w:rPr>
                <w:sz w:val="22"/>
                <w:szCs w:val="22"/>
                <w:lang w:val="el-GR" w:eastAsia="en-US"/>
              </w:rPr>
              <w:t>.</w:t>
            </w:r>
          </w:p>
          <w:p w14:paraId="1F1A94D8" w14:textId="77777777" w:rsidR="00547F24" w:rsidRDefault="00547F24" w:rsidP="00587493">
            <w:pPr>
              <w:pStyle w:val="Achievement"/>
              <w:numPr>
                <w:ilvl w:val="0"/>
                <w:numId w:val="0"/>
              </w:numPr>
              <w:spacing w:line="360" w:lineRule="auto"/>
              <w:rPr>
                <w:sz w:val="22"/>
                <w:szCs w:val="22"/>
                <w:lang w:val="el-GR" w:eastAsia="en-US"/>
              </w:rPr>
            </w:pPr>
            <w:r w:rsidRPr="00EE23C2">
              <w:rPr>
                <w:sz w:val="22"/>
                <w:szCs w:val="22"/>
                <w:lang w:val="el-GR" w:eastAsia="en-US"/>
              </w:rPr>
              <w:t>▪</w:t>
            </w:r>
            <w:r>
              <w:rPr>
                <w:sz w:val="22"/>
                <w:szCs w:val="22"/>
                <w:lang w:val="el-GR" w:eastAsia="en-US"/>
              </w:rPr>
              <w:t xml:space="preserve"> Συν-διοργανώτρια του 2</w:t>
            </w:r>
            <w:r w:rsidRPr="00885C4E">
              <w:rPr>
                <w:sz w:val="22"/>
                <w:szCs w:val="22"/>
                <w:vertAlign w:val="superscript"/>
                <w:lang w:val="el-GR" w:eastAsia="en-US"/>
              </w:rPr>
              <w:t>ου</w:t>
            </w:r>
            <w:r>
              <w:rPr>
                <w:sz w:val="22"/>
                <w:szCs w:val="22"/>
                <w:lang w:val="el-GR" w:eastAsia="en-US"/>
              </w:rPr>
              <w:t xml:space="preserve"> θερινού σχολείου Βιοηθικής, 30 Αυγούστου – 13 Σεπμτεβρίου 2013.</w:t>
            </w:r>
          </w:p>
          <w:p w14:paraId="59CCDF62" w14:textId="77777777" w:rsidR="00547F24" w:rsidRPr="00EE23C2" w:rsidRDefault="00547F24" w:rsidP="00587493">
            <w:pPr>
              <w:pStyle w:val="Achievement"/>
              <w:numPr>
                <w:ilvl w:val="0"/>
                <w:numId w:val="0"/>
              </w:numPr>
              <w:spacing w:line="360" w:lineRule="auto"/>
              <w:rPr>
                <w:sz w:val="22"/>
                <w:szCs w:val="22"/>
                <w:lang w:val="el-GR" w:eastAsia="en-US"/>
              </w:rPr>
            </w:pPr>
            <w:r w:rsidRPr="00EE23C2">
              <w:rPr>
                <w:sz w:val="22"/>
                <w:szCs w:val="22"/>
                <w:lang w:val="el-GR" w:eastAsia="en-US"/>
              </w:rPr>
              <w:t>▪ Συν-διοργανώτρια του 7</w:t>
            </w:r>
            <w:r w:rsidRPr="00EE23C2">
              <w:rPr>
                <w:sz w:val="22"/>
                <w:szCs w:val="22"/>
                <w:vertAlign w:val="superscript"/>
                <w:lang w:val="el-GR" w:eastAsia="en-US"/>
              </w:rPr>
              <w:t>ου</w:t>
            </w:r>
            <w:r w:rsidRPr="00EE23C2">
              <w:rPr>
                <w:sz w:val="22"/>
                <w:szCs w:val="22"/>
                <w:lang w:val="el-GR" w:eastAsia="en-US"/>
              </w:rPr>
              <w:t xml:space="preserve"> Επιστημονικού Συνεδρίου –</w:t>
            </w:r>
            <w:r w:rsidRPr="00EE23C2">
              <w:rPr>
                <w:sz w:val="22"/>
                <w:szCs w:val="22"/>
                <w:lang w:eastAsia="en-US"/>
              </w:rPr>
              <w:t>Retreat</w:t>
            </w:r>
            <w:r w:rsidRPr="00EE23C2">
              <w:rPr>
                <w:sz w:val="22"/>
                <w:szCs w:val="22"/>
                <w:lang w:val="el-GR" w:eastAsia="en-US"/>
              </w:rPr>
              <w:t>, Τσούτσουρος Αρκαλοχωρίου, Οκτώβριος 2011.</w:t>
            </w:r>
          </w:p>
          <w:p w14:paraId="23A2A64B" w14:textId="77777777" w:rsidR="00547F24" w:rsidRPr="00EE23C2" w:rsidRDefault="00547F24" w:rsidP="00587493">
            <w:pPr>
              <w:pStyle w:val="Achievement"/>
              <w:numPr>
                <w:ilvl w:val="0"/>
                <w:numId w:val="0"/>
              </w:numPr>
              <w:spacing w:line="360" w:lineRule="auto"/>
              <w:rPr>
                <w:sz w:val="22"/>
                <w:szCs w:val="22"/>
                <w:lang w:val="el-GR" w:eastAsia="en-US"/>
              </w:rPr>
            </w:pPr>
            <w:r w:rsidRPr="00EE23C2">
              <w:rPr>
                <w:sz w:val="22"/>
                <w:szCs w:val="22"/>
                <w:lang w:val="el-GR" w:eastAsia="en-US"/>
              </w:rPr>
              <w:t>▪ Συν-διοργανώτρια του 6</w:t>
            </w:r>
            <w:r w:rsidRPr="00EE23C2">
              <w:rPr>
                <w:sz w:val="22"/>
                <w:szCs w:val="22"/>
                <w:vertAlign w:val="superscript"/>
                <w:lang w:val="el-GR" w:eastAsia="en-US"/>
              </w:rPr>
              <w:t>ου</w:t>
            </w:r>
            <w:r w:rsidRPr="00EE23C2">
              <w:rPr>
                <w:sz w:val="22"/>
                <w:szCs w:val="22"/>
                <w:lang w:val="el-GR" w:eastAsia="en-US"/>
              </w:rPr>
              <w:t xml:space="preserve"> Επιστημονικού Συνεδρίου –</w:t>
            </w:r>
            <w:r w:rsidRPr="00EE23C2">
              <w:rPr>
                <w:sz w:val="22"/>
                <w:szCs w:val="22"/>
                <w:lang w:eastAsia="en-US"/>
              </w:rPr>
              <w:t>Retreat</w:t>
            </w:r>
            <w:r w:rsidRPr="00EE23C2">
              <w:rPr>
                <w:sz w:val="22"/>
                <w:szCs w:val="22"/>
                <w:lang w:val="el-GR" w:eastAsia="en-US"/>
              </w:rPr>
              <w:t>, Πλακιάς Ρέθυμνο, Σεπτέμβριος 2010.</w:t>
            </w:r>
          </w:p>
          <w:p w14:paraId="31D2501B" w14:textId="77777777" w:rsidR="00547F24" w:rsidRPr="00EE23C2" w:rsidRDefault="00547F24" w:rsidP="00587493">
            <w:pPr>
              <w:pStyle w:val="Achievement"/>
              <w:numPr>
                <w:ilvl w:val="0"/>
                <w:numId w:val="0"/>
              </w:numPr>
              <w:spacing w:line="360" w:lineRule="auto"/>
              <w:rPr>
                <w:sz w:val="22"/>
                <w:szCs w:val="22"/>
                <w:lang w:eastAsia="en-US"/>
              </w:rPr>
            </w:pPr>
            <w:r w:rsidRPr="00EE23C2">
              <w:rPr>
                <w:sz w:val="22"/>
                <w:szCs w:val="22"/>
                <w:lang w:eastAsia="en-US"/>
              </w:rPr>
              <w:lastRenderedPageBreak/>
              <w:t xml:space="preserve">▪ </w:t>
            </w:r>
            <w:r w:rsidRPr="00EE23C2">
              <w:rPr>
                <w:sz w:val="22"/>
                <w:szCs w:val="22"/>
                <w:lang w:val="el-GR" w:eastAsia="en-US"/>
              </w:rPr>
              <w:t>Διοργανώτρια</w:t>
            </w:r>
            <w:r w:rsidRPr="00EE23C2">
              <w:rPr>
                <w:sz w:val="22"/>
                <w:szCs w:val="22"/>
                <w:lang w:eastAsia="en-US"/>
              </w:rPr>
              <w:t xml:space="preserve"> </w:t>
            </w:r>
            <w:r w:rsidRPr="00EE23C2">
              <w:rPr>
                <w:sz w:val="22"/>
                <w:szCs w:val="22"/>
                <w:lang w:val="el-GR" w:eastAsia="en-US"/>
              </w:rPr>
              <w:t>του</w:t>
            </w:r>
            <w:r w:rsidRPr="00EE23C2">
              <w:rPr>
                <w:sz w:val="22"/>
                <w:szCs w:val="22"/>
                <w:lang w:eastAsia="en-US"/>
              </w:rPr>
              <w:t xml:space="preserve"> Cumberland Lodge Retreat, Windsor (Retreat </w:t>
            </w:r>
            <w:r w:rsidRPr="00EE23C2">
              <w:rPr>
                <w:sz w:val="22"/>
                <w:szCs w:val="22"/>
                <w:lang w:val="el-GR" w:eastAsia="en-US"/>
              </w:rPr>
              <w:t>του</w:t>
            </w:r>
            <w:r w:rsidRPr="00EE23C2">
              <w:rPr>
                <w:sz w:val="22"/>
                <w:szCs w:val="22"/>
                <w:lang w:eastAsia="en-US"/>
              </w:rPr>
              <w:t xml:space="preserve"> School of Philosophy, Birkbeck College, University of London </w:t>
            </w:r>
            <w:r w:rsidRPr="00EE23C2">
              <w:rPr>
                <w:sz w:val="22"/>
                <w:szCs w:val="22"/>
                <w:lang w:val="el-GR" w:eastAsia="en-US"/>
              </w:rPr>
              <w:t>και</w:t>
            </w:r>
            <w:r w:rsidRPr="00EE23C2">
              <w:rPr>
                <w:sz w:val="22"/>
                <w:szCs w:val="22"/>
                <w:lang w:eastAsia="en-US"/>
              </w:rPr>
              <w:t xml:space="preserve"> </w:t>
            </w:r>
            <w:r w:rsidRPr="00EE23C2">
              <w:rPr>
                <w:sz w:val="22"/>
                <w:szCs w:val="22"/>
                <w:lang w:val="el-GR" w:eastAsia="en-US"/>
              </w:rPr>
              <w:t>του</w:t>
            </w:r>
            <w:r w:rsidRPr="00EE23C2">
              <w:rPr>
                <w:sz w:val="22"/>
                <w:szCs w:val="22"/>
                <w:lang w:eastAsia="en-US"/>
              </w:rPr>
              <w:t xml:space="preserve"> School of Philosophy, University College London), </w:t>
            </w:r>
            <w:r w:rsidRPr="00EE23C2">
              <w:rPr>
                <w:sz w:val="22"/>
                <w:szCs w:val="22"/>
                <w:lang w:val="el-GR" w:eastAsia="en-US"/>
              </w:rPr>
              <w:t>Εαρινό</w:t>
            </w:r>
            <w:r w:rsidRPr="00EE23C2">
              <w:rPr>
                <w:sz w:val="22"/>
                <w:szCs w:val="22"/>
                <w:lang w:eastAsia="en-US"/>
              </w:rPr>
              <w:t xml:space="preserve"> </w:t>
            </w:r>
            <w:r w:rsidRPr="00EE23C2">
              <w:rPr>
                <w:sz w:val="22"/>
                <w:szCs w:val="22"/>
                <w:lang w:val="el-GR" w:eastAsia="en-US"/>
              </w:rPr>
              <w:t>Εξάμηνο</w:t>
            </w:r>
            <w:r w:rsidRPr="00EE23C2">
              <w:rPr>
                <w:sz w:val="22"/>
                <w:szCs w:val="22"/>
                <w:lang w:eastAsia="en-US"/>
              </w:rPr>
              <w:t xml:space="preserve"> 2008.</w:t>
            </w:r>
          </w:p>
          <w:p w14:paraId="6C57F2DF" w14:textId="77777777" w:rsidR="00547F24" w:rsidRPr="00EE23C2" w:rsidRDefault="00547F24" w:rsidP="000628F3">
            <w:pPr>
              <w:pStyle w:val="Achievement"/>
              <w:numPr>
                <w:ilvl w:val="0"/>
                <w:numId w:val="0"/>
              </w:numPr>
              <w:spacing w:line="360" w:lineRule="auto"/>
              <w:rPr>
                <w:sz w:val="22"/>
                <w:szCs w:val="22"/>
                <w:lang w:eastAsia="en-US"/>
              </w:rPr>
            </w:pPr>
            <w:r w:rsidRPr="00EE23C2">
              <w:rPr>
                <w:sz w:val="22"/>
                <w:szCs w:val="22"/>
                <w:lang w:eastAsia="en-US"/>
              </w:rPr>
              <w:t xml:space="preserve">▪ </w:t>
            </w:r>
            <w:r w:rsidRPr="00EE23C2">
              <w:rPr>
                <w:sz w:val="22"/>
                <w:szCs w:val="22"/>
                <w:lang w:val="el-GR" w:eastAsia="en-US"/>
              </w:rPr>
              <w:t>Διοργανώτρια</w:t>
            </w:r>
            <w:r w:rsidRPr="00EE23C2">
              <w:rPr>
                <w:sz w:val="22"/>
                <w:szCs w:val="22"/>
                <w:lang w:eastAsia="en-US"/>
              </w:rPr>
              <w:t xml:space="preserve"> </w:t>
            </w:r>
            <w:r w:rsidRPr="00EE23C2">
              <w:rPr>
                <w:sz w:val="22"/>
                <w:szCs w:val="22"/>
                <w:lang w:val="el-GR" w:eastAsia="en-US"/>
              </w:rPr>
              <w:t>του</w:t>
            </w:r>
            <w:r w:rsidRPr="00EE23C2">
              <w:rPr>
                <w:sz w:val="22"/>
                <w:szCs w:val="22"/>
                <w:lang w:eastAsia="en-US"/>
              </w:rPr>
              <w:t xml:space="preserve"> Cumberland Lodge Retreat, Windsor (Retreat </w:t>
            </w:r>
            <w:r w:rsidRPr="00EE23C2">
              <w:rPr>
                <w:sz w:val="22"/>
                <w:szCs w:val="22"/>
                <w:lang w:val="el-GR" w:eastAsia="en-US"/>
              </w:rPr>
              <w:t>του</w:t>
            </w:r>
            <w:r w:rsidRPr="00EE23C2">
              <w:rPr>
                <w:sz w:val="22"/>
                <w:szCs w:val="22"/>
                <w:lang w:eastAsia="en-US"/>
              </w:rPr>
              <w:t xml:space="preserve"> School of Philosophy, Birkbeck College, University of London </w:t>
            </w:r>
            <w:r w:rsidRPr="00EE23C2">
              <w:rPr>
                <w:sz w:val="22"/>
                <w:szCs w:val="22"/>
                <w:lang w:val="el-GR" w:eastAsia="en-US"/>
              </w:rPr>
              <w:t>και</w:t>
            </w:r>
            <w:r w:rsidRPr="00EE23C2">
              <w:rPr>
                <w:sz w:val="22"/>
                <w:szCs w:val="22"/>
                <w:lang w:eastAsia="en-US"/>
              </w:rPr>
              <w:t xml:space="preserve"> </w:t>
            </w:r>
            <w:r w:rsidRPr="00EE23C2">
              <w:rPr>
                <w:sz w:val="22"/>
                <w:szCs w:val="22"/>
                <w:lang w:val="el-GR" w:eastAsia="en-US"/>
              </w:rPr>
              <w:t>του</w:t>
            </w:r>
            <w:r w:rsidRPr="00EE23C2">
              <w:rPr>
                <w:sz w:val="22"/>
                <w:szCs w:val="22"/>
                <w:lang w:eastAsia="en-US"/>
              </w:rPr>
              <w:t xml:space="preserve"> School of Philosophy, University College London), </w:t>
            </w:r>
            <w:r w:rsidRPr="00EE23C2">
              <w:rPr>
                <w:sz w:val="22"/>
                <w:szCs w:val="22"/>
                <w:lang w:val="el-GR" w:eastAsia="en-US"/>
              </w:rPr>
              <w:t>Χειμερινό</w:t>
            </w:r>
            <w:r w:rsidRPr="00EE23C2">
              <w:rPr>
                <w:sz w:val="22"/>
                <w:szCs w:val="22"/>
                <w:lang w:eastAsia="en-US"/>
              </w:rPr>
              <w:t xml:space="preserve"> </w:t>
            </w:r>
            <w:r w:rsidRPr="00EE23C2">
              <w:rPr>
                <w:sz w:val="22"/>
                <w:szCs w:val="22"/>
                <w:lang w:val="el-GR" w:eastAsia="en-US"/>
              </w:rPr>
              <w:t>εξάμηνο</w:t>
            </w:r>
            <w:r w:rsidRPr="00EE23C2">
              <w:rPr>
                <w:sz w:val="22"/>
                <w:szCs w:val="22"/>
                <w:lang w:eastAsia="en-US"/>
              </w:rPr>
              <w:t xml:space="preserve"> 2008.</w:t>
            </w:r>
          </w:p>
          <w:p w14:paraId="050D57C4" w14:textId="77777777" w:rsidR="00547F24" w:rsidRPr="002C0706" w:rsidRDefault="00547F24" w:rsidP="000628F3">
            <w:pPr>
              <w:pStyle w:val="Objective"/>
              <w:spacing w:line="360" w:lineRule="auto"/>
              <w:rPr>
                <w:szCs w:val="22"/>
              </w:rPr>
            </w:pPr>
            <w:r w:rsidRPr="005538C7">
              <w:rPr>
                <w:szCs w:val="22"/>
              </w:rPr>
              <w:t xml:space="preserve">▪ </w:t>
            </w:r>
            <w:r w:rsidRPr="005538C7">
              <w:rPr>
                <w:szCs w:val="22"/>
                <w:lang w:val="el-GR"/>
              </w:rPr>
              <w:t>Συν</w:t>
            </w:r>
            <w:r w:rsidRPr="005538C7">
              <w:rPr>
                <w:szCs w:val="22"/>
              </w:rPr>
              <w:t>-</w:t>
            </w:r>
            <w:r w:rsidRPr="005538C7">
              <w:rPr>
                <w:szCs w:val="22"/>
                <w:lang w:val="el-GR"/>
              </w:rPr>
              <w:t>διοργανώτρια</w:t>
            </w:r>
            <w:r w:rsidRPr="005538C7">
              <w:rPr>
                <w:szCs w:val="22"/>
              </w:rPr>
              <w:t xml:space="preserve"> </w:t>
            </w:r>
            <w:r w:rsidRPr="005538C7">
              <w:rPr>
                <w:szCs w:val="22"/>
                <w:lang w:val="el-GR"/>
              </w:rPr>
              <w:t>του</w:t>
            </w:r>
            <w:r w:rsidRPr="005538C7">
              <w:rPr>
                <w:szCs w:val="22"/>
              </w:rPr>
              <w:t xml:space="preserve"> </w:t>
            </w:r>
            <w:r w:rsidRPr="005538C7">
              <w:rPr>
                <w:szCs w:val="22"/>
                <w:lang w:val="el-GR"/>
              </w:rPr>
              <w:t>συνεδρίου</w:t>
            </w:r>
            <w:r w:rsidRPr="005538C7">
              <w:rPr>
                <w:szCs w:val="22"/>
              </w:rPr>
              <w:t xml:space="preserve"> ‘Gender, the Body, and Objectification’, </w:t>
            </w:r>
            <w:r w:rsidRPr="005538C7">
              <w:rPr>
                <w:szCs w:val="22"/>
                <w:lang w:val="el-GR"/>
              </w:rPr>
              <w:t>Μάιος</w:t>
            </w:r>
            <w:r w:rsidRPr="005538C7">
              <w:rPr>
                <w:szCs w:val="22"/>
              </w:rPr>
              <w:t xml:space="preserve"> 2005, Department of Philosophy, University of Sheffield [</w:t>
            </w:r>
            <w:r w:rsidRPr="005538C7">
              <w:rPr>
                <w:szCs w:val="22"/>
                <w:lang w:val="el-GR"/>
              </w:rPr>
              <w:t>Διακεκριμένοι</w:t>
            </w:r>
            <w:r w:rsidRPr="005538C7">
              <w:rPr>
                <w:szCs w:val="22"/>
              </w:rPr>
              <w:t xml:space="preserve"> </w:t>
            </w:r>
            <w:r w:rsidRPr="005538C7">
              <w:rPr>
                <w:szCs w:val="22"/>
                <w:lang w:val="el-GR"/>
              </w:rPr>
              <w:t>εισηγητές</w:t>
            </w:r>
            <w:r w:rsidRPr="005538C7">
              <w:rPr>
                <w:szCs w:val="22"/>
              </w:rPr>
              <w:t>: Sally Haslanger (M.I.T.), Rae Langton (M.I.T.)]</w:t>
            </w:r>
          </w:p>
          <w:p w14:paraId="6BECAC54" w14:textId="77777777" w:rsidR="00547F24" w:rsidRPr="00F9495D" w:rsidRDefault="00547F24" w:rsidP="00587493">
            <w:pPr>
              <w:pStyle w:val="BodyText"/>
              <w:rPr>
                <w:sz w:val="22"/>
                <w:szCs w:val="22"/>
                <w:lang w:eastAsia="en-US"/>
              </w:rPr>
            </w:pPr>
          </w:p>
          <w:p w14:paraId="719C0035" w14:textId="77777777" w:rsidR="00547F24" w:rsidRPr="00F9495D" w:rsidRDefault="00547F24" w:rsidP="00587493">
            <w:pPr>
              <w:pStyle w:val="SectionTitle"/>
              <w:spacing w:line="360" w:lineRule="auto"/>
              <w:rPr>
                <w:b/>
                <w:bCs/>
                <w:sz w:val="22"/>
                <w:szCs w:val="22"/>
              </w:rPr>
            </w:pPr>
            <w:r>
              <w:rPr>
                <w:b/>
                <w:bCs/>
                <w:sz w:val="22"/>
                <w:szCs w:val="22"/>
                <w:lang w:val="el-GR"/>
              </w:rPr>
              <w:t>ΕΠΙΜΕΛΕΙΑ</w:t>
            </w:r>
            <w:r w:rsidRPr="00F9495D">
              <w:rPr>
                <w:b/>
                <w:bCs/>
                <w:sz w:val="22"/>
                <w:szCs w:val="22"/>
              </w:rPr>
              <w:t xml:space="preserve"> </w:t>
            </w:r>
            <w:r>
              <w:rPr>
                <w:b/>
                <w:bCs/>
                <w:sz w:val="22"/>
                <w:szCs w:val="22"/>
                <w:lang w:val="el-GR"/>
              </w:rPr>
              <w:t>ΕΠΙΣΤΗΜΟΝΙΚΩΝ</w:t>
            </w:r>
            <w:r w:rsidRPr="00F9495D">
              <w:rPr>
                <w:b/>
                <w:bCs/>
                <w:sz w:val="22"/>
                <w:szCs w:val="22"/>
              </w:rPr>
              <w:t xml:space="preserve"> </w:t>
            </w:r>
            <w:r>
              <w:rPr>
                <w:b/>
                <w:bCs/>
                <w:sz w:val="22"/>
                <w:szCs w:val="22"/>
                <w:lang w:val="el-GR"/>
              </w:rPr>
              <w:t>ΠΕΡΙΟΔΙΚΩΝ</w:t>
            </w:r>
          </w:p>
          <w:p w14:paraId="08C0EE76" w14:textId="77777777" w:rsidR="000C09C8" w:rsidRDefault="000C09C8" w:rsidP="00587493">
            <w:pPr>
              <w:pStyle w:val="BodyText"/>
              <w:rPr>
                <w:sz w:val="22"/>
                <w:szCs w:val="22"/>
              </w:rPr>
            </w:pPr>
          </w:p>
          <w:p w14:paraId="6C88EC6C" w14:textId="77777777" w:rsidR="00547F24" w:rsidRPr="006B7890" w:rsidRDefault="00547F24" w:rsidP="00587493">
            <w:pPr>
              <w:pStyle w:val="BodyText"/>
              <w:rPr>
                <w:i/>
                <w:sz w:val="22"/>
                <w:szCs w:val="22"/>
              </w:rPr>
            </w:pPr>
            <w:r w:rsidRPr="006B7890">
              <w:rPr>
                <w:sz w:val="22"/>
                <w:szCs w:val="22"/>
              </w:rPr>
              <w:t xml:space="preserve">▪ </w:t>
            </w:r>
            <w:r w:rsidRPr="006B7890">
              <w:rPr>
                <w:i/>
                <w:sz w:val="22"/>
                <w:szCs w:val="22"/>
                <w:lang w:val="el-GR"/>
              </w:rPr>
              <w:t>Επιθεώρηση</w:t>
            </w:r>
            <w:r w:rsidRPr="006B7890">
              <w:rPr>
                <w:i/>
                <w:sz w:val="22"/>
                <w:szCs w:val="22"/>
              </w:rPr>
              <w:t xml:space="preserve"> </w:t>
            </w:r>
            <w:r w:rsidRPr="006B7890">
              <w:rPr>
                <w:i/>
                <w:sz w:val="22"/>
                <w:szCs w:val="22"/>
                <w:lang w:val="el-GR"/>
              </w:rPr>
              <w:t>Βιοηθικής</w:t>
            </w:r>
            <w:r w:rsidRPr="006B7890">
              <w:rPr>
                <w:i/>
                <w:sz w:val="22"/>
                <w:szCs w:val="22"/>
              </w:rPr>
              <w:t xml:space="preserve"> (Review of Bioethics)</w:t>
            </w:r>
          </w:p>
          <w:p w14:paraId="5BE2D6FB" w14:textId="77777777" w:rsidR="00547F24" w:rsidRPr="006B7890" w:rsidRDefault="00547F24" w:rsidP="00587493">
            <w:pPr>
              <w:pStyle w:val="BodyText"/>
              <w:rPr>
                <w:sz w:val="22"/>
                <w:szCs w:val="22"/>
                <w:lang w:val="el-GR"/>
              </w:rPr>
            </w:pPr>
            <w:r w:rsidRPr="006B7890">
              <w:rPr>
                <w:sz w:val="22"/>
                <w:szCs w:val="22"/>
                <w:lang w:val="el-GR"/>
              </w:rPr>
              <w:t>Επιμελήτρια έκδοσης μαζί με τον Κώστα Κουκουζέλη (Επίκουρο Καθηγητή, Πανεπιστήμιο Κρήτης)</w:t>
            </w:r>
          </w:p>
          <w:p w14:paraId="285E3CD1" w14:textId="77777777" w:rsidR="00547F24" w:rsidRPr="006B7890" w:rsidRDefault="00547F24" w:rsidP="00587493">
            <w:pPr>
              <w:pStyle w:val="BodyText"/>
              <w:rPr>
                <w:sz w:val="22"/>
                <w:szCs w:val="22"/>
                <w:lang w:val="el-GR"/>
              </w:rPr>
            </w:pPr>
            <w:r w:rsidRPr="006B7890">
              <w:rPr>
                <w:sz w:val="22"/>
                <w:szCs w:val="22"/>
                <w:lang w:val="el-GR"/>
              </w:rPr>
              <w:t>Υπεύθυνη έκδοσης: Σταυρούλα Τσινόρεμα (Τακτική Καθηγήτρια, Πανεπιστήμιο Κρήτης)</w:t>
            </w:r>
          </w:p>
          <w:p w14:paraId="424FEB67" w14:textId="77777777" w:rsidR="00547F24" w:rsidRPr="00744D7A" w:rsidRDefault="00547F24" w:rsidP="00587493">
            <w:pPr>
              <w:pStyle w:val="BodyText"/>
              <w:rPr>
                <w:sz w:val="22"/>
                <w:szCs w:val="22"/>
                <w:lang w:val="el-GR" w:eastAsia="en-US"/>
              </w:rPr>
            </w:pPr>
          </w:p>
          <w:p w14:paraId="0F06A138" w14:textId="77777777" w:rsidR="00547F24" w:rsidRPr="00744D7A" w:rsidRDefault="00547F24" w:rsidP="00587493">
            <w:pPr>
              <w:pStyle w:val="SectionTitle"/>
              <w:spacing w:line="360" w:lineRule="auto"/>
              <w:rPr>
                <w:b/>
                <w:bCs/>
                <w:sz w:val="22"/>
                <w:szCs w:val="22"/>
                <w:lang w:val="el-GR"/>
              </w:rPr>
            </w:pPr>
            <w:r w:rsidRPr="005538C7">
              <w:rPr>
                <w:b/>
                <w:bCs/>
                <w:sz w:val="22"/>
                <w:szCs w:val="22"/>
                <w:lang w:val="el-GR"/>
              </w:rPr>
              <w:t>Αξιολογητρια</w:t>
            </w:r>
            <w:r w:rsidRPr="00744D7A">
              <w:rPr>
                <w:b/>
                <w:bCs/>
                <w:sz w:val="22"/>
                <w:szCs w:val="22"/>
                <w:lang w:val="el-GR"/>
              </w:rPr>
              <w:t xml:space="preserve"> </w:t>
            </w:r>
            <w:r w:rsidRPr="005538C7">
              <w:rPr>
                <w:b/>
                <w:bCs/>
                <w:sz w:val="22"/>
                <w:szCs w:val="22"/>
                <w:lang w:val="el-GR"/>
              </w:rPr>
              <w:t>σε</w:t>
            </w:r>
            <w:r w:rsidRPr="00744D7A">
              <w:rPr>
                <w:b/>
                <w:bCs/>
                <w:sz w:val="22"/>
                <w:szCs w:val="22"/>
                <w:lang w:val="el-GR"/>
              </w:rPr>
              <w:t xml:space="preserve"> </w:t>
            </w:r>
            <w:r w:rsidRPr="005538C7">
              <w:rPr>
                <w:b/>
                <w:bCs/>
                <w:sz w:val="22"/>
                <w:szCs w:val="22"/>
                <w:lang w:val="el-GR"/>
              </w:rPr>
              <w:t>διεθνη</w:t>
            </w:r>
            <w:r w:rsidRPr="00744D7A">
              <w:rPr>
                <w:b/>
                <w:bCs/>
                <w:sz w:val="22"/>
                <w:szCs w:val="22"/>
                <w:lang w:val="el-GR"/>
              </w:rPr>
              <w:t xml:space="preserve"> </w:t>
            </w:r>
            <w:r w:rsidRPr="005538C7">
              <w:rPr>
                <w:b/>
                <w:bCs/>
                <w:sz w:val="22"/>
                <w:szCs w:val="22"/>
                <w:lang w:val="el-GR"/>
              </w:rPr>
              <w:t>φιλοσοφικα</w:t>
            </w:r>
            <w:r w:rsidRPr="00744D7A">
              <w:rPr>
                <w:b/>
                <w:bCs/>
                <w:sz w:val="22"/>
                <w:szCs w:val="22"/>
                <w:lang w:val="el-GR"/>
              </w:rPr>
              <w:t xml:space="preserve"> </w:t>
            </w:r>
            <w:r w:rsidRPr="005538C7">
              <w:rPr>
                <w:b/>
                <w:bCs/>
                <w:sz w:val="22"/>
                <w:szCs w:val="22"/>
                <w:lang w:val="el-GR"/>
              </w:rPr>
              <w:t>περιοδικα</w:t>
            </w:r>
          </w:p>
          <w:p w14:paraId="0C6389CF" w14:textId="77777777" w:rsidR="000C09C8" w:rsidRPr="00C202C0" w:rsidRDefault="000C09C8" w:rsidP="00587493">
            <w:pPr>
              <w:pStyle w:val="Objective"/>
              <w:rPr>
                <w:szCs w:val="22"/>
                <w:lang w:val="el-GR"/>
              </w:rPr>
            </w:pPr>
          </w:p>
          <w:p w14:paraId="3BBC05E8" w14:textId="496600BC" w:rsidR="004437D4" w:rsidRPr="004437D4" w:rsidRDefault="004437D4" w:rsidP="00587493">
            <w:pPr>
              <w:pStyle w:val="Objective"/>
              <w:rPr>
                <w:i/>
                <w:szCs w:val="22"/>
                <w:lang w:val="el-GR"/>
              </w:rPr>
            </w:pPr>
            <w:r w:rsidRPr="00C202C0">
              <w:rPr>
                <w:szCs w:val="22"/>
                <w:lang w:val="el-GR"/>
              </w:rPr>
              <w:t>▪</w:t>
            </w:r>
            <w:r>
              <w:rPr>
                <w:szCs w:val="22"/>
                <w:lang w:val="el-GR"/>
              </w:rPr>
              <w:t xml:space="preserve"> </w:t>
            </w:r>
            <w:r>
              <w:rPr>
                <w:i/>
                <w:szCs w:val="22"/>
                <w:lang w:val="el-GR"/>
              </w:rPr>
              <w:t>Analysis</w:t>
            </w:r>
          </w:p>
          <w:p w14:paraId="61AA80F8" w14:textId="77777777" w:rsidR="00547F24" w:rsidRPr="00C202C0" w:rsidRDefault="00547F24" w:rsidP="00587493">
            <w:pPr>
              <w:pStyle w:val="Objective"/>
              <w:rPr>
                <w:i/>
                <w:szCs w:val="22"/>
                <w:lang w:val="el-GR"/>
              </w:rPr>
            </w:pPr>
            <w:r w:rsidRPr="00C202C0">
              <w:rPr>
                <w:szCs w:val="22"/>
                <w:lang w:val="el-GR"/>
              </w:rPr>
              <w:t xml:space="preserve">▪ </w:t>
            </w:r>
            <w:r w:rsidRPr="005538C7">
              <w:rPr>
                <w:i/>
                <w:szCs w:val="22"/>
              </w:rPr>
              <w:t>Hypatia</w:t>
            </w:r>
            <w:r w:rsidRPr="00C202C0">
              <w:rPr>
                <w:i/>
                <w:szCs w:val="22"/>
                <w:lang w:val="el-GR"/>
              </w:rPr>
              <w:t xml:space="preserve">: </w:t>
            </w:r>
            <w:r w:rsidRPr="005538C7">
              <w:rPr>
                <w:i/>
                <w:szCs w:val="22"/>
              </w:rPr>
              <w:t>A</w:t>
            </w:r>
            <w:r w:rsidRPr="00C202C0">
              <w:rPr>
                <w:i/>
                <w:szCs w:val="22"/>
                <w:lang w:val="el-GR"/>
              </w:rPr>
              <w:t xml:space="preserve"> </w:t>
            </w:r>
            <w:r w:rsidRPr="005538C7">
              <w:rPr>
                <w:i/>
                <w:szCs w:val="22"/>
              </w:rPr>
              <w:t>Journal</w:t>
            </w:r>
            <w:r w:rsidRPr="00C202C0">
              <w:rPr>
                <w:i/>
                <w:szCs w:val="22"/>
                <w:lang w:val="el-GR"/>
              </w:rPr>
              <w:t xml:space="preserve"> </w:t>
            </w:r>
            <w:r w:rsidRPr="005538C7">
              <w:rPr>
                <w:i/>
                <w:szCs w:val="22"/>
              </w:rPr>
              <w:t>of</w:t>
            </w:r>
            <w:r w:rsidRPr="00C202C0">
              <w:rPr>
                <w:i/>
                <w:szCs w:val="22"/>
                <w:lang w:val="el-GR"/>
              </w:rPr>
              <w:t xml:space="preserve"> </w:t>
            </w:r>
            <w:r w:rsidRPr="005538C7">
              <w:rPr>
                <w:i/>
                <w:szCs w:val="22"/>
              </w:rPr>
              <w:t>Feminist</w:t>
            </w:r>
            <w:r w:rsidRPr="00C202C0">
              <w:rPr>
                <w:i/>
                <w:szCs w:val="22"/>
                <w:lang w:val="el-GR"/>
              </w:rPr>
              <w:t xml:space="preserve"> </w:t>
            </w:r>
            <w:r w:rsidRPr="005538C7">
              <w:rPr>
                <w:i/>
                <w:szCs w:val="22"/>
              </w:rPr>
              <w:t>Philosophy</w:t>
            </w:r>
          </w:p>
          <w:p w14:paraId="6522A1D4" w14:textId="77777777" w:rsidR="00547F24" w:rsidRPr="00EE23C2" w:rsidRDefault="00547F24" w:rsidP="00587493">
            <w:pPr>
              <w:pStyle w:val="BodyText"/>
              <w:rPr>
                <w:i/>
                <w:sz w:val="22"/>
                <w:szCs w:val="22"/>
                <w:lang w:eastAsia="en-US"/>
              </w:rPr>
            </w:pPr>
            <w:r w:rsidRPr="00EE23C2">
              <w:rPr>
                <w:sz w:val="22"/>
                <w:szCs w:val="22"/>
                <w:lang w:eastAsia="en-US"/>
              </w:rPr>
              <w:t xml:space="preserve">▪ </w:t>
            </w:r>
            <w:r w:rsidRPr="00EE23C2">
              <w:rPr>
                <w:i/>
                <w:sz w:val="22"/>
                <w:szCs w:val="22"/>
                <w:lang w:eastAsia="en-US"/>
              </w:rPr>
              <w:t>Journal of Moral Philosophy</w:t>
            </w:r>
          </w:p>
          <w:p w14:paraId="7CA725E4" w14:textId="77777777" w:rsidR="00547F24" w:rsidRPr="00EE23C2" w:rsidRDefault="00547F24" w:rsidP="00587493">
            <w:pPr>
              <w:pStyle w:val="BodyText"/>
              <w:rPr>
                <w:i/>
                <w:sz w:val="22"/>
                <w:szCs w:val="22"/>
                <w:lang w:eastAsia="en-US"/>
              </w:rPr>
            </w:pPr>
            <w:r w:rsidRPr="00EE23C2">
              <w:rPr>
                <w:sz w:val="22"/>
                <w:szCs w:val="22"/>
                <w:lang w:eastAsia="en-US"/>
              </w:rPr>
              <w:t xml:space="preserve">▪ </w:t>
            </w:r>
            <w:r w:rsidRPr="00EE23C2">
              <w:rPr>
                <w:i/>
                <w:sz w:val="22"/>
                <w:szCs w:val="22"/>
                <w:lang w:eastAsia="en-US"/>
              </w:rPr>
              <w:t xml:space="preserve">Social Theory and Practice </w:t>
            </w:r>
          </w:p>
          <w:p w14:paraId="3365A0E7" w14:textId="77777777" w:rsidR="00547F24" w:rsidRPr="00EE23C2" w:rsidRDefault="00547F24" w:rsidP="00587493">
            <w:pPr>
              <w:pStyle w:val="BodyText"/>
              <w:rPr>
                <w:i/>
                <w:sz w:val="22"/>
                <w:szCs w:val="22"/>
                <w:lang w:eastAsia="en-US"/>
              </w:rPr>
            </w:pPr>
            <w:r w:rsidRPr="00EE23C2">
              <w:rPr>
                <w:sz w:val="22"/>
                <w:szCs w:val="22"/>
                <w:lang w:eastAsia="en-US"/>
              </w:rPr>
              <w:t xml:space="preserve">▪ </w:t>
            </w:r>
            <w:r w:rsidRPr="00EE23C2">
              <w:rPr>
                <w:i/>
                <w:sz w:val="22"/>
                <w:szCs w:val="22"/>
                <w:lang w:eastAsia="en-US"/>
              </w:rPr>
              <w:t>Journal of Applied Philosophy</w:t>
            </w:r>
          </w:p>
          <w:p w14:paraId="5CDA882C" w14:textId="77777777" w:rsidR="00547F24" w:rsidRPr="00EE23C2" w:rsidRDefault="00547F24" w:rsidP="00587493">
            <w:pPr>
              <w:pStyle w:val="BodyText"/>
              <w:rPr>
                <w:i/>
                <w:sz w:val="22"/>
                <w:szCs w:val="22"/>
                <w:lang w:eastAsia="en-US"/>
              </w:rPr>
            </w:pPr>
            <w:r w:rsidRPr="00EE23C2">
              <w:rPr>
                <w:sz w:val="22"/>
                <w:szCs w:val="22"/>
                <w:lang w:eastAsia="en-US"/>
              </w:rPr>
              <w:t xml:space="preserve">▪ </w:t>
            </w:r>
            <w:r w:rsidRPr="00EE23C2">
              <w:rPr>
                <w:i/>
                <w:sz w:val="22"/>
                <w:szCs w:val="22"/>
                <w:lang w:eastAsia="en-US"/>
              </w:rPr>
              <w:t>Journal of Philosophical Research</w:t>
            </w:r>
          </w:p>
          <w:p w14:paraId="46A6DA0C" w14:textId="77777777" w:rsidR="00547F24" w:rsidRDefault="00547F24" w:rsidP="00587493">
            <w:pPr>
              <w:pStyle w:val="Achievement"/>
              <w:numPr>
                <w:ilvl w:val="0"/>
                <w:numId w:val="0"/>
              </w:numPr>
              <w:spacing w:line="360" w:lineRule="auto"/>
              <w:rPr>
                <w:i/>
                <w:sz w:val="22"/>
                <w:szCs w:val="22"/>
                <w:lang w:eastAsia="en-US"/>
              </w:rPr>
            </w:pPr>
            <w:r w:rsidRPr="00EE23C2">
              <w:rPr>
                <w:sz w:val="22"/>
                <w:szCs w:val="22"/>
                <w:lang w:eastAsia="en-US"/>
              </w:rPr>
              <w:t xml:space="preserve">▪ </w:t>
            </w:r>
            <w:r w:rsidRPr="00EE23C2">
              <w:rPr>
                <w:i/>
                <w:sz w:val="22"/>
                <w:szCs w:val="22"/>
                <w:lang w:eastAsia="en-US"/>
              </w:rPr>
              <w:t>Inquiry: An Interdisciplinary Journal of Philosophy</w:t>
            </w:r>
          </w:p>
          <w:p w14:paraId="69370888" w14:textId="3BAF3B68" w:rsidR="004437D4" w:rsidRPr="00B07B39" w:rsidRDefault="004437D4" w:rsidP="00587493">
            <w:pPr>
              <w:pStyle w:val="Achievement"/>
              <w:numPr>
                <w:ilvl w:val="0"/>
                <w:numId w:val="0"/>
              </w:numPr>
              <w:spacing w:line="360" w:lineRule="auto"/>
              <w:rPr>
                <w:i/>
                <w:sz w:val="22"/>
                <w:szCs w:val="22"/>
                <w:lang w:eastAsia="en-US"/>
              </w:rPr>
            </w:pPr>
            <w:r w:rsidRPr="00C202C0">
              <w:rPr>
                <w:szCs w:val="22"/>
                <w:lang w:val="el-GR"/>
              </w:rPr>
              <w:t>▪</w:t>
            </w:r>
            <w:r>
              <w:rPr>
                <w:szCs w:val="22"/>
                <w:lang w:val="el-GR"/>
              </w:rPr>
              <w:t xml:space="preserve"> </w:t>
            </w:r>
            <w:r w:rsidR="00B07B39">
              <w:rPr>
                <w:i/>
                <w:szCs w:val="22"/>
                <w:lang w:val="el-GR"/>
              </w:rPr>
              <w:t>Bioethica</w:t>
            </w:r>
          </w:p>
          <w:p w14:paraId="0A07E4F1" w14:textId="77777777" w:rsidR="000C09C8" w:rsidRPr="00EE23C2" w:rsidRDefault="000C09C8" w:rsidP="00587493">
            <w:pPr>
              <w:pStyle w:val="Achievement"/>
              <w:numPr>
                <w:ilvl w:val="0"/>
                <w:numId w:val="0"/>
              </w:numPr>
              <w:spacing w:line="360" w:lineRule="auto"/>
              <w:rPr>
                <w:i/>
                <w:sz w:val="22"/>
                <w:szCs w:val="22"/>
                <w:lang w:eastAsia="en-US"/>
              </w:rPr>
            </w:pPr>
          </w:p>
          <w:p w14:paraId="6BE69836" w14:textId="77777777" w:rsidR="00547F24" w:rsidRPr="00F9495D" w:rsidRDefault="00547F24" w:rsidP="00587493">
            <w:pPr>
              <w:pStyle w:val="SectionTitle"/>
              <w:spacing w:line="360" w:lineRule="auto"/>
              <w:rPr>
                <w:b/>
                <w:bCs/>
                <w:sz w:val="22"/>
                <w:szCs w:val="22"/>
                <w:lang w:val="el-GR"/>
              </w:rPr>
            </w:pPr>
            <w:r w:rsidRPr="00863425">
              <w:rPr>
                <w:b/>
                <w:bCs/>
                <w:sz w:val="22"/>
                <w:szCs w:val="22"/>
                <w:lang w:val="el-GR"/>
              </w:rPr>
              <w:t>εμπειρία διοικησης</w:t>
            </w:r>
          </w:p>
          <w:p w14:paraId="086A4555" w14:textId="77777777" w:rsidR="000C09C8" w:rsidRPr="00C202C0" w:rsidRDefault="000C09C8" w:rsidP="00587493">
            <w:pPr>
              <w:pStyle w:val="Achievement"/>
              <w:numPr>
                <w:ilvl w:val="0"/>
                <w:numId w:val="0"/>
              </w:numPr>
              <w:spacing w:line="360" w:lineRule="auto"/>
              <w:rPr>
                <w:sz w:val="22"/>
                <w:szCs w:val="22"/>
                <w:lang w:val="el-GR" w:eastAsia="en-US"/>
              </w:rPr>
            </w:pPr>
          </w:p>
          <w:p w14:paraId="6FF28F24" w14:textId="77777777" w:rsidR="00547F24" w:rsidRDefault="00547F24" w:rsidP="00587493">
            <w:pPr>
              <w:pStyle w:val="Achievement"/>
              <w:numPr>
                <w:ilvl w:val="0"/>
                <w:numId w:val="0"/>
              </w:numPr>
              <w:spacing w:line="360" w:lineRule="auto"/>
              <w:rPr>
                <w:sz w:val="22"/>
                <w:szCs w:val="22"/>
                <w:lang w:val="el-GR" w:eastAsia="en-US"/>
              </w:rPr>
            </w:pPr>
            <w:r w:rsidRPr="00EE23C2">
              <w:rPr>
                <w:sz w:val="22"/>
                <w:szCs w:val="22"/>
                <w:lang w:val="el-GR" w:eastAsia="en-US"/>
              </w:rPr>
              <w:lastRenderedPageBreak/>
              <w:t>▪</w:t>
            </w:r>
            <w:r>
              <w:rPr>
                <w:sz w:val="22"/>
                <w:szCs w:val="22"/>
                <w:lang w:val="el-GR" w:eastAsia="en-US"/>
              </w:rPr>
              <w:t xml:space="preserve"> Αναπήρωματικό μέλος της Επιτροπής Βιοηθικής του Ελληνικού Ινστιτούτου Παστέρ.</w:t>
            </w:r>
          </w:p>
          <w:p w14:paraId="476A39EF" w14:textId="77777777" w:rsidR="00547F24" w:rsidRPr="004437D4" w:rsidRDefault="00547F24" w:rsidP="00587493">
            <w:pPr>
              <w:pStyle w:val="Achievement"/>
              <w:numPr>
                <w:ilvl w:val="0"/>
                <w:numId w:val="0"/>
              </w:numPr>
              <w:spacing w:line="360" w:lineRule="auto"/>
              <w:rPr>
                <w:sz w:val="22"/>
                <w:szCs w:val="22"/>
                <w:lang w:eastAsia="en-US"/>
              </w:rPr>
            </w:pPr>
            <w:r w:rsidRPr="00EE23C2">
              <w:rPr>
                <w:sz w:val="22"/>
                <w:szCs w:val="22"/>
                <w:lang w:val="el-GR" w:eastAsia="en-US"/>
              </w:rPr>
              <w:t>▪</w:t>
            </w:r>
            <w:r>
              <w:rPr>
                <w:sz w:val="22"/>
                <w:szCs w:val="22"/>
                <w:lang w:val="el-GR" w:eastAsia="en-US"/>
              </w:rPr>
              <w:t xml:space="preserve"> Μέλος της Επιτροπής ΟΜΕΑ (Ομάδα Εσωτερικής Αξιολόγησης) του Τμήματος Φιλοσοφικών και Κοινωνικών Σπουδών.</w:t>
            </w:r>
          </w:p>
          <w:p w14:paraId="513D685B" w14:textId="77777777" w:rsidR="00547F24" w:rsidRDefault="00547F24" w:rsidP="00587493">
            <w:pPr>
              <w:pStyle w:val="Achievement"/>
              <w:numPr>
                <w:ilvl w:val="0"/>
                <w:numId w:val="0"/>
              </w:numPr>
              <w:spacing w:line="360" w:lineRule="auto"/>
              <w:rPr>
                <w:sz w:val="22"/>
                <w:szCs w:val="22"/>
                <w:lang w:val="el-GR" w:eastAsia="en-US"/>
              </w:rPr>
            </w:pPr>
            <w:r w:rsidRPr="00EE23C2">
              <w:rPr>
                <w:sz w:val="22"/>
                <w:szCs w:val="22"/>
                <w:lang w:val="el-GR" w:eastAsia="en-US"/>
              </w:rPr>
              <w:t>▪</w:t>
            </w:r>
            <w:r>
              <w:rPr>
                <w:sz w:val="22"/>
                <w:szCs w:val="22"/>
                <w:lang w:val="el-GR" w:eastAsia="en-US"/>
              </w:rPr>
              <w:t xml:space="preserve"> Μέλος της Επιτροπής για την εξέλιξη της κυρίας Στέλλας Τζανουδάκη</w:t>
            </w:r>
            <w:r w:rsidR="000628F3">
              <w:rPr>
                <w:sz w:val="22"/>
                <w:szCs w:val="22"/>
                <w:lang w:val="el-GR" w:eastAsia="en-US"/>
              </w:rPr>
              <w:t xml:space="preserve"> </w:t>
            </w:r>
            <w:r w:rsidR="000628F3" w:rsidRPr="00EE23C2">
              <w:rPr>
                <w:sz w:val="22"/>
                <w:szCs w:val="22"/>
                <w:lang w:val="el-GR" w:eastAsia="en-US"/>
              </w:rPr>
              <w:t>(Τμήμα Φιλοσοφικών και Κοινωνικών Σπουδών, Πανεπιστήμιο Κρήτης).</w:t>
            </w:r>
          </w:p>
          <w:p w14:paraId="3BD93F6E" w14:textId="77777777" w:rsidR="00547F24" w:rsidRPr="00EE23C2" w:rsidRDefault="00547F24" w:rsidP="00587493">
            <w:pPr>
              <w:pStyle w:val="Achievement"/>
              <w:numPr>
                <w:ilvl w:val="0"/>
                <w:numId w:val="0"/>
              </w:numPr>
              <w:spacing w:line="360" w:lineRule="auto"/>
              <w:rPr>
                <w:sz w:val="22"/>
                <w:szCs w:val="22"/>
                <w:lang w:val="el-GR" w:eastAsia="en-US"/>
              </w:rPr>
            </w:pPr>
            <w:r w:rsidRPr="00EE23C2">
              <w:rPr>
                <w:sz w:val="22"/>
                <w:szCs w:val="22"/>
                <w:lang w:val="el-GR" w:eastAsia="en-US"/>
              </w:rPr>
              <w:t>▪ Μέλος της Επιτροπής Προγράμματος Σπουδών (Τμήμα Φιλοσοφικών και Κοινωνικών Σπουδών, Πανεπιστήμιο Κρήτης).</w:t>
            </w:r>
          </w:p>
          <w:p w14:paraId="186326AC" w14:textId="77777777" w:rsidR="00547F24" w:rsidRDefault="00547F24" w:rsidP="00587493">
            <w:pPr>
              <w:pStyle w:val="Achievement"/>
              <w:numPr>
                <w:ilvl w:val="0"/>
                <w:numId w:val="0"/>
              </w:numPr>
              <w:spacing w:line="360" w:lineRule="auto"/>
              <w:rPr>
                <w:sz w:val="22"/>
                <w:szCs w:val="22"/>
                <w:lang w:val="el-GR" w:eastAsia="en-US"/>
              </w:rPr>
            </w:pPr>
            <w:r w:rsidRPr="00EE23C2">
              <w:rPr>
                <w:sz w:val="22"/>
                <w:szCs w:val="22"/>
                <w:lang w:val="el-GR" w:eastAsia="en-US"/>
              </w:rPr>
              <w:t>▪ Μέλος της Επιτροπής Κατατακτηρίων Εξετάσεων (Τμήμα Φιλοσοφικών και Κοινωνινών Σπουδών, Πανεπιστήμιο Κρήτης).</w:t>
            </w:r>
          </w:p>
          <w:p w14:paraId="2ECF4171" w14:textId="77777777" w:rsidR="00547F24" w:rsidRDefault="00547F24" w:rsidP="00587493">
            <w:pPr>
              <w:pStyle w:val="Achievement"/>
              <w:numPr>
                <w:ilvl w:val="0"/>
                <w:numId w:val="0"/>
              </w:numPr>
              <w:spacing w:line="360" w:lineRule="auto"/>
              <w:rPr>
                <w:sz w:val="22"/>
                <w:szCs w:val="22"/>
                <w:lang w:val="el-GR" w:eastAsia="en-US"/>
              </w:rPr>
            </w:pPr>
            <w:r w:rsidRPr="00626C68">
              <w:rPr>
                <w:sz w:val="22"/>
                <w:szCs w:val="22"/>
                <w:lang w:val="el-GR" w:eastAsia="en-US"/>
              </w:rPr>
              <w:t xml:space="preserve">▪ </w:t>
            </w:r>
            <w:r w:rsidRPr="00EE23C2">
              <w:rPr>
                <w:sz w:val="22"/>
                <w:szCs w:val="22"/>
                <w:lang w:val="el-GR" w:eastAsia="en-US"/>
              </w:rPr>
              <w:t>Υπεύθυνη</w:t>
            </w:r>
            <w:r w:rsidRPr="00626C68">
              <w:rPr>
                <w:sz w:val="22"/>
                <w:szCs w:val="22"/>
                <w:lang w:val="el-GR" w:eastAsia="en-US"/>
              </w:rPr>
              <w:t xml:space="preserve"> </w:t>
            </w:r>
            <w:r w:rsidRPr="00EE23C2">
              <w:rPr>
                <w:sz w:val="22"/>
                <w:szCs w:val="22"/>
                <w:lang w:val="el-GR" w:eastAsia="en-US"/>
              </w:rPr>
              <w:t>για</w:t>
            </w:r>
            <w:r w:rsidRPr="00626C68">
              <w:rPr>
                <w:sz w:val="22"/>
                <w:szCs w:val="22"/>
                <w:lang w:val="el-GR" w:eastAsia="en-US"/>
              </w:rPr>
              <w:t xml:space="preserve"> </w:t>
            </w:r>
            <w:r w:rsidRPr="00EE23C2">
              <w:rPr>
                <w:sz w:val="22"/>
                <w:szCs w:val="22"/>
                <w:lang w:val="el-GR" w:eastAsia="en-US"/>
              </w:rPr>
              <w:t>την</w:t>
            </w:r>
            <w:r w:rsidRPr="00626C68">
              <w:rPr>
                <w:sz w:val="22"/>
                <w:szCs w:val="22"/>
                <w:lang w:val="el-GR" w:eastAsia="en-US"/>
              </w:rPr>
              <w:t xml:space="preserve"> </w:t>
            </w:r>
            <w:r w:rsidRPr="00EE23C2">
              <w:rPr>
                <w:sz w:val="22"/>
                <w:szCs w:val="22"/>
                <w:lang w:val="el-GR" w:eastAsia="en-US"/>
              </w:rPr>
              <w:t>Οργάνωση</w:t>
            </w:r>
            <w:r w:rsidRPr="00626C68">
              <w:rPr>
                <w:sz w:val="22"/>
                <w:szCs w:val="22"/>
                <w:lang w:val="el-GR" w:eastAsia="en-US"/>
              </w:rPr>
              <w:t xml:space="preserve"> </w:t>
            </w:r>
            <w:r w:rsidRPr="00EE23C2">
              <w:rPr>
                <w:sz w:val="22"/>
                <w:szCs w:val="22"/>
                <w:lang w:val="el-GR" w:eastAsia="en-US"/>
              </w:rPr>
              <w:t>των</w:t>
            </w:r>
            <w:r w:rsidRPr="00626C68">
              <w:rPr>
                <w:sz w:val="22"/>
                <w:szCs w:val="22"/>
                <w:lang w:val="el-GR" w:eastAsia="en-US"/>
              </w:rPr>
              <w:t xml:space="preserve"> ‘</w:t>
            </w:r>
            <w:r w:rsidRPr="00EE23C2">
              <w:rPr>
                <w:sz w:val="22"/>
                <w:szCs w:val="22"/>
                <w:lang w:eastAsia="en-US"/>
              </w:rPr>
              <w:t>Open</w:t>
            </w:r>
            <w:r w:rsidRPr="00626C68">
              <w:rPr>
                <w:sz w:val="22"/>
                <w:szCs w:val="22"/>
                <w:lang w:val="el-GR" w:eastAsia="en-US"/>
              </w:rPr>
              <w:t xml:space="preserve"> </w:t>
            </w:r>
            <w:r w:rsidRPr="00EE23C2">
              <w:rPr>
                <w:sz w:val="22"/>
                <w:szCs w:val="22"/>
                <w:lang w:eastAsia="en-US"/>
              </w:rPr>
              <w:t>Days</w:t>
            </w:r>
            <w:r w:rsidRPr="00626C68">
              <w:rPr>
                <w:sz w:val="22"/>
                <w:szCs w:val="22"/>
                <w:lang w:val="el-GR" w:eastAsia="en-US"/>
              </w:rPr>
              <w:t xml:space="preserve">’ </w:t>
            </w:r>
            <w:r w:rsidRPr="00EE23C2">
              <w:rPr>
                <w:sz w:val="22"/>
                <w:szCs w:val="22"/>
                <w:lang w:val="el-GR" w:eastAsia="en-US"/>
              </w:rPr>
              <w:t>για</w:t>
            </w:r>
            <w:r w:rsidRPr="00626C68">
              <w:rPr>
                <w:sz w:val="22"/>
                <w:szCs w:val="22"/>
                <w:lang w:val="el-GR" w:eastAsia="en-US"/>
              </w:rPr>
              <w:t xml:space="preserve"> </w:t>
            </w:r>
            <w:r w:rsidRPr="00EE23C2">
              <w:rPr>
                <w:sz w:val="22"/>
                <w:szCs w:val="22"/>
                <w:lang w:val="el-GR" w:eastAsia="en-US"/>
              </w:rPr>
              <w:t>τους</w:t>
            </w:r>
            <w:r w:rsidRPr="00626C68">
              <w:rPr>
                <w:sz w:val="22"/>
                <w:szCs w:val="22"/>
                <w:lang w:val="el-GR" w:eastAsia="en-US"/>
              </w:rPr>
              <w:t xml:space="preserve"> </w:t>
            </w:r>
            <w:r w:rsidRPr="00EE23C2">
              <w:rPr>
                <w:sz w:val="22"/>
                <w:szCs w:val="22"/>
                <w:lang w:val="el-GR" w:eastAsia="en-US"/>
              </w:rPr>
              <w:t>προπτυχιακούς</w:t>
            </w:r>
            <w:r w:rsidRPr="00626C68">
              <w:rPr>
                <w:sz w:val="22"/>
                <w:szCs w:val="22"/>
                <w:lang w:val="el-GR" w:eastAsia="en-US"/>
              </w:rPr>
              <w:t xml:space="preserve"> </w:t>
            </w:r>
            <w:r w:rsidRPr="00EE23C2">
              <w:rPr>
                <w:sz w:val="22"/>
                <w:szCs w:val="22"/>
                <w:lang w:val="el-GR" w:eastAsia="en-US"/>
              </w:rPr>
              <w:t>φοιτητές</w:t>
            </w:r>
            <w:r w:rsidRPr="00626C68">
              <w:rPr>
                <w:sz w:val="22"/>
                <w:szCs w:val="22"/>
                <w:lang w:val="el-GR" w:eastAsia="en-US"/>
              </w:rPr>
              <w:t xml:space="preserve"> (</w:t>
            </w:r>
            <w:r w:rsidRPr="00EE23C2">
              <w:rPr>
                <w:sz w:val="22"/>
                <w:szCs w:val="22"/>
                <w:lang w:eastAsia="en-US"/>
              </w:rPr>
              <w:t>Birkbeck</w:t>
            </w:r>
            <w:r w:rsidRPr="00626C68">
              <w:rPr>
                <w:sz w:val="22"/>
                <w:szCs w:val="22"/>
                <w:lang w:val="el-GR" w:eastAsia="en-US"/>
              </w:rPr>
              <w:t xml:space="preserve"> </w:t>
            </w:r>
            <w:r w:rsidRPr="00EE23C2">
              <w:rPr>
                <w:sz w:val="22"/>
                <w:szCs w:val="22"/>
                <w:lang w:eastAsia="en-US"/>
              </w:rPr>
              <w:t>College</w:t>
            </w:r>
            <w:r w:rsidRPr="00626C68">
              <w:rPr>
                <w:sz w:val="22"/>
                <w:szCs w:val="22"/>
                <w:lang w:val="el-GR" w:eastAsia="en-US"/>
              </w:rPr>
              <w:t xml:space="preserve">, </w:t>
            </w:r>
            <w:r w:rsidRPr="00EE23C2">
              <w:rPr>
                <w:sz w:val="22"/>
                <w:szCs w:val="22"/>
                <w:lang w:eastAsia="en-US"/>
              </w:rPr>
              <w:t>University</w:t>
            </w:r>
            <w:r w:rsidRPr="00626C68">
              <w:rPr>
                <w:sz w:val="22"/>
                <w:szCs w:val="22"/>
                <w:lang w:val="el-GR" w:eastAsia="en-US"/>
              </w:rPr>
              <w:t xml:space="preserve"> </w:t>
            </w:r>
            <w:r w:rsidRPr="00EE23C2">
              <w:rPr>
                <w:sz w:val="22"/>
                <w:szCs w:val="22"/>
                <w:lang w:eastAsia="en-US"/>
              </w:rPr>
              <w:t>of</w:t>
            </w:r>
            <w:r w:rsidRPr="00626C68">
              <w:rPr>
                <w:sz w:val="22"/>
                <w:szCs w:val="22"/>
                <w:lang w:val="el-GR" w:eastAsia="en-US"/>
              </w:rPr>
              <w:t xml:space="preserve"> </w:t>
            </w:r>
            <w:r w:rsidRPr="00EE23C2">
              <w:rPr>
                <w:sz w:val="22"/>
                <w:szCs w:val="22"/>
                <w:lang w:eastAsia="en-US"/>
              </w:rPr>
              <w:t>London</w:t>
            </w:r>
            <w:r w:rsidRPr="00626C68">
              <w:rPr>
                <w:sz w:val="22"/>
                <w:szCs w:val="22"/>
                <w:lang w:val="el-GR" w:eastAsia="en-US"/>
              </w:rPr>
              <w:t>).</w:t>
            </w:r>
          </w:p>
          <w:p w14:paraId="600E654A" w14:textId="77777777" w:rsidR="00547F24" w:rsidRPr="009C1715" w:rsidRDefault="00547F24" w:rsidP="00587493">
            <w:pPr>
              <w:pStyle w:val="Achievement"/>
              <w:numPr>
                <w:ilvl w:val="0"/>
                <w:numId w:val="0"/>
              </w:numPr>
              <w:spacing w:line="360" w:lineRule="auto"/>
              <w:rPr>
                <w:sz w:val="22"/>
                <w:szCs w:val="22"/>
                <w:lang w:eastAsia="en-US"/>
              </w:rPr>
            </w:pPr>
            <w:r w:rsidRPr="009C1715">
              <w:rPr>
                <w:sz w:val="22"/>
                <w:szCs w:val="22"/>
                <w:lang w:eastAsia="en-US"/>
              </w:rPr>
              <w:t xml:space="preserve">▪ </w:t>
            </w:r>
            <w:r>
              <w:rPr>
                <w:sz w:val="22"/>
                <w:szCs w:val="22"/>
                <w:lang w:val="el-GR" w:eastAsia="en-US"/>
              </w:rPr>
              <w:t>Υπεύθυνη</w:t>
            </w:r>
            <w:r w:rsidRPr="009C1715">
              <w:rPr>
                <w:sz w:val="22"/>
                <w:szCs w:val="22"/>
                <w:lang w:eastAsia="en-US"/>
              </w:rPr>
              <w:t xml:space="preserve"> </w:t>
            </w:r>
            <w:r>
              <w:rPr>
                <w:sz w:val="22"/>
                <w:szCs w:val="22"/>
                <w:lang w:val="el-GR" w:eastAsia="en-US"/>
              </w:rPr>
              <w:t>για</w:t>
            </w:r>
            <w:r w:rsidRPr="009C1715">
              <w:rPr>
                <w:sz w:val="22"/>
                <w:szCs w:val="22"/>
                <w:lang w:eastAsia="en-US"/>
              </w:rPr>
              <w:t xml:space="preserve"> </w:t>
            </w:r>
            <w:r>
              <w:rPr>
                <w:sz w:val="22"/>
                <w:szCs w:val="22"/>
                <w:lang w:val="el-GR" w:eastAsia="en-US"/>
              </w:rPr>
              <w:t>την</w:t>
            </w:r>
            <w:r w:rsidRPr="009C1715">
              <w:rPr>
                <w:sz w:val="22"/>
                <w:szCs w:val="22"/>
                <w:lang w:eastAsia="en-US"/>
              </w:rPr>
              <w:t xml:space="preserve"> </w:t>
            </w:r>
            <w:r>
              <w:rPr>
                <w:sz w:val="22"/>
                <w:szCs w:val="22"/>
                <w:lang w:val="el-GR" w:eastAsia="en-US"/>
              </w:rPr>
              <w:t>οργάνωση</w:t>
            </w:r>
            <w:r w:rsidRPr="009C1715">
              <w:rPr>
                <w:sz w:val="22"/>
                <w:szCs w:val="22"/>
                <w:lang w:eastAsia="en-US"/>
              </w:rPr>
              <w:t xml:space="preserve"> </w:t>
            </w:r>
            <w:r>
              <w:rPr>
                <w:sz w:val="22"/>
                <w:szCs w:val="22"/>
                <w:lang w:val="el-GR" w:eastAsia="en-US"/>
              </w:rPr>
              <w:t>των</w:t>
            </w:r>
            <w:r w:rsidRPr="009C1715">
              <w:rPr>
                <w:sz w:val="22"/>
                <w:szCs w:val="22"/>
                <w:lang w:eastAsia="en-US"/>
              </w:rPr>
              <w:t xml:space="preserve"> </w:t>
            </w:r>
            <w:r>
              <w:rPr>
                <w:sz w:val="22"/>
                <w:szCs w:val="22"/>
                <w:lang w:eastAsia="en-US"/>
              </w:rPr>
              <w:t>retreats</w:t>
            </w:r>
            <w:r w:rsidRPr="009C1715">
              <w:rPr>
                <w:sz w:val="22"/>
                <w:szCs w:val="22"/>
                <w:lang w:eastAsia="en-US"/>
              </w:rPr>
              <w:t xml:space="preserve"> </w:t>
            </w:r>
            <w:r>
              <w:rPr>
                <w:sz w:val="22"/>
                <w:szCs w:val="22"/>
                <w:lang w:val="el-GR" w:eastAsia="en-US"/>
              </w:rPr>
              <w:t>στο</w:t>
            </w:r>
            <w:r w:rsidRPr="009C1715">
              <w:rPr>
                <w:sz w:val="22"/>
                <w:szCs w:val="22"/>
                <w:lang w:eastAsia="en-US"/>
              </w:rPr>
              <w:t xml:space="preserve"> </w:t>
            </w:r>
            <w:r>
              <w:rPr>
                <w:sz w:val="22"/>
                <w:szCs w:val="22"/>
                <w:lang w:eastAsia="en-US"/>
              </w:rPr>
              <w:t>Cumberland</w:t>
            </w:r>
            <w:r w:rsidRPr="009C1715">
              <w:rPr>
                <w:sz w:val="22"/>
                <w:szCs w:val="22"/>
                <w:lang w:eastAsia="en-US"/>
              </w:rPr>
              <w:t xml:space="preserve"> </w:t>
            </w:r>
            <w:r>
              <w:rPr>
                <w:sz w:val="22"/>
                <w:szCs w:val="22"/>
                <w:lang w:eastAsia="en-US"/>
              </w:rPr>
              <w:t>Lodge</w:t>
            </w:r>
            <w:r w:rsidRPr="009C1715">
              <w:rPr>
                <w:sz w:val="22"/>
                <w:szCs w:val="22"/>
                <w:lang w:eastAsia="en-US"/>
              </w:rPr>
              <w:t xml:space="preserve"> (</w:t>
            </w:r>
            <w:r w:rsidRPr="00EE23C2">
              <w:rPr>
                <w:sz w:val="22"/>
                <w:szCs w:val="22"/>
                <w:lang w:eastAsia="en-US"/>
              </w:rPr>
              <w:t>Birkbeck College – University of London).</w:t>
            </w:r>
          </w:p>
          <w:p w14:paraId="2350AE89" w14:textId="77777777" w:rsidR="00547F24" w:rsidRPr="00EE23C2" w:rsidRDefault="00547F24" w:rsidP="00587493">
            <w:pPr>
              <w:pStyle w:val="Achievement"/>
              <w:numPr>
                <w:ilvl w:val="0"/>
                <w:numId w:val="0"/>
              </w:numPr>
              <w:spacing w:line="360" w:lineRule="auto"/>
              <w:rPr>
                <w:sz w:val="22"/>
                <w:szCs w:val="22"/>
                <w:lang w:eastAsia="en-US"/>
              </w:rPr>
            </w:pPr>
            <w:r w:rsidRPr="00EE23C2">
              <w:rPr>
                <w:sz w:val="22"/>
                <w:szCs w:val="22"/>
                <w:lang w:eastAsia="en-US"/>
              </w:rPr>
              <w:t xml:space="preserve">▪ </w:t>
            </w:r>
            <w:r w:rsidRPr="00EE23C2">
              <w:rPr>
                <w:sz w:val="22"/>
                <w:szCs w:val="22"/>
                <w:lang w:val="el-GR" w:eastAsia="en-US"/>
              </w:rPr>
              <w:t>Σύμβουλος</w:t>
            </w:r>
            <w:r w:rsidRPr="00EE23C2">
              <w:rPr>
                <w:sz w:val="22"/>
                <w:szCs w:val="22"/>
                <w:lang w:eastAsia="en-US"/>
              </w:rPr>
              <w:t xml:space="preserve"> </w:t>
            </w:r>
            <w:r w:rsidRPr="00EE23C2">
              <w:rPr>
                <w:sz w:val="22"/>
                <w:szCs w:val="22"/>
                <w:lang w:val="el-GR" w:eastAsia="en-US"/>
              </w:rPr>
              <w:t>Προπτυχιακών</w:t>
            </w:r>
            <w:r w:rsidRPr="00EE23C2">
              <w:rPr>
                <w:sz w:val="22"/>
                <w:szCs w:val="22"/>
                <w:lang w:eastAsia="en-US"/>
              </w:rPr>
              <w:t xml:space="preserve"> </w:t>
            </w:r>
            <w:r w:rsidRPr="00EE23C2">
              <w:rPr>
                <w:sz w:val="22"/>
                <w:szCs w:val="22"/>
                <w:lang w:val="el-GR" w:eastAsia="en-US"/>
              </w:rPr>
              <w:t>Φοιτητών</w:t>
            </w:r>
            <w:r w:rsidRPr="00EE23C2">
              <w:rPr>
                <w:sz w:val="22"/>
                <w:szCs w:val="22"/>
                <w:lang w:eastAsia="en-US"/>
              </w:rPr>
              <w:t xml:space="preserve"> (Birkbeck College – University of London).</w:t>
            </w:r>
          </w:p>
          <w:p w14:paraId="694491C3" w14:textId="77777777" w:rsidR="00547F24" w:rsidRPr="00626C68" w:rsidRDefault="00547F24" w:rsidP="00587493">
            <w:pPr>
              <w:pStyle w:val="Achievement"/>
              <w:numPr>
                <w:ilvl w:val="0"/>
                <w:numId w:val="0"/>
              </w:numPr>
              <w:spacing w:line="360" w:lineRule="auto"/>
              <w:rPr>
                <w:sz w:val="22"/>
                <w:szCs w:val="22"/>
                <w:lang w:eastAsia="en-US"/>
              </w:rPr>
            </w:pPr>
          </w:p>
          <w:p w14:paraId="0698D76F" w14:textId="77777777" w:rsidR="00547F24" w:rsidRPr="00626C68" w:rsidRDefault="00547F24" w:rsidP="00587493">
            <w:pPr>
              <w:pStyle w:val="Achievement"/>
              <w:numPr>
                <w:ilvl w:val="0"/>
                <w:numId w:val="0"/>
              </w:numPr>
              <w:spacing w:line="360" w:lineRule="auto"/>
              <w:rPr>
                <w:sz w:val="22"/>
                <w:szCs w:val="22"/>
                <w:lang w:eastAsia="en-US"/>
              </w:rPr>
            </w:pPr>
          </w:p>
          <w:p w14:paraId="308D7EE3" w14:textId="77777777" w:rsidR="00547F24" w:rsidRPr="006B374C" w:rsidRDefault="00547F24" w:rsidP="00587493">
            <w:pPr>
              <w:pStyle w:val="Achievement"/>
              <w:numPr>
                <w:ilvl w:val="0"/>
                <w:numId w:val="0"/>
              </w:numPr>
              <w:spacing w:line="360" w:lineRule="auto"/>
              <w:rPr>
                <w:sz w:val="22"/>
                <w:szCs w:val="22"/>
                <w:lang w:val="en-GB" w:eastAsia="en-US"/>
              </w:rPr>
            </w:pPr>
          </w:p>
        </w:tc>
      </w:tr>
    </w:tbl>
    <w:p w14:paraId="06D23A48" w14:textId="77777777" w:rsidR="00547F24" w:rsidRPr="0021216C" w:rsidRDefault="00547F24" w:rsidP="00547F24">
      <w:pPr>
        <w:pStyle w:val="Name"/>
        <w:rPr>
          <w:b/>
          <w:bCs/>
          <w:sz w:val="36"/>
          <w:szCs w:val="36"/>
        </w:rPr>
      </w:pPr>
    </w:p>
    <w:p w14:paraId="4A127DB9" w14:textId="77777777" w:rsidR="000C09C8" w:rsidRDefault="000C09C8" w:rsidP="00547F24">
      <w:pPr>
        <w:pStyle w:val="Name"/>
        <w:rPr>
          <w:b/>
          <w:bCs/>
          <w:sz w:val="36"/>
          <w:szCs w:val="36"/>
        </w:rPr>
      </w:pPr>
    </w:p>
    <w:p w14:paraId="426E0A6F" w14:textId="77777777" w:rsidR="000C09C8" w:rsidRDefault="000C09C8" w:rsidP="00547F24">
      <w:pPr>
        <w:pStyle w:val="Name"/>
        <w:rPr>
          <w:b/>
          <w:bCs/>
          <w:sz w:val="36"/>
          <w:szCs w:val="36"/>
        </w:rPr>
      </w:pPr>
    </w:p>
    <w:p w14:paraId="12931134" w14:textId="77777777" w:rsidR="000C09C8" w:rsidRDefault="000C09C8" w:rsidP="00547F24">
      <w:pPr>
        <w:pStyle w:val="Name"/>
        <w:rPr>
          <w:b/>
          <w:bCs/>
          <w:sz w:val="36"/>
          <w:szCs w:val="36"/>
        </w:rPr>
      </w:pPr>
    </w:p>
    <w:p w14:paraId="2F07B94E" w14:textId="77777777" w:rsidR="000C09C8" w:rsidRDefault="000C09C8" w:rsidP="00547F24">
      <w:pPr>
        <w:pStyle w:val="Name"/>
        <w:rPr>
          <w:b/>
          <w:bCs/>
          <w:sz w:val="36"/>
          <w:szCs w:val="36"/>
        </w:rPr>
      </w:pPr>
    </w:p>
    <w:p w14:paraId="565CAEC4" w14:textId="77777777" w:rsidR="000C09C8" w:rsidRDefault="000C09C8" w:rsidP="00547F24">
      <w:pPr>
        <w:pStyle w:val="Name"/>
        <w:rPr>
          <w:b/>
          <w:bCs/>
          <w:sz w:val="36"/>
          <w:szCs w:val="36"/>
        </w:rPr>
      </w:pPr>
    </w:p>
    <w:p w14:paraId="3CA96F58" w14:textId="77777777" w:rsidR="000C09C8" w:rsidRDefault="000C09C8" w:rsidP="00547F24">
      <w:pPr>
        <w:pStyle w:val="Name"/>
        <w:rPr>
          <w:b/>
          <w:bCs/>
          <w:sz w:val="36"/>
          <w:szCs w:val="36"/>
        </w:rPr>
      </w:pPr>
    </w:p>
    <w:p w14:paraId="4B214A26" w14:textId="77777777" w:rsidR="000C09C8" w:rsidRDefault="000C09C8" w:rsidP="00547F24">
      <w:pPr>
        <w:pStyle w:val="Name"/>
        <w:rPr>
          <w:b/>
          <w:bCs/>
          <w:sz w:val="36"/>
          <w:szCs w:val="36"/>
        </w:rPr>
      </w:pPr>
    </w:p>
    <w:p w14:paraId="57268312" w14:textId="77777777" w:rsidR="000C09C8" w:rsidRDefault="000C09C8" w:rsidP="00547F24">
      <w:pPr>
        <w:pStyle w:val="Name"/>
        <w:rPr>
          <w:b/>
          <w:bCs/>
          <w:sz w:val="36"/>
          <w:szCs w:val="36"/>
        </w:rPr>
      </w:pPr>
    </w:p>
    <w:p w14:paraId="7B7F3F9F" w14:textId="77777777" w:rsidR="000C09C8" w:rsidRDefault="000C09C8" w:rsidP="00547F24">
      <w:pPr>
        <w:pStyle w:val="Name"/>
        <w:rPr>
          <w:b/>
          <w:bCs/>
          <w:sz w:val="36"/>
          <w:szCs w:val="36"/>
        </w:rPr>
      </w:pPr>
    </w:p>
    <w:p w14:paraId="5BB8C127" w14:textId="77777777" w:rsidR="000C09C8" w:rsidRDefault="000C09C8" w:rsidP="00547F24">
      <w:pPr>
        <w:pStyle w:val="Name"/>
        <w:rPr>
          <w:b/>
          <w:bCs/>
          <w:sz w:val="36"/>
          <w:szCs w:val="36"/>
        </w:rPr>
      </w:pPr>
    </w:p>
    <w:p w14:paraId="59D6E1E3" w14:textId="77777777" w:rsidR="000C09C8" w:rsidRDefault="000C09C8" w:rsidP="00547F24">
      <w:pPr>
        <w:pStyle w:val="Name"/>
        <w:rPr>
          <w:b/>
          <w:bCs/>
          <w:sz w:val="36"/>
          <w:szCs w:val="36"/>
        </w:rPr>
      </w:pPr>
    </w:p>
    <w:p w14:paraId="6492B90F" w14:textId="77777777" w:rsidR="004D4CF4" w:rsidRDefault="004D4CF4" w:rsidP="00547F24">
      <w:pPr>
        <w:pStyle w:val="Name"/>
        <w:rPr>
          <w:b/>
          <w:bCs/>
          <w:sz w:val="36"/>
          <w:szCs w:val="36"/>
        </w:rPr>
      </w:pPr>
    </w:p>
    <w:p w14:paraId="23A4B0CF" w14:textId="77777777" w:rsidR="00547F24" w:rsidRPr="0014570C" w:rsidRDefault="00547F24" w:rsidP="00547F24">
      <w:pPr>
        <w:pStyle w:val="Name"/>
        <w:rPr>
          <w:b/>
          <w:bCs/>
          <w:sz w:val="36"/>
          <w:szCs w:val="36"/>
          <w:lang w:val="el-GR"/>
        </w:rPr>
      </w:pPr>
      <w:r w:rsidRPr="0014570C">
        <w:rPr>
          <w:b/>
          <w:bCs/>
          <w:sz w:val="36"/>
          <w:szCs w:val="36"/>
        </w:rPr>
        <w:t xml:space="preserve">ΥΠΟΜΝΗΜΑ </w:t>
      </w:r>
      <w:r w:rsidRPr="0014570C">
        <w:rPr>
          <w:b/>
          <w:bCs/>
          <w:sz w:val="36"/>
          <w:szCs w:val="36"/>
          <w:lang w:val="el-GR"/>
        </w:rPr>
        <w:tab/>
        <w:t>επιστημονικης δραστηριοτητας</w:t>
      </w:r>
    </w:p>
    <w:tbl>
      <w:tblPr>
        <w:tblW w:w="9671" w:type="dxa"/>
        <w:tblLayout w:type="fixed"/>
        <w:tblCellMar>
          <w:left w:w="115" w:type="dxa"/>
          <w:right w:w="115" w:type="dxa"/>
        </w:tblCellMar>
        <w:tblLook w:val="0000" w:firstRow="0" w:lastRow="0" w:firstColumn="0" w:lastColumn="0" w:noHBand="0" w:noVBand="0"/>
      </w:tblPr>
      <w:tblGrid>
        <w:gridCol w:w="9655"/>
        <w:gridCol w:w="16"/>
      </w:tblGrid>
      <w:tr w:rsidR="00547F24" w:rsidRPr="002C0706" w14:paraId="2E93FE42" w14:textId="77777777" w:rsidTr="00587493">
        <w:trPr>
          <w:trHeight w:val="132"/>
        </w:trPr>
        <w:tc>
          <w:tcPr>
            <w:tcW w:w="9671" w:type="dxa"/>
            <w:gridSpan w:val="2"/>
          </w:tcPr>
          <w:p w14:paraId="001FCBE5" w14:textId="77777777" w:rsidR="00547F24" w:rsidRPr="00E9788F" w:rsidRDefault="00547F24" w:rsidP="00587493">
            <w:pPr>
              <w:pStyle w:val="CompanyName"/>
              <w:tabs>
                <w:tab w:val="clear" w:pos="6480"/>
                <w:tab w:val="right" w:pos="8833"/>
              </w:tabs>
              <w:spacing w:line="360" w:lineRule="auto"/>
              <w:jc w:val="both"/>
              <w:rPr>
                <w:szCs w:val="22"/>
                <w:highlight w:val="yellow"/>
              </w:rPr>
            </w:pPr>
          </w:p>
          <w:p w14:paraId="5EDDC9BC" w14:textId="77777777" w:rsidR="00547F24" w:rsidRPr="006C4BC0" w:rsidRDefault="00547F24" w:rsidP="00587493">
            <w:pPr>
              <w:pStyle w:val="CompanyName"/>
              <w:tabs>
                <w:tab w:val="clear" w:pos="6480"/>
                <w:tab w:val="right" w:pos="8833"/>
              </w:tabs>
              <w:spacing w:line="360" w:lineRule="auto"/>
              <w:ind w:left="993"/>
              <w:jc w:val="both"/>
              <w:rPr>
                <w:b/>
                <w:sz w:val="24"/>
                <w:szCs w:val="24"/>
              </w:rPr>
            </w:pPr>
            <w:r w:rsidRPr="006C4BC0">
              <w:rPr>
                <w:sz w:val="24"/>
                <w:szCs w:val="24"/>
              </w:rPr>
              <w:t xml:space="preserve">▪ </w:t>
            </w:r>
            <w:r w:rsidRPr="006C4BC0">
              <w:rPr>
                <w:b/>
                <w:sz w:val="24"/>
                <w:szCs w:val="24"/>
                <w:lang w:val="el-GR"/>
              </w:rPr>
              <w:t>ΔΙΔΑΚΤΟΡΙΚΗ</w:t>
            </w:r>
            <w:r w:rsidRPr="006C4BC0">
              <w:rPr>
                <w:b/>
                <w:sz w:val="24"/>
                <w:szCs w:val="24"/>
              </w:rPr>
              <w:t xml:space="preserve"> </w:t>
            </w:r>
            <w:r w:rsidRPr="006C4BC0">
              <w:rPr>
                <w:b/>
                <w:sz w:val="24"/>
                <w:szCs w:val="24"/>
                <w:lang w:val="el-GR"/>
              </w:rPr>
              <w:t>ΔΙΑΤΡΙΒΗ</w:t>
            </w:r>
            <w:r w:rsidRPr="006C4BC0">
              <w:rPr>
                <w:b/>
                <w:sz w:val="24"/>
                <w:szCs w:val="24"/>
              </w:rPr>
              <w:t xml:space="preserve">: </w:t>
            </w:r>
          </w:p>
          <w:p w14:paraId="7D911E51" w14:textId="77777777" w:rsidR="00547F24" w:rsidRPr="00C33F62" w:rsidRDefault="00547F24" w:rsidP="00587493">
            <w:pPr>
              <w:pStyle w:val="JobTitle"/>
              <w:ind w:left="993"/>
              <w:rPr>
                <w:b/>
              </w:rPr>
            </w:pPr>
            <w:r w:rsidRPr="00C33F62">
              <w:rPr>
                <w:b/>
              </w:rPr>
              <w:t>Sexual Objectification: From Kant to Contemporary Feminism</w:t>
            </w:r>
          </w:p>
          <w:p w14:paraId="4344FCAA" w14:textId="77777777" w:rsidR="00547F24" w:rsidRPr="00A95073" w:rsidRDefault="00547F24" w:rsidP="00587493">
            <w:pPr>
              <w:pStyle w:val="JobTitle"/>
              <w:ind w:left="993"/>
              <w:rPr>
                <w:highlight w:val="yellow"/>
              </w:rPr>
            </w:pPr>
          </w:p>
          <w:p w14:paraId="489DEDAF" w14:textId="77777777" w:rsidR="00547F24" w:rsidRDefault="00547F24" w:rsidP="00587493">
            <w:pPr>
              <w:pStyle w:val="JobTitle"/>
              <w:spacing w:line="360" w:lineRule="auto"/>
              <w:ind w:left="993" w:hanging="1418"/>
              <w:jc w:val="both"/>
              <w:rPr>
                <w:i w:val="0"/>
                <w:sz w:val="22"/>
                <w:szCs w:val="22"/>
                <w:lang w:val="el-GR"/>
              </w:rPr>
            </w:pPr>
            <w:r w:rsidRPr="00C33F62">
              <w:rPr>
                <w:sz w:val="22"/>
                <w:szCs w:val="22"/>
              </w:rPr>
              <w:t xml:space="preserve">                   </w:t>
            </w:r>
            <w:r w:rsidRPr="00C33F62">
              <w:rPr>
                <w:sz w:val="22"/>
                <w:szCs w:val="22"/>
              </w:rPr>
              <w:tab/>
              <w:t xml:space="preserve"> </w:t>
            </w:r>
            <w:r w:rsidRPr="002C0706">
              <w:rPr>
                <w:i w:val="0"/>
                <w:sz w:val="22"/>
                <w:szCs w:val="22"/>
                <w:lang w:val="el-GR"/>
              </w:rPr>
              <w:t>Η</w:t>
            </w:r>
            <w:r>
              <w:rPr>
                <w:i w:val="0"/>
                <w:sz w:val="22"/>
                <w:szCs w:val="22"/>
                <w:lang w:val="el-GR"/>
              </w:rPr>
              <w:t xml:space="preserve"> </w:t>
            </w:r>
            <w:r w:rsidRPr="002C0706">
              <w:rPr>
                <w:i w:val="0"/>
                <w:sz w:val="22"/>
                <w:szCs w:val="22"/>
                <w:lang w:val="el-GR"/>
              </w:rPr>
              <w:t>διατριβή επικεντρώνεται στο φαινόμενο της</w:t>
            </w:r>
            <w:r>
              <w:rPr>
                <w:i w:val="0"/>
                <w:sz w:val="22"/>
                <w:szCs w:val="22"/>
                <w:lang w:val="el-GR"/>
              </w:rPr>
              <w:t xml:space="preserve"> σεξουαλικής αντικειμενοποίησης</w:t>
            </w:r>
            <w:r w:rsidRPr="005952EE">
              <w:rPr>
                <w:i w:val="0"/>
                <w:sz w:val="22"/>
                <w:szCs w:val="22"/>
                <w:lang w:val="el-GR"/>
              </w:rPr>
              <w:t xml:space="preserve"> </w:t>
            </w:r>
            <w:r w:rsidRPr="002C0706">
              <w:rPr>
                <w:i w:val="0"/>
                <w:sz w:val="22"/>
                <w:szCs w:val="22"/>
                <w:lang w:val="el-GR"/>
              </w:rPr>
              <w:t>(</w:t>
            </w:r>
            <w:r>
              <w:rPr>
                <w:i w:val="0"/>
                <w:sz w:val="22"/>
                <w:szCs w:val="22"/>
              </w:rPr>
              <w:t>sexual</w:t>
            </w:r>
            <w:r w:rsidRPr="005952EE">
              <w:rPr>
                <w:i w:val="0"/>
                <w:sz w:val="22"/>
                <w:szCs w:val="22"/>
                <w:lang w:val="el-GR"/>
              </w:rPr>
              <w:t xml:space="preserve"> </w:t>
            </w:r>
            <w:r w:rsidRPr="002C0706">
              <w:rPr>
                <w:i w:val="0"/>
                <w:sz w:val="22"/>
                <w:szCs w:val="22"/>
              </w:rPr>
              <w:t>objectification</w:t>
            </w:r>
            <w:r>
              <w:rPr>
                <w:i w:val="0"/>
                <w:sz w:val="22"/>
                <w:szCs w:val="22"/>
                <w:lang w:val="el-GR"/>
              </w:rPr>
              <w:t>)</w:t>
            </w:r>
            <w:r w:rsidRPr="005952EE">
              <w:rPr>
                <w:i w:val="0"/>
                <w:sz w:val="22"/>
                <w:szCs w:val="22"/>
                <w:lang w:val="el-GR"/>
              </w:rPr>
              <w:t xml:space="preserve">. </w:t>
            </w:r>
            <w:r>
              <w:rPr>
                <w:i w:val="0"/>
                <w:sz w:val="22"/>
                <w:szCs w:val="22"/>
                <w:lang w:val="el-GR"/>
              </w:rPr>
              <w:t xml:space="preserve">Η σεξουαλική αντικειμενοποίηση είναι μια έννοια εξαιρετικής σημασίας για τη σύγχρονη φεμινιστική θεωρία. Έχει συνδεθεί με το έργο των φεμινιστριών εκείνων οι οποίες αντιτάσσονται στην πορνογραφία, όπως της </w:t>
            </w:r>
            <w:r>
              <w:rPr>
                <w:i w:val="0"/>
                <w:sz w:val="22"/>
                <w:szCs w:val="22"/>
              </w:rPr>
              <w:t>Catharine</w:t>
            </w:r>
            <w:r w:rsidRPr="005952EE">
              <w:rPr>
                <w:i w:val="0"/>
                <w:sz w:val="22"/>
                <w:szCs w:val="22"/>
                <w:lang w:val="el-GR"/>
              </w:rPr>
              <w:t xml:space="preserve"> </w:t>
            </w:r>
            <w:r>
              <w:rPr>
                <w:i w:val="0"/>
                <w:sz w:val="22"/>
                <w:szCs w:val="22"/>
              </w:rPr>
              <w:t>MacKinnon</w:t>
            </w:r>
            <w:r w:rsidRPr="005952EE">
              <w:rPr>
                <w:i w:val="0"/>
                <w:sz w:val="22"/>
                <w:szCs w:val="22"/>
                <w:lang w:val="el-GR"/>
              </w:rPr>
              <w:t xml:space="preserve"> </w:t>
            </w:r>
            <w:r>
              <w:rPr>
                <w:i w:val="0"/>
                <w:sz w:val="22"/>
                <w:szCs w:val="22"/>
                <w:lang w:val="el-GR"/>
              </w:rPr>
              <w:t>και της</w:t>
            </w:r>
            <w:r w:rsidRPr="005952EE">
              <w:rPr>
                <w:i w:val="0"/>
                <w:sz w:val="22"/>
                <w:szCs w:val="22"/>
                <w:lang w:val="el-GR"/>
              </w:rPr>
              <w:t xml:space="preserve"> </w:t>
            </w:r>
            <w:r>
              <w:rPr>
                <w:i w:val="0"/>
                <w:sz w:val="22"/>
                <w:szCs w:val="22"/>
              </w:rPr>
              <w:t>Andrea</w:t>
            </w:r>
            <w:r w:rsidRPr="005952EE">
              <w:rPr>
                <w:i w:val="0"/>
                <w:sz w:val="22"/>
                <w:szCs w:val="22"/>
                <w:lang w:val="el-GR"/>
              </w:rPr>
              <w:t xml:space="preserve"> </w:t>
            </w:r>
            <w:r>
              <w:rPr>
                <w:i w:val="0"/>
                <w:sz w:val="22"/>
                <w:szCs w:val="22"/>
              </w:rPr>
              <w:t>Dworkin</w:t>
            </w:r>
            <w:r>
              <w:rPr>
                <w:i w:val="0"/>
                <w:sz w:val="22"/>
                <w:szCs w:val="22"/>
                <w:lang w:val="el-GR"/>
              </w:rPr>
              <w:t xml:space="preserve">. Οι φεμινίστριες αυτές υποστηρίζουν ότι, εξαιτίας της χρήσης της πορνογραφίας από τους άνδρες, οι γυναίκες ως κοινωνική ομάδα αντικειμενοποιούνται. Πιο πρόσφατα, η έννοια της αντικειμενοποίησης έχει συνδεθεί με το έργο της φιλοσόφου </w:t>
            </w:r>
            <w:r>
              <w:rPr>
                <w:i w:val="0"/>
                <w:sz w:val="22"/>
                <w:szCs w:val="22"/>
              </w:rPr>
              <w:t>Martha</w:t>
            </w:r>
            <w:r w:rsidRPr="006564EC">
              <w:rPr>
                <w:i w:val="0"/>
                <w:sz w:val="22"/>
                <w:szCs w:val="22"/>
                <w:lang w:val="el-GR"/>
              </w:rPr>
              <w:t xml:space="preserve"> </w:t>
            </w:r>
            <w:r>
              <w:rPr>
                <w:i w:val="0"/>
                <w:sz w:val="22"/>
                <w:szCs w:val="22"/>
              </w:rPr>
              <w:t>Nussbaum</w:t>
            </w:r>
            <w:r>
              <w:rPr>
                <w:i w:val="0"/>
                <w:sz w:val="22"/>
                <w:szCs w:val="22"/>
                <w:lang w:val="el-GR"/>
              </w:rPr>
              <w:t xml:space="preserve">, η οποία αναλύει τόσο τις αρνητικές όσο και τις θετικές πτυχές της σεξουαλικής αντικειμενοποίησης, αλλά και της αντικειμενοποίησης γενικότερα. Παρ’ όλα αυτά, η σεξουαλική αντικειμενοποίηση είναι μια έννοια η οποία δεν έχει, ως τις μέρες μας, οριστεί με τρόπο ικανοποιητικό. Χρησιμοποιείται, αντίθετα, με αρκετή χαλαρότητα για την περιγραφή πληθώρας περιπτώσεων, οι οποίες συμπεριλαμβάνουν με τον ένα ή με τον άλλο τρόπο τη χρήση του ανθρώπου (συνήθως της γυναίκας) </w:t>
            </w:r>
            <w:r>
              <w:rPr>
                <w:sz w:val="22"/>
                <w:szCs w:val="22"/>
                <w:lang w:val="el-GR"/>
              </w:rPr>
              <w:t>ως σεξουαλικού αντικειμένου</w:t>
            </w:r>
            <w:r>
              <w:rPr>
                <w:i w:val="0"/>
                <w:sz w:val="22"/>
                <w:szCs w:val="22"/>
                <w:lang w:val="el-GR"/>
              </w:rPr>
              <w:t xml:space="preserve">. Στόχος της διατριβής είναι να δοθεί ένας συνεπής και </w:t>
            </w:r>
            <w:r>
              <w:rPr>
                <w:i w:val="0"/>
                <w:sz w:val="22"/>
                <w:szCs w:val="22"/>
                <w:lang w:val="el-GR"/>
              </w:rPr>
              <w:lastRenderedPageBreak/>
              <w:t>ικανοποιητικός ορισμός της έννοιας της σεξουαλικής αντικειμενοποίησης. Ο στόχος αυτός επιτυγχάνεται μέσω της ερμηνείας και της ανάλυσης του έργου τεσσάρων σημαντικών στοχαστών: του φιλοσόφου του 18</w:t>
            </w:r>
            <w:r w:rsidRPr="006564EC">
              <w:rPr>
                <w:i w:val="0"/>
                <w:sz w:val="22"/>
                <w:szCs w:val="22"/>
                <w:vertAlign w:val="superscript"/>
                <w:lang w:val="el-GR"/>
              </w:rPr>
              <w:t>ου</w:t>
            </w:r>
            <w:r>
              <w:rPr>
                <w:i w:val="0"/>
                <w:sz w:val="22"/>
                <w:szCs w:val="22"/>
                <w:lang w:val="el-GR"/>
              </w:rPr>
              <w:t xml:space="preserve"> αιώνα </w:t>
            </w:r>
            <w:r>
              <w:rPr>
                <w:i w:val="0"/>
                <w:sz w:val="22"/>
                <w:szCs w:val="22"/>
              </w:rPr>
              <w:t>Immanuel</w:t>
            </w:r>
            <w:r w:rsidRPr="006564EC">
              <w:rPr>
                <w:i w:val="0"/>
                <w:sz w:val="22"/>
                <w:szCs w:val="22"/>
                <w:lang w:val="el-GR"/>
              </w:rPr>
              <w:t xml:space="preserve"> </w:t>
            </w:r>
            <w:r>
              <w:rPr>
                <w:i w:val="0"/>
                <w:sz w:val="22"/>
                <w:szCs w:val="22"/>
              </w:rPr>
              <w:t>Kant</w:t>
            </w:r>
            <w:r>
              <w:rPr>
                <w:i w:val="0"/>
                <w:sz w:val="22"/>
                <w:szCs w:val="22"/>
                <w:lang w:val="el-GR"/>
              </w:rPr>
              <w:t xml:space="preserve"> και των σύγχρονων θεωρητικών του φεμινισμού </w:t>
            </w:r>
            <w:r>
              <w:rPr>
                <w:i w:val="0"/>
                <w:sz w:val="22"/>
                <w:szCs w:val="22"/>
              </w:rPr>
              <w:t>Catharine</w:t>
            </w:r>
            <w:r w:rsidRPr="006564EC">
              <w:rPr>
                <w:i w:val="0"/>
                <w:sz w:val="22"/>
                <w:szCs w:val="22"/>
                <w:lang w:val="el-GR"/>
              </w:rPr>
              <w:t xml:space="preserve"> </w:t>
            </w:r>
            <w:r>
              <w:rPr>
                <w:i w:val="0"/>
                <w:sz w:val="22"/>
                <w:szCs w:val="22"/>
              </w:rPr>
              <w:t>MacKinnon</w:t>
            </w:r>
            <w:r w:rsidRPr="006564EC">
              <w:rPr>
                <w:i w:val="0"/>
                <w:sz w:val="22"/>
                <w:szCs w:val="22"/>
                <w:lang w:val="el-GR"/>
              </w:rPr>
              <w:t xml:space="preserve">, </w:t>
            </w:r>
            <w:r>
              <w:rPr>
                <w:i w:val="0"/>
                <w:sz w:val="22"/>
                <w:szCs w:val="22"/>
              </w:rPr>
              <w:t>Andrea</w:t>
            </w:r>
            <w:r w:rsidRPr="006564EC">
              <w:rPr>
                <w:i w:val="0"/>
                <w:sz w:val="22"/>
                <w:szCs w:val="22"/>
                <w:lang w:val="el-GR"/>
              </w:rPr>
              <w:t xml:space="preserve"> </w:t>
            </w:r>
            <w:r>
              <w:rPr>
                <w:i w:val="0"/>
                <w:sz w:val="22"/>
                <w:szCs w:val="22"/>
              </w:rPr>
              <w:t>Dworkin</w:t>
            </w:r>
            <w:r w:rsidRPr="006564EC">
              <w:rPr>
                <w:i w:val="0"/>
                <w:sz w:val="22"/>
                <w:szCs w:val="22"/>
                <w:lang w:val="el-GR"/>
              </w:rPr>
              <w:t xml:space="preserve"> </w:t>
            </w:r>
            <w:r>
              <w:rPr>
                <w:i w:val="0"/>
                <w:sz w:val="22"/>
                <w:szCs w:val="22"/>
                <w:lang w:val="el-GR"/>
              </w:rPr>
              <w:t>και Martha Nussbaum.</w:t>
            </w:r>
          </w:p>
          <w:p w14:paraId="6DB429F0" w14:textId="77777777" w:rsidR="00547F24" w:rsidRPr="006564EC" w:rsidRDefault="00547F24" w:rsidP="00587493">
            <w:pPr>
              <w:spacing w:line="360" w:lineRule="auto"/>
              <w:ind w:left="993"/>
            </w:pPr>
          </w:p>
          <w:p w14:paraId="33B9D473" w14:textId="77777777" w:rsidR="00547F24" w:rsidRDefault="00547F24" w:rsidP="00587493">
            <w:pPr>
              <w:spacing w:line="360" w:lineRule="auto"/>
              <w:ind w:left="993"/>
              <w:jc w:val="both"/>
              <w:rPr>
                <w:rFonts w:ascii="Garamond" w:hAnsi="Garamond"/>
              </w:rPr>
            </w:pPr>
            <w:r w:rsidRPr="006564EC">
              <w:rPr>
                <w:rFonts w:ascii="Garamond" w:hAnsi="Garamond"/>
                <w:sz w:val="22"/>
                <w:szCs w:val="22"/>
              </w:rPr>
              <w:t xml:space="preserve">Το </w:t>
            </w:r>
            <w:r w:rsidRPr="00EB6FB7">
              <w:rPr>
                <w:rFonts w:ascii="Garamond" w:hAnsi="Garamond"/>
                <w:b/>
                <w:sz w:val="22"/>
                <w:szCs w:val="22"/>
              </w:rPr>
              <w:t>πρώτο μέρος</w:t>
            </w:r>
            <w:r w:rsidRPr="006564EC">
              <w:rPr>
                <w:rFonts w:ascii="Garamond" w:hAnsi="Garamond"/>
                <w:sz w:val="22"/>
                <w:szCs w:val="22"/>
              </w:rPr>
              <w:t xml:space="preserve"> της </w:t>
            </w:r>
            <w:r>
              <w:rPr>
                <w:rFonts w:ascii="Garamond" w:hAnsi="Garamond"/>
                <w:sz w:val="22"/>
                <w:szCs w:val="22"/>
              </w:rPr>
              <w:t>εργασίας</w:t>
            </w:r>
            <w:r w:rsidRPr="006564EC">
              <w:rPr>
                <w:rFonts w:ascii="Garamond" w:hAnsi="Garamond"/>
                <w:sz w:val="22"/>
                <w:szCs w:val="22"/>
              </w:rPr>
              <w:t>, το οποίο αποτελείται από τρία κεφάλαια,</w:t>
            </w:r>
            <w:r>
              <w:rPr>
                <w:rFonts w:ascii="Garamond" w:hAnsi="Garamond"/>
                <w:sz w:val="22"/>
                <w:szCs w:val="22"/>
              </w:rPr>
              <w:t xml:space="preserve"> είναι αφιερωμένο σε μια συστηματική μελέτη των ιδεών του Kant</w:t>
            </w:r>
            <w:r w:rsidRPr="006564EC">
              <w:rPr>
                <w:rFonts w:ascii="Garamond" w:hAnsi="Garamond"/>
                <w:sz w:val="22"/>
                <w:szCs w:val="22"/>
              </w:rPr>
              <w:t xml:space="preserve"> </w:t>
            </w:r>
            <w:r>
              <w:rPr>
                <w:rFonts w:ascii="Garamond" w:hAnsi="Garamond"/>
                <w:sz w:val="22"/>
                <w:szCs w:val="22"/>
              </w:rPr>
              <w:t>σχετικά με τη σεξουαλικότητα, την αντικειμενοποίηση και τον γάμο, τον οποίο ο Kant</w:t>
            </w:r>
            <w:r w:rsidRPr="006564EC">
              <w:rPr>
                <w:rFonts w:ascii="Garamond" w:hAnsi="Garamond"/>
                <w:sz w:val="22"/>
                <w:szCs w:val="22"/>
              </w:rPr>
              <w:t xml:space="preserve"> </w:t>
            </w:r>
            <w:r>
              <w:rPr>
                <w:rFonts w:ascii="Garamond" w:hAnsi="Garamond"/>
                <w:sz w:val="22"/>
                <w:szCs w:val="22"/>
              </w:rPr>
              <w:t>θεωρεί ως τη λύση στο πρόβλημα της σεξουαλικής αντικειμενοποίησης. Οι ιδέες του Kant στα ζητήματα αυτά έχουν δεχτεί έντονη κριτική. Παραδείγματος χάρη έχουν κριθεί πουριτανικές, αντιφατικές και ακραίες. Επιπλέον, έχουν χαρακτηριστεί από πολλούς στοχαστές ως αντιφεμινιστικές. Στη διατριβή αυτή υποστηρίζεται ότι οι παραπάνω κρίσεις είναι, σε έναν βαθμό τουλάχιστο, άδικες. Ο Kant έχει προτείνει έναν συνεπή ορισμό της σεξουαλικής αντικειμενοποίησης, ο οποίος μάλιστα επηρέασε σε μεγάλο βαθμό τη σύγχρονη φεμινιστική θεωρία. Παρ’ όλα αυτά, οι ιδέες του για τη σεξουαλικότητα και την αντικειμενοποίηση συχνά δεν είναι ξεκάθαρες και ενίοτε φαίνεται ότι εμπεριέχουν αντιφάσεις. Για τον λόγο αυτό απαιτείται μια προσεκτική εξέταση και ανάλυση τους. Σκοπός του πρώτου μέρους της διατριβής είναι η αποσαφήνιση και ανάλυση των ιδεών του Kant για τη σεξουαλικότητα, την αντικειμενοποίηση και τον γάμο, η οποία οδηγεί σε μια πληρέστερη κατανόησή τους.</w:t>
            </w:r>
          </w:p>
          <w:p w14:paraId="7B1807C8" w14:textId="77777777" w:rsidR="00547F24" w:rsidRDefault="00547F24" w:rsidP="00587493">
            <w:pPr>
              <w:spacing w:line="360" w:lineRule="auto"/>
              <w:ind w:left="993"/>
              <w:jc w:val="both"/>
              <w:rPr>
                <w:rFonts w:ascii="Garamond" w:hAnsi="Garamond"/>
              </w:rPr>
            </w:pPr>
          </w:p>
          <w:p w14:paraId="63EF72D9" w14:textId="77777777" w:rsidR="00547F24" w:rsidRDefault="00547F24" w:rsidP="00587493">
            <w:pPr>
              <w:spacing w:line="360" w:lineRule="auto"/>
              <w:ind w:left="993"/>
              <w:jc w:val="both"/>
              <w:rPr>
                <w:rFonts w:ascii="Garamond" w:hAnsi="Garamond"/>
              </w:rPr>
            </w:pPr>
            <w:r>
              <w:rPr>
                <w:rFonts w:ascii="Garamond" w:hAnsi="Garamond"/>
                <w:sz w:val="22"/>
                <w:szCs w:val="22"/>
              </w:rPr>
              <w:t xml:space="preserve">Το </w:t>
            </w:r>
            <w:r w:rsidRPr="00EB6FB7">
              <w:rPr>
                <w:rFonts w:ascii="Garamond" w:hAnsi="Garamond"/>
                <w:b/>
                <w:sz w:val="22"/>
                <w:szCs w:val="22"/>
              </w:rPr>
              <w:t>κεφάλαιο</w:t>
            </w:r>
            <w:r w:rsidRPr="0089092B">
              <w:rPr>
                <w:rFonts w:ascii="Garamond" w:hAnsi="Garamond"/>
                <w:b/>
                <w:sz w:val="22"/>
                <w:szCs w:val="22"/>
              </w:rPr>
              <w:t xml:space="preserve"> 1</w:t>
            </w:r>
            <w:r>
              <w:rPr>
                <w:rFonts w:ascii="Garamond" w:hAnsi="Garamond"/>
                <w:sz w:val="22"/>
                <w:szCs w:val="22"/>
              </w:rPr>
              <w:t xml:space="preserve"> επικεντρώνεται στις ιδέες του Kant για τη σεξουαλικότητα και τους ηθικούς κινδύνους που εμπεριέχονται στην άσκηση της: την υποβάθμιση του ανθρώπου στο επίπεδο των ζώων μέσω της υποταγής της ανθρώπινης ιδιότητας στην ικανοποίηση των σεξουαλικών ενστίκτων (animality) και την αντικειμενοποίηση του</w:t>
            </w:r>
            <w:r w:rsidRPr="00B33A75">
              <w:rPr>
                <w:rFonts w:ascii="Garamond" w:hAnsi="Garamond"/>
                <w:sz w:val="22"/>
                <w:szCs w:val="22"/>
              </w:rPr>
              <w:t xml:space="preserve"> </w:t>
            </w:r>
            <w:r>
              <w:rPr>
                <w:rFonts w:ascii="Garamond" w:hAnsi="Garamond"/>
                <w:sz w:val="22"/>
                <w:szCs w:val="22"/>
              </w:rPr>
              <w:t>ανθρώπου, την υποβάθμισή του δηλαδή σε αντικείμενο (objectification</w:t>
            </w:r>
            <w:r w:rsidRPr="00B33A75">
              <w:rPr>
                <w:rFonts w:ascii="Garamond" w:hAnsi="Garamond"/>
                <w:sz w:val="22"/>
                <w:szCs w:val="22"/>
              </w:rPr>
              <w:t>).</w:t>
            </w:r>
            <w:r>
              <w:rPr>
                <w:rFonts w:ascii="Garamond" w:hAnsi="Garamond"/>
                <w:sz w:val="22"/>
                <w:szCs w:val="22"/>
              </w:rPr>
              <w:t xml:space="preserve"> Εξηγείται ο τρόπος με τον οποίο η άσκηση της σεξουαλικότητας μπορεί να βλάψει την ανθρώπινη ιδιότητα του ατόμου, που συνίσταται  στην ορθολογική του φύση. Στη συνέχεια, επιχειρείται μια λεπτομερής ανάλυση της διαδικασίας της σεξουαλικής αντικειμενοποίησης σύμφωνα με τον Kant, δηλαδή της υποβάθμισης αυτής του ατόμου στο επίπεδο εκείνου που ο Kant ονομάζει </w:t>
            </w:r>
            <w:r w:rsidRPr="00B33A75">
              <w:rPr>
                <w:rFonts w:ascii="Garamond" w:hAnsi="Garamond"/>
                <w:i/>
                <w:sz w:val="22"/>
                <w:szCs w:val="22"/>
              </w:rPr>
              <w:t>αντικείμενο επιθυμίας</w:t>
            </w:r>
            <w:r>
              <w:rPr>
                <w:rFonts w:ascii="Garamond" w:hAnsi="Garamond"/>
                <w:sz w:val="22"/>
                <w:szCs w:val="22"/>
              </w:rPr>
              <w:t xml:space="preserve"> (object</w:t>
            </w:r>
            <w:r w:rsidRPr="00B33A75">
              <w:rPr>
                <w:rFonts w:ascii="Garamond" w:hAnsi="Garamond"/>
                <w:sz w:val="22"/>
                <w:szCs w:val="22"/>
              </w:rPr>
              <w:t xml:space="preserve"> </w:t>
            </w:r>
            <w:r>
              <w:rPr>
                <w:rFonts w:ascii="Garamond" w:hAnsi="Garamond"/>
                <w:sz w:val="22"/>
                <w:szCs w:val="22"/>
              </w:rPr>
              <w:t>of</w:t>
            </w:r>
            <w:r w:rsidRPr="00B33A75">
              <w:rPr>
                <w:rFonts w:ascii="Garamond" w:hAnsi="Garamond"/>
                <w:sz w:val="22"/>
                <w:szCs w:val="22"/>
              </w:rPr>
              <w:t xml:space="preserve"> </w:t>
            </w:r>
            <w:r>
              <w:rPr>
                <w:rFonts w:ascii="Garamond" w:hAnsi="Garamond"/>
                <w:sz w:val="22"/>
                <w:szCs w:val="22"/>
              </w:rPr>
              <w:t>appetite</w:t>
            </w:r>
            <w:r w:rsidRPr="00B33A75">
              <w:rPr>
                <w:rFonts w:ascii="Garamond" w:hAnsi="Garamond"/>
                <w:sz w:val="22"/>
                <w:szCs w:val="22"/>
              </w:rPr>
              <w:t xml:space="preserve">). </w:t>
            </w:r>
            <w:r>
              <w:rPr>
                <w:rFonts w:ascii="Garamond" w:hAnsi="Garamond"/>
                <w:sz w:val="22"/>
                <w:szCs w:val="22"/>
              </w:rPr>
              <w:t>Επιχειρείται να δοθεί μια ερμηνεία της κατά τον Kant εννοιας του αντικειμένου επιθυμίας μέσω της ανάλυσης δυο διαφορετικών προσεγγίσεων της έννοιας αυτής: της ερμηνείας της Barbara</w:t>
            </w:r>
            <w:r w:rsidRPr="00E47EF3">
              <w:rPr>
                <w:rFonts w:ascii="Garamond" w:hAnsi="Garamond"/>
                <w:sz w:val="22"/>
                <w:szCs w:val="22"/>
              </w:rPr>
              <w:t xml:space="preserve"> </w:t>
            </w:r>
            <w:r>
              <w:rPr>
                <w:rFonts w:ascii="Garamond" w:hAnsi="Garamond"/>
                <w:sz w:val="22"/>
                <w:szCs w:val="22"/>
              </w:rPr>
              <w:t>Herman</w:t>
            </w:r>
            <w:r w:rsidRPr="00E47EF3">
              <w:rPr>
                <w:rFonts w:ascii="Garamond" w:hAnsi="Garamond"/>
                <w:sz w:val="22"/>
                <w:szCs w:val="22"/>
              </w:rPr>
              <w:t xml:space="preserve"> </w:t>
            </w:r>
            <w:r>
              <w:rPr>
                <w:rFonts w:ascii="Garamond" w:hAnsi="Garamond"/>
                <w:sz w:val="22"/>
                <w:szCs w:val="22"/>
              </w:rPr>
              <w:t>και αυτής της Christine</w:t>
            </w:r>
            <w:r w:rsidRPr="00E47EF3">
              <w:rPr>
                <w:rFonts w:ascii="Garamond" w:hAnsi="Garamond"/>
                <w:sz w:val="22"/>
                <w:szCs w:val="22"/>
              </w:rPr>
              <w:t xml:space="preserve"> </w:t>
            </w:r>
            <w:r>
              <w:rPr>
                <w:rFonts w:ascii="Garamond" w:hAnsi="Garamond"/>
                <w:sz w:val="22"/>
                <w:szCs w:val="22"/>
              </w:rPr>
              <w:t>Korsgaard</w:t>
            </w:r>
            <w:r w:rsidRPr="00E47EF3">
              <w:rPr>
                <w:rFonts w:ascii="Garamond" w:hAnsi="Garamond"/>
                <w:sz w:val="22"/>
                <w:szCs w:val="22"/>
              </w:rPr>
              <w:t xml:space="preserve">. </w:t>
            </w:r>
            <w:r>
              <w:rPr>
                <w:rFonts w:ascii="Garamond" w:hAnsi="Garamond"/>
                <w:sz w:val="22"/>
                <w:szCs w:val="22"/>
              </w:rPr>
              <w:t>H</w:t>
            </w:r>
            <w:r w:rsidRPr="00E47EF3">
              <w:rPr>
                <w:rFonts w:ascii="Garamond" w:hAnsi="Garamond"/>
                <w:sz w:val="22"/>
                <w:szCs w:val="22"/>
              </w:rPr>
              <w:t xml:space="preserve"> </w:t>
            </w:r>
            <w:r>
              <w:rPr>
                <w:rFonts w:ascii="Garamond" w:hAnsi="Garamond"/>
                <w:sz w:val="22"/>
                <w:szCs w:val="22"/>
              </w:rPr>
              <w:t>Herman</w:t>
            </w:r>
            <w:r w:rsidRPr="00E47EF3">
              <w:rPr>
                <w:rFonts w:ascii="Garamond" w:hAnsi="Garamond"/>
                <w:sz w:val="22"/>
                <w:szCs w:val="22"/>
              </w:rPr>
              <w:t xml:space="preserve"> </w:t>
            </w:r>
            <w:r>
              <w:rPr>
                <w:rFonts w:ascii="Garamond" w:hAnsi="Garamond"/>
                <w:sz w:val="22"/>
                <w:szCs w:val="22"/>
              </w:rPr>
              <w:t xml:space="preserve">υποστηρίζει ότι ο άνθρωπος θεωρούμενος ως αντικείμενο επιθυμίας είναι ένα </w:t>
            </w:r>
            <w:r w:rsidRPr="00E47EF3">
              <w:rPr>
                <w:rFonts w:ascii="Garamond" w:hAnsi="Garamond"/>
                <w:i/>
                <w:sz w:val="22"/>
                <w:szCs w:val="22"/>
              </w:rPr>
              <w:t xml:space="preserve">απλό μέσο ικανοποίησης της </w:t>
            </w:r>
            <w:r>
              <w:rPr>
                <w:rFonts w:ascii="Garamond" w:hAnsi="Garamond"/>
                <w:i/>
                <w:sz w:val="22"/>
                <w:szCs w:val="22"/>
              </w:rPr>
              <w:t xml:space="preserve">σεξουαλικής επιθυμίας, </w:t>
            </w:r>
            <w:r>
              <w:rPr>
                <w:rFonts w:ascii="Garamond" w:hAnsi="Garamond"/>
                <w:sz w:val="22"/>
                <w:szCs w:val="22"/>
              </w:rPr>
              <w:t xml:space="preserve">ένα </w:t>
            </w:r>
            <w:r>
              <w:rPr>
                <w:rFonts w:ascii="Garamond" w:hAnsi="Garamond"/>
                <w:i/>
                <w:sz w:val="22"/>
                <w:szCs w:val="22"/>
              </w:rPr>
              <w:t>απλό αντικείμενο</w:t>
            </w:r>
            <w:r>
              <w:rPr>
                <w:rFonts w:ascii="Garamond" w:hAnsi="Garamond"/>
                <w:sz w:val="22"/>
                <w:szCs w:val="22"/>
              </w:rPr>
              <w:t>. Η Korsgaard</w:t>
            </w:r>
            <w:r w:rsidRPr="00E47EF3">
              <w:rPr>
                <w:rFonts w:ascii="Garamond" w:hAnsi="Garamond"/>
                <w:sz w:val="22"/>
                <w:szCs w:val="22"/>
              </w:rPr>
              <w:t xml:space="preserve">, </w:t>
            </w:r>
            <w:r>
              <w:rPr>
                <w:rFonts w:ascii="Garamond" w:hAnsi="Garamond"/>
                <w:sz w:val="22"/>
                <w:szCs w:val="22"/>
              </w:rPr>
              <w:t xml:space="preserve">από την άλλη πλευρά, θεωρεί ότι το άτομο που γίνεται αντικείμενο επιθυμίας αντιμετωπίζεται ως </w:t>
            </w:r>
            <w:r w:rsidRPr="00E9788F">
              <w:rPr>
                <w:rFonts w:ascii="Garamond" w:hAnsi="Garamond"/>
                <w:i/>
                <w:sz w:val="22"/>
                <w:szCs w:val="22"/>
              </w:rPr>
              <w:t>αισθητικ</w:t>
            </w:r>
            <w:r w:rsidRPr="00E47EF3">
              <w:rPr>
                <w:rFonts w:ascii="Garamond" w:hAnsi="Garamond"/>
                <w:i/>
                <w:sz w:val="22"/>
                <w:szCs w:val="22"/>
              </w:rPr>
              <w:t>ό αντικείμενο</w:t>
            </w:r>
            <w:r>
              <w:rPr>
                <w:rFonts w:ascii="Garamond" w:hAnsi="Garamond"/>
                <w:sz w:val="22"/>
                <w:szCs w:val="22"/>
              </w:rPr>
              <w:t xml:space="preserve"> (</w:t>
            </w:r>
            <w:r>
              <w:rPr>
                <w:rFonts w:ascii="Garamond" w:hAnsi="Garamond"/>
                <w:sz w:val="22"/>
                <w:szCs w:val="22"/>
                <w:lang w:val="en-US"/>
              </w:rPr>
              <w:t>aesthetic</w:t>
            </w:r>
            <w:r w:rsidRPr="007B0E47">
              <w:rPr>
                <w:rFonts w:ascii="Garamond" w:hAnsi="Garamond"/>
                <w:sz w:val="22"/>
                <w:szCs w:val="22"/>
              </w:rPr>
              <w:t xml:space="preserve"> </w:t>
            </w:r>
            <w:r>
              <w:rPr>
                <w:rFonts w:ascii="Garamond" w:hAnsi="Garamond"/>
                <w:sz w:val="22"/>
                <w:szCs w:val="22"/>
                <w:lang w:val="en-US"/>
              </w:rPr>
              <w:t>object</w:t>
            </w:r>
            <w:r w:rsidRPr="007B0E47">
              <w:rPr>
                <w:rFonts w:ascii="Garamond" w:hAnsi="Garamond"/>
                <w:sz w:val="22"/>
                <w:szCs w:val="22"/>
              </w:rPr>
              <w:t>)</w:t>
            </w:r>
            <w:r>
              <w:rPr>
                <w:rFonts w:ascii="Garamond" w:hAnsi="Garamond"/>
                <w:sz w:val="22"/>
                <w:szCs w:val="22"/>
              </w:rPr>
              <w:t>. Τέλος, στο κεφάλαιο αυτό εξετάζεται η ερμηνεία της φιλοσόφου Rae</w:t>
            </w:r>
            <w:r w:rsidRPr="00E47EF3">
              <w:rPr>
                <w:rFonts w:ascii="Garamond" w:hAnsi="Garamond"/>
                <w:sz w:val="22"/>
                <w:szCs w:val="22"/>
              </w:rPr>
              <w:t xml:space="preserve"> </w:t>
            </w:r>
            <w:r>
              <w:rPr>
                <w:rFonts w:ascii="Garamond" w:hAnsi="Garamond"/>
                <w:sz w:val="22"/>
                <w:szCs w:val="22"/>
              </w:rPr>
              <w:t>Langton</w:t>
            </w:r>
            <w:r w:rsidRPr="00E47EF3">
              <w:rPr>
                <w:rFonts w:ascii="Garamond" w:hAnsi="Garamond"/>
                <w:sz w:val="22"/>
                <w:szCs w:val="22"/>
              </w:rPr>
              <w:t xml:space="preserve"> </w:t>
            </w:r>
            <w:r>
              <w:rPr>
                <w:rFonts w:ascii="Garamond" w:hAnsi="Garamond"/>
                <w:sz w:val="22"/>
                <w:szCs w:val="22"/>
              </w:rPr>
              <w:t>που προτείνει ένα</w:t>
            </w:r>
            <w:r w:rsidRPr="00E47EF3">
              <w:rPr>
                <w:rFonts w:ascii="Garamond" w:hAnsi="Garamond"/>
                <w:sz w:val="22"/>
                <w:szCs w:val="22"/>
              </w:rPr>
              <w:t xml:space="preserve"> </w:t>
            </w:r>
            <w:r>
              <w:rPr>
                <w:rFonts w:ascii="Garamond" w:hAnsi="Garamond"/>
                <w:sz w:val="22"/>
                <w:szCs w:val="22"/>
              </w:rPr>
              <w:t>συνδυασμό των ερμηνειών των Herman</w:t>
            </w:r>
            <w:r w:rsidRPr="00E47EF3">
              <w:rPr>
                <w:rFonts w:ascii="Garamond" w:hAnsi="Garamond"/>
                <w:sz w:val="22"/>
                <w:szCs w:val="22"/>
              </w:rPr>
              <w:t xml:space="preserve"> </w:t>
            </w:r>
            <w:r>
              <w:rPr>
                <w:rFonts w:ascii="Garamond" w:hAnsi="Garamond"/>
                <w:sz w:val="22"/>
                <w:szCs w:val="22"/>
              </w:rPr>
              <w:t>και Korsgaard</w:t>
            </w:r>
            <w:r w:rsidRPr="00E47EF3">
              <w:rPr>
                <w:rFonts w:ascii="Garamond" w:hAnsi="Garamond"/>
                <w:sz w:val="22"/>
                <w:szCs w:val="22"/>
              </w:rPr>
              <w:t>.</w:t>
            </w:r>
            <w:r>
              <w:rPr>
                <w:rFonts w:ascii="Garamond" w:hAnsi="Garamond"/>
                <w:sz w:val="22"/>
                <w:szCs w:val="22"/>
              </w:rPr>
              <w:t xml:space="preserve"> Κρίνεται ότι η ερμηνεία της Langton είναι προβληματική και ότι </w:t>
            </w:r>
            <w:r>
              <w:rPr>
                <w:rFonts w:ascii="Garamond" w:hAnsi="Garamond"/>
                <w:sz w:val="22"/>
                <w:szCs w:val="22"/>
              </w:rPr>
              <w:lastRenderedPageBreak/>
              <w:t>κάποιος πρέπει να επιλέξει είτε την ερμηνεία της Herman</w:t>
            </w:r>
            <w:r w:rsidRPr="00E47EF3">
              <w:rPr>
                <w:rFonts w:ascii="Garamond" w:hAnsi="Garamond"/>
                <w:sz w:val="22"/>
                <w:szCs w:val="22"/>
              </w:rPr>
              <w:t xml:space="preserve"> </w:t>
            </w:r>
            <w:r>
              <w:rPr>
                <w:rFonts w:ascii="Garamond" w:hAnsi="Garamond"/>
                <w:sz w:val="22"/>
                <w:szCs w:val="22"/>
              </w:rPr>
              <w:t>ή αυτή της Korsgaard</w:t>
            </w:r>
            <w:r w:rsidRPr="00E47EF3">
              <w:rPr>
                <w:rFonts w:ascii="Garamond" w:hAnsi="Garamond"/>
                <w:sz w:val="22"/>
                <w:szCs w:val="22"/>
              </w:rPr>
              <w:t xml:space="preserve">, </w:t>
            </w:r>
            <w:r>
              <w:rPr>
                <w:rFonts w:ascii="Garamond" w:hAnsi="Garamond"/>
                <w:sz w:val="22"/>
                <w:szCs w:val="22"/>
              </w:rPr>
              <w:t>πράγμα που είναι εξαιρετικά δύσκολο, αφού και οι δύο αυτές ερμηνείες είναι εξίσου εύλογες.</w:t>
            </w:r>
          </w:p>
          <w:p w14:paraId="7415DDF3" w14:textId="77777777" w:rsidR="00547F24" w:rsidRDefault="00547F24" w:rsidP="00587493">
            <w:pPr>
              <w:spacing w:line="360" w:lineRule="auto"/>
              <w:ind w:left="993"/>
              <w:jc w:val="both"/>
              <w:rPr>
                <w:rFonts w:ascii="Garamond" w:hAnsi="Garamond"/>
              </w:rPr>
            </w:pPr>
          </w:p>
          <w:p w14:paraId="05F09B6E" w14:textId="77777777" w:rsidR="00547F24" w:rsidRDefault="00547F24" w:rsidP="00587493">
            <w:pPr>
              <w:spacing w:line="360" w:lineRule="auto"/>
              <w:ind w:left="993"/>
              <w:jc w:val="both"/>
              <w:rPr>
                <w:rFonts w:ascii="Garamond" w:hAnsi="Garamond"/>
              </w:rPr>
            </w:pPr>
            <w:r>
              <w:rPr>
                <w:rFonts w:ascii="Garamond" w:hAnsi="Garamond"/>
                <w:sz w:val="22"/>
                <w:szCs w:val="22"/>
              </w:rPr>
              <w:t xml:space="preserve">Το </w:t>
            </w:r>
            <w:r w:rsidRPr="00EB6FB7">
              <w:rPr>
                <w:rFonts w:ascii="Garamond" w:hAnsi="Garamond"/>
                <w:b/>
                <w:sz w:val="22"/>
                <w:szCs w:val="22"/>
              </w:rPr>
              <w:t>κεφάλαιο</w:t>
            </w:r>
            <w:r w:rsidRPr="0089092B">
              <w:rPr>
                <w:rFonts w:ascii="Garamond" w:hAnsi="Garamond"/>
                <w:b/>
                <w:sz w:val="22"/>
                <w:szCs w:val="22"/>
              </w:rPr>
              <w:t xml:space="preserve"> 2</w:t>
            </w:r>
            <w:r>
              <w:rPr>
                <w:rFonts w:ascii="Garamond" w:hAnsi="Garamond"/>
                <w:sz w:val="22"/>
                <w:szCs w:val="22"/>
              </w:rPr>
              <w:t xml:space="preserve"> επικεντρώνεται στις απόψεις του Kant</w:t>
            </w:r>
            <w:r w:rsidRPr="00E47EF3">
              <w:rPr>
                <w:rFonts w:ascii="Garamond" w:hAnsi="Garamond"/>
                <w:sz w:val="22"/>
                <w:szCs w:val="22"/>
              </w:rPr>
              <w:t xml:space="preserve"> </w:t>
            </w:r>
            <w:r>
              <w:rPr>
                <w:rFonts w:ascii="Garamond" w:hAnsi="Garamond"/>
                <w:sz w:val="22"/>
                <w:szCs w:val="22"/>
              </w:rPr>
              <w:t xml:space="preserve">σχετικά με δύο πλαίσια άσκησης της σεξουαλικότητας που είναι προβληματικά από ηθική άποψη: την </w:t>
            </w:r>
            <w:r w:rsidRPr="00E47EF3">
              <w:rPr>
                <w:rFonts w:ascii="Garamond" w:hAnsi="Garamond"/>
                <w:i/>
                <w:sz w:val="22"/>
                <w:szCs w:val="22"/>
              </w:rPr>
              <w:t>πορνεία</w:t>
            </w:r>
            <w:r>
              <w:rPr>
                <w:rFonts w:ascii="Garamond" w:hAnsi="Garamond"/>
                <w:sz w:val="22"/>
                <w:szCs w:val="22"/>
              </w:rPr>
              <w:t xml:space="preserve"> και τις </w:t>
            </w:r>
            <w:r w:rsidRPr="00E47EF3">
              <w:rPr>
                <w:rFonts w:ascii="Garamond" w:hAnsi="Garamond"/>
                <w:i/>
                <w:sz w:val="22"/>
                <w:szCs w:val="22"/>
              </w:rPr>
              <w:t>πολυγαμικές σχέσεις</w:t>
            </w:r>
            <w:r>
              <w:rPr>
                <w:rFonts w:ascii="Garamond" w:hAnsi="Garamond"/>
                <w:sz w:val="22"/>
                <w:szCs w:val="22"/>
              </w:rPr>
              <w:t>. Εξηγείται κατά ποιον τρόπο σύμφωνα με τον Kant οι ηθικοί κίνδυνοι που έχουν αναφερθεί στο πρώτο κεφάλαιο, της υποταγής του ατόμου στη ζωώδη φύση του και της αντικειμενοποίησης του, απειλούν την αθρώπινη ιδιότητα όσων ασκούν τη σεξουαλικότητά τους στα πλαίσια αυτά. Αυτοί που χρησιμοποιούν την πόρνη και τη γυναίκα στο πλαίσιο μιας πολυγαμικής σχέσης, προκειμένου να ικανοποιήσουν τις σεξουαλικές τους επιθυμίες, υποβιβάζονται στο επίπεδο των ζώων, ενώ οι γυναικες αυτές υποβιβάζονται σε αντικείμενα. Όπως υποστηρίζεται στο κεφάλαιο αυτό, βάσει της ανάλυσης των ιδεών του Kant για την πορνεία και τις πολυγαμικές σχέσεις είναι προτιμότερη η υϊοθέτηση της ερμηνείας της Herman σε σχέση με αυτή της Κorsgaard</w:t>
            </w:r>
            <w:r w:rsidRPr="003F1B8E">
              <w:rPr>
                <w:rFonts w:ascii="Garamond" w:hAnsi="Garamond"/>
                <w:sz w:val="22"/>
                <w:szCs w:val="22"/>
              </w:rPr>
              <w:t xml:space="preserve"> </w:t>
            </w:r>
            <w:r>
              <w:rPr>
                <w:rFonts w:ascii="Garamond" w:hAnsi="Garamond"/>
                <w:sz w:val="22"/>
                <w:szCs w:val="22"/>
              </w:rPr>
              <w:t>της καντιανής έννοιας του αντικειμένου επιθυμίας.</w:t>
            </w:r>
            <w:r w:rsidRPr="003F1B8E">
              <w:rPr>
                <w:rFonts w:ascii="Garamond" w:hAnsi="Garamond"/>
                <w:sz w:val="22"/>
                <w:szCs w:val="22"/>
              </w:rPr>
              <w:t xml:space="preserve"> </w:t>
            </w:r>
            <w:r>
              <w:rPr>
                <w:rFonts w:ascii="Garamond" w:hAnsi="Garamond"/>
                <w:sz w:val="22"/>
                <w:szCs w:val="22"/>
              </w:rPr>
              <w:t>Με άλλα λόγια, η καντιανή έννοια της αντικειμενοποίησης κατανοείται καλύτερα αν ιδωθεί ως υποβάθμιση στο επίπεδο του απλού σεξουαλικού αντικειμένου.</w:t>
            </w:r>
          </w:p>
          <w:p w14:paraId="7A879104" w14:textId="77777777" w:rsidR="00547F24" w:rsidRDefault="00547F24" w:rsidP="00587493">
            <w:pPr>
              <w:spacing w:line="360" w:lineRule="auto"/>
              <w:ind w:left="993"/>
              <w:jc w:val="both"/>
              <w:rPr>
                <w:rFonts w:ascii="Garamond" w:hAnsi="Garamond"/>
              </w:rPr>
            </w:pPr>
          </w:p>
          <w:p w14:paraId="3DD34049" w14:textId="77777777" w:rsidR="00547F24" w:rsidRDefault="00547F24" w:rsidP="00587493">
            <w:pPr>
              <w:spacing w:line="360" w:lineRule="auto"/>
              <w:ind w:left="993"/>
              <w:jc w:val="both"/>
              <w:rPr>
                <w:rFonts w:ascii="Garamond" w:hAnsi="Garamond"/>
              </w:rPr>
            </w:pPr>
            <w:r>
              <w:rPr>
                <w:rFonts w:ascii="Garamond" w:hAnsi="Garamond"/>
                <w:sz w:val="22"/>
                <w:szCs w:val="22"/>
              </w:rPr>
              <w:t xml:space="preserve">Το </w:t>
            </w:r>
            <w:r w:rsidRPr="00EB6FB7">
              <w:rPr>
                <w:rFonts w:ascii="Garamond" w:hAnsi="Garamond"/>
                <w:b/>
                <w:sz w:val="22"/>
                <w:szCs w:val="22"/>
              </w:rPr>
              <w:t>κεφάλαιο</w:t>
            </w:r>
            <w:r w:rsidRPr="0089092B">
              <w:rPr>
                <w:rFonts w:ascii="Garamond" w:hAnsi="Garamond"/>
                <w:b/>
                <w:sz w:val="22"/>
                <w:szCs w:val="22"/>
              </w:rPr>
              <w:t xml:space="preserve"> 3</w:t>
            </w:r>
            <w:r>
              <w:rPr>
                <w:rFonts w:ascii="Garamond" w:hAnsi="Garamond"/>
                <w:sz w:val="22"/>
                <w:szCs w:val="22"/>
              </w:rPr>
              <w:t xml:space="preserve"> επιχειρεί μια ανάλυση της Καντιανής σύλληψης της </w:t>
            </w:r>
            <w:r w:rsidRPr="00EB6FB7">
              <w:rPr>
                <w:rFonts w:ascii="Garamond" w:hAnsi="Garamond"/>
                <w:sz w:val="22"/>
                <w:szCs w:val="22"/>
              </w:rPr>
              <w:t>έγγαμης μονογαμικής σχέσης</w:t>
            </w:r>
            <w:r>
              <w:rPr>
                <w:rFonts w:ascii="Garamond" w:hAnsi="Garamond"/>
                <w:sz w:val="22"/>
                <w:szCs w:val="22"/>
              </w:rPr>
              <w:t>, η οποία χαρακτηρίζεται από απόλυτη ισότητα και αμοιβαιότητα στη σχέση των προσώπων. Σύμφωνα με τον Kant, ο γάμος αποτελεί τη λύση στο πρόβλημα της σεξουαλικής αντικειμενοποίησης και το μοναδικό πλαίσιο μέσα στο οποίο οι άνθρωποι μπορούν να ασκούν τη σεξουαλικότητά τους με τρόπο τέτοιο που να είναι συμβατός με την ηθική. Εξετάζονται οι λόγοι για τους οποίους ο Kant θεωρεί τον γάμο ένα ηθικά ασφαλές πλαίσιο, το οποίο δεν πλήττεται από αντικειμενοποίηση. Στη συνέχεια, η συζήτηση επικεντρώνεται σε δύο προβλήματα που φαίνεται να αντιμετωπίζει η καντιανή σύλληψη του γάμου: (α) ότι είναι αντιφατική και (β) ότι οδηγεί στην αντικειμενοποίηση των δύο συζύγων. Υποστηρίζεται ότι η καντιανή σύλληψη του γάμου δεν είναι στην πραγματικότητα ευάλωτη στις κατηγορίες αυτές. Τέλος, στο κεφάλαιο αυτό, γίνεται μια συστηματική μελέτη των ιδεών του Kant για τη φιλία. Υποστηρίζεται ότι ο Kant παρέβλεψε την πιθανότητα να είναι η άσκηση της σεξουαλικότητας σύμφωνη με την ηθική σε ένα ακόμη πλαίσιο, το οποίο έχει τα βασικά χαρακτηριστικά της ιδανικής μορφής φιλίας: της φιλίας που ο ίδιος ο Kant ονομάζει  «φιλία χαρακτήρα» (</w:t>
            </w:r>
            <w:r>
              <w:rPr>
                <w:rFonts w:ascii="Garamond" w:hAnsi="Garamond"/>
                <w:sz w:val="22"/>
                <w:szCs w:val="22"/>
                <w:lang w:val="en-US"/>
              </w:rPr>
              <w:t>friendship</w:t>
            </w:r>
            <w:r w:rsidRPr="00E85FB9">
              <w:rPr>
                <w:rFonts w:ascii="Garamond" w:hAnsi="Garamond"/>
                <w:sz w:val="22"/>
                <w:szCs w:val="22"/>
              </w:rPr>
              <w:t xml:space="preserve"> </w:t>
            </w:r>
            <w:r>
              <w:rPr>
                <w:rFonts w:ascii="Garamond" w:hAnsi="Garamond"/>
                <w:sz w:val="22"/>
                <w:szCs w:val="22"/>
                <w:lang w:val="en-US"/>
              </w:rPr>
              <w:t>of</w:t>
            </w:r>
            <w:r w:rsidRPr="00E85FB9">
              <w:rPr>
                <w:rFonts w:ascii="Garamond" w:hAnsi="Garamond"/>
                <w:sz w:val="22"/>
                <w:szCs w:val="22"/>
              </w:rPr>
              <w:t xml:space="preserve"> </w:t>
            </w:r>
            <w:r>
              <w:rPr>
                <w:rFonts w:ascii="Garamond" w:hAnsi="Garamond"/>
                <w:sz w:val="22"/>
                <w:szCs w:val="22"/>
                <w:lang w:val="en-US"/>
              </w:rPr>
              <w:t>disposition</w:t>
            </w:r>
            <w:r w:rsidRPr="00E85FB9">
              <w:rPr>
                <w:rFonts w:ascii="Garamond" w:hAnsi="Garamond"/>
                <w:sz w:val="22"/>
                <w:szCs w:val="22"/>
              </w:rPr>
              <w:t>)</w:t>
            </w:r>
            <w:r>
              <w:rPr>
                <w:rFonts w:ascii="Garamond" w:hAnsi="Garamond"/>
                <w:sz w:val="22"/>
                <w:szCs w:val="22"/>
              </w:rPr>
              <w:t>.</w:t>
            </w:r>
          </w:p>
          <w:p w14:paraId="6C5617D8" w14:textId="77777777" w:rsidR="00547F24" w:rsidRDefault="00547F24" w:rsidP="00587493">
            <w:pPr>
              <w:spacing w:line="360" w:lineRule="auto"/>
              <w:ind w:left="993"/>
              <w:jc w:val="both"/>
              <w:rPr>
                <w:rFonts w:ascii="Garamond" w:hAnsi="Garamond"/>
              </w:rPr>
            </w:pPr>
          </w:p>
          <w:p w14:paraId="3DDDA5D1" w14:textId="77777777" w:rsidR="00547F24" w:rsidRDefault="00547F24" w:rsidP="00587493">
            <w:pPr>
              <w:spacing w:line="360" w:lineRule="auto"/>
              <w:ind w:left="993"/>
              <w:jc w:val="both"/>
              <w:rPr>
                <w:rFonts w:ascii="Garamond" w:hAnsi="Garamond"/>
              </w:rPr>
            </w:pPr>
            <w:r>
              <w:rPr>
                <w:rFonts w:ascii="Garamond" w:hAnsi="Garamond"/>
                <w:sz w:val="22"/>
                <w:szCs w:val="22"/>
              </w:rPr>
              <w:t xml:space="preserve">Έπειτα από την ανάλυση των ιδεών του Kant, στο </w:t>
            </w:r>
            <w:r w:rsidRPr="00DC0DD0">
              <w:rPr>
                <w:rFonts w:ascii="Garamond" w:hAnsi="Garamond"/>
                <w:b/>
                <w:sz w:val="22"/>
                <w:szCs w:val="22"/>
              </w:rPr>
              <w:t>δεύτερο μέρος</w:t>
            </w:r>
            <w:r>
              <w:rPr>
                <w:rFonts w:ascii="Garamond" w:hAnsi="Garamond"/>
                <w:sz w:val="22"/>
                <w:szCs w:val="22"/>
              </w:rPr>
              <w:t xml:space="preserve"> της διατριβής επιχειρείται η εξέταση των απόψεων σύγχρονων φεμινιστριών για το φαινόμενο της αντικειμενοποίησης. Πιο συγκεκριμένα, η διατριβή επικεντρώνεται στο έργο των Catharine</w:t>
            </w:r>
            <w:r w:rsidRPr="006776E6">
              <w:rPr>
                <w:rFonts w:ascii="Garamond" w:hAnsi="Garamond"/>
                <w:sz w:val="22"/>
                <w:szCs w:val="22"/>
              </w:rPr>
              <w:t xml:space="preserve"> </w:t>
            </w:r>
            <w:r>
              <w:rPr>
                <w:rFonts w:ascii="Garamond" w:hAnsi="Garamond"/>
                <w:sz w:val="22"/>
                <w:szCs w:val="22"/>
              </w:rPr>
              <w:t>MacKinnon</w:t>
            </w:r>
            <w:r w:rsidRPr="006776E6">
              <w:rPr>
                <w:rFonts w:ascii="Garamond" w:hAnsi="Garamond"/>
                <w:sz w:val="22"/>
                <w:szCs w:val="22"/>
              </w:rPr>
              <w:t xml:space="preserve">, </w:t>
            </w:r>
            <w:r>
              <w:rPr>
                <w:rFonts w:ascii="Garamond" w:hAnsi="Garamond"/>
                <w:sz w:val="22"/>
                <w:szCs w:val="22"/>
              </w:rPr>
              <w:t>Andrea</w:t>
            </w:r>
            <w:r w:rsidRPr="006776E6">
              <w:rPr>
                <w:rFonts w:ascii="Garamond" w:hAnsi="Garamond"/>
                <w:sz w:val="22"/>
                <w:szCs w:val="22"/>
              </w:rPr>
              <w:t xml:space="preserve"> </w:t>
            </w:r>
            <w:r>
              <w:rPr>
                <w:rFonts w:ascii="Garamond" w:hAnsi="Garamond"/>
                <w:sz w:val="22"/>
                <w:szCs w:val="22"/>
              </w:rPr>
              <w:t>Dworkin</w:t>
            </w:r>
            <w:r w:rsidRPr="006776E6">
              <w:rPr>
                <w:rFonts w:ascii="Garamond" w:hAnsi="Garamond"/>
                <w:sz w:val="22"/>
                <w:szCs w:val="22"/>
              </w:rPr>
              <w:t xml:space="preserve"> </w:t>
            </w:r>
            <w:r>
              <w:rPr>
                <w:rFonts w:ascii="Garamond" w:hAnsi="Garamond"/>
                <w:sz w:val="22"/>
                <w:szCs w:val="22"/>
              </w:rPr>
              <w:t>και Martha</w:t>
            </w:r>
            <w:r w:rsidRPr="006776E6">
              <w:rPr>
                <w:rFonts w:ascii="Garamond" w:hAnsi="Garamond"/>
                <w:sz w:val="22"/>
                <w:szCs w:val="22"/>
              </w:rPr>
              <w:t xml:space="preserve"> </w:t>
            </w:r>
            <w:r>
              <w:rPr>
                <w:rFonts w:ascii="Garamond" w:hAnsi="Garamond"/>
                <w:sz w:val="22"/>
                <w:szCs w:val="22"/>
              </w:rPr>
              <w:t>Nussbaum.</w:t>
            </w:r>
            <w:r w:rsidRPr="006776E6">
              <w:rPr>
                <w:rFonts w:ascii="Garamond" w:hAnsi="Garamond"/>
                <w:sz w:val="22"/>
                <w:szCs w:val="22"/>
              </w:rPr>
              <w:t xml:space="preserve"> </w:t>
            </w:r>
            <w:r>
              <w:rPr>
                <w:rFonts w:ascii="Garamond" w:hAnsi="Garamond"/>
                <w:sz w:val="22"/>
                <w:szCs w:val="22"/>
              </w:rPr>
              <w:t xml:space="preserve">Οι ιδέες των στοχαστριών αυτών για τη σεξουαλικότητα και την </w:t>
            </w:r>
            <w:r>
              <w:rPr>
                <w:rFonts w:ascii="Garamond" w:hAnsi="Garamond"/>
                <w:sz w:val="22"/>
                <w:szCs w:val="22"/>
              </w:rPr>
              <w:lastRenderedPageBreak/>
              <w:t>αντικειμενοποίηση έχουν τις ρίζες τους στον Kant. Η ανάλυση του έργου τους γίνεται σε μεγάλο βαθμό μέσω της επισήμανσης των εντυπωσιακών ομοιοτήτων, αλλά και των σημαντικών διαφορών, που υπάρχουν μεταξύ των ιδεών του Kant και των ιδεών των φεμινιστριών αυτών σχετικά με το φαινόμενο της αντικειμενοποίησης, τον τρόπο με τον οποίο το φαινόμενο αυτό προκαλείται και τον τρόπο με τον οποίο είναι δυνατό να αποφευχθεί. Το γεγονός ότι οι ιδέες του Kant για τη σεξουαλικότητα και την αντικειμενοποίηση βρίσκουν εφαρμογή σήμερα στο έργο αυτών των σημαντικών στοχαστών είναι αξιοσημείωτο. Δείχνει ότι υπάρχουν ουσιαστικοί λόγοι να λάβουμε σοβαρά υπόψη τις ιδέες του Kant, παρά την έντονη κριτική που τους έχει ασκηθεί. Ταυτόχρονα, ο εντοπισμός καντιανών στοιχείων στο έργο των φεμινιστριών αυτών οδηγεί σε μια πληρέστερη κατανόηση των απόψεων τους για τη σεξουαλικότητα και την αντικειμενοποίηση.</w:t>
            </w:r>
          </w:p>
          <w:p w14:paraId="7B2F0F93" w14:textId="77777777" w:rsidR="00547F24" w:rsidRDefault="00547F24" w:rsidP="00587493">
            <w:pPr>
              <w:spacing w:line="360" w:lineRule="auto"/>
              <w:ind w:left="993"/>
              <w:jc w:val="both"/>
              <w:rPr>
                <w:rFonts w:ascii="Garamond" w:hAnsi="Garamond"/>
              </w:rPr>
            </w:pPr>
          </w:p>
          <w:p w14:paraId="577573A3" w14:textId="77777777" w:rsidR="00547F24" w:rsidRDefault="00547F24" w:rsidP="00587493">
            <w:pPr>
              <w:spacing w:line="360" w:lineRule="auto"/>
              <w:ind w:left="993"/>
              <w:jc w:val="both"/>
              <w:rPr>
                <w:rFonts w:ascii="Garamond" w:hAnsi="Garamond"/>
              </w:rPr>
            </w:pPr>
            <w:r>
              <w:rPr>
                <w:rFonts w:ascii="Garamond" w:hAnsi="Garamond"/>
                <w:sz w:val="22"/>
                <w:szCs w:val="22"/>
              </w:rPr>
              <w:t xml:space="preserve">Το </w:t>
            </w:r>
            <w:r w:rsidRPr="006150B2">
              <w:rPr>
                <w:rFonts w:ascii="Garamond" w:hAnsi="Garamond"/>
                <w:b/>
                <w:sz w:val="22"/>
                <w:szCs w:val="22"/>
              </w:rPr>
              <w:t>κεφάλαιο</w:t>
            </w:r>
            <w:r w:rsidRPr="0089092B">
              <w:rPr>
                <w:rFonts w:ascii="Garamond" w:hAnsi="Garamond"/>
                <w:b/>
                <w:sz w:val="22"/>
                <w:szCs w:val="22"/>
              </w:rPr>
              <w:t xml:space="preserve"> 4</w:t>
            </w:r>
            <w:r>
              <w:rPr>
                <w:rFonts w:ascii="Garamond" w:hAnsi="Garamond"/>
                <w:sz w:val="22"/>
                <w:szCs w:val="22"/>
              </w:rPr>
              <w:t xml:space="preserve"> είναι αφιερωμένο στη μελέτη των απόψεων των MacKinnon</w:t>
            </w:r>
            <w:r w:rsidRPr="00D36E0B">
              <w:rPr>
                <w:rFonts w:ascii="Garamond" w:hAnsi="Garamond"/>
                <w:sz w:val="22"/>
                <w:szCs w:val="22"/>
              </w:rPr>
              <w:t xml:space="preserve"> </w:t>
            </w:r>
            <w:r>
              <w:rPr>
                <w:rFonts w:ascii="Garamond" w:hAnsi="Garamond"/>
                <w:sz w:val="22"/>
                <w:szCs w:val="22"/>
              </w:rPr>
              <w:t>και Dworkin</w:t>
            </w:r>
            <w:r w:rsidRPr="00D36E0B">
              <w:rPr>
                <w:rFonts w:ascii="Garamond" w:hAnsi="Garamond"/>
                <w:sz w:val="22"/>
                <w:szCs w:val="22"/>
              </w:rPr>
              <w:t xml:space="preserve"> </w:t>
            </w:r>
            <w:r>
              <w:rPr>
                <w:rFonts w:ascii="Garamond" w:hAnsi="Garamond"/>
                <w:sz w:val="22"/>
                <w:szCs w:val="22"/>
              </w:rPr>
              <w:t>για τη σεξουαλική αντικειμενοποίηση. Οι φεμινίστριες αυτές, οι οποίες αντιτάσσονται στην πορνογραφία, υϊοθετούν τον ορισμό της αντικειμενοποίησης του Kant. Κατά τη γνώμη τους, όπως και για τον Kant, η αντικειμενοποίηση συνίσταται στην υποβάθμιση του ανθρώπου (συγκεκριμένα, της γυναίκας) σε ένα απλό αντικείμενο και αποτελεί σοβαρή βλάβη στην ανθρώπινη ιδιότητά του. Επιπλέον, οι φεμινίστριες αυτές, όπως και ο Kant, θεωρούν ότι η ανισότητα είναι στενά συνδεδεμένη με την αντικειμενοποίηση. Ο Kant κρίνει ότι το άτομο είναι σε θέση να αποφύγει την αντικειμενοποίησή του με το να περιορίσει την άσκηση της σεξουαλικότητάς του στο πλαίσιο της έγγαμης μονογαμικής σχέσης, η οποία κατά τη γνώμη του χαρακτηρίζεται από ισότητα και αμοιβαιότητα. Οι φεμινίστριες αυτές, αντίθετα, θεωρούν ότι δεν υπάρχει ατομική λύση για την αποφυγή της αντικειμενοποίησης. Στις πατριαρχικές κοινωνίες οι γυναίκες ως κοινωνική ομάδα (το σύνολο των γυναικών) αποτελούν τα θύματα της αντικειμενοποίησης και οι άνδρες ως κοινωνική ομάδα (το σύνολο των ανδρών) είναι αυτοί που τις αντικειμενοποιούν. Μια γυναίκα, δηλαδή, δεν είναι σε θέση να αποφύγει την αντικειμενοποίησή της. Η</w:t>
            </w:r>
            <w:r w:rsidRPr="000E61DB">
              <w:rPr>
                <w:rFonts w:ascii="Garamond" w:hAnsi="Garamond"/>
                <w:sz w:val="22"/>
                <w:szCs w:val="22"/>
              </w:rPr>
              <w:t xml:space="preserve"> </w:t>
            </w:r>
            <w:r>
              <w:rPr>
                <w:rFonts w:ascii="Garamond" w:hAnsi="Garamond"/>
                <w:sz w:val="22"/>
                <w:szCs w:val="22"/>
              </w:rPr>
              <w:t>θέση</w:t>
            </w:r>
            <w:r w:rsidRPr="000E61DB">
              <w:rPr>
                <w:rFonts w:ascii="Garamond" w:hAnsi="Garamond"/>
                <w:sz w:val="22"/>
                <w:szCs w:val="22"/>
              </w:rPr>
              <w:t xml:space="preserve"> </w:t>
            </w:r>
            <w:r>
              <w:rPr>
                <w:rFonts w:ascii="Garamond" w:hAnsi="Garamond"/>
                <w:sz w:val="22"/>
                <w:szCs w:val="22"/>
              </w:rPr>
              <w:t>αυτή</w:t>
            </w:r>
            <w:r w:rsidRPr="000E61DB">
              <w:rPr>
                <w:rFonts w:ascii="Garamond" w:hAnsi="Garamond"/>
                <w:sz w:val="22"/>
                <w:szCs w:val="22"/>
              </w:rPr>
              <w:t xml:space="preserve"> </w:t>
            </w:r>
            <w:r>
              <w:rPr>
                <w:rFonts w:ascii="Garamond" w:hAnsi="Garamond"/>
                <w:sz w:val="22"/>
                <w:szCs w:val="22"/>
              </w:rPr>
              <w:t>είναι</w:t>
            </w:r>
            <w:r w:rsidRPr="000E61DB">
              <w:rPr>
                <w:rFonts w:ascii="Garamond" w:hAnsi="Garamond"/>
                <w:sz w:val="22"/>
                <w:szCs w:val="22"/>
              </w:rPr>
              <w:t xml:space="preserve"> </w:t>
            </w:r>
            <w:r>
              <w:rPr>
                <w:rFonts w:ascii="Garamond" w:hAnsi="Garamond"/>
                <w:sz w:val="22"/>
                <w:szCs w:val="22"/>
              </w:rPr>
              <w:t>αξιοσημείωτη</w:t>
            </w:r>
            <w:r w:rsidRPr="000E61DB">
              <w:rPr>
                <w:rFonts w:ascii="Garamond" w:hAnsi="Garamond"/>
                <w:sz w:val="22"/>
                <w:szCs w:val="22"/>
              </w:rPr>
              <w:t>.</w:t>
            </w:r>
            <w:r>
              <w:rPr>
                <w:rFonts w:ascii="Garamond" w:hAnsi="Garamond"/>
                <w:sz w:val="22"/>
                <w:szCs w:val="22"/>
              </w:rPr>
              <w:t xml:space="preserve"> Παραδόξως, ο Kant φαίνεται να έχει περισσότερη πίστη από τις φεμινίστριες αυτές στην ικανότητα και τη θέληση μιας γυναίκας να προστατεύσει την ανθρώπινη ιδιότητά της από την αντικειμενοποίηση. Οι MacKinnon</w:t>
            </w:r>
            <w:r w:rsidRPr="000E61DB">
              <w:rPr>
                <w:rFonts w:ascii="Garamond" w:hAnsi="Garamond"/>
                <w:sz w:val="22"/>
                <w:szCs w:val="22"/>
              </w:rPr>
              <w:t xml:space="preserve"> </w:t>
            </w:r>
            <w:r>
              <w:rPr>
                <w:rFonts w:ascii="Garamond" w:hAnsi="Garamond"/>
                <w:sz w:val="22"/>
                <w:szCs w:val="22"/>
              </w:rPr>
              <w:t>και Dworkin</w:t>
            </w:r>
            <w:r w:rsidRPr="000E61DB">
              <w:rPr>
                <w:rFonts w:ascii="Garamond" w:hAnsi="Garamond"/>
                <w:sz w:val="22"/>
                <w:szCs w:val="22"/>
              </w:rPr>
              <w:t xml:space="preserve"> </w:t>
            </w:r>
            <w:r>
              <w:rPr>
                <w:rFonts w:ascii="Garamond" w:hAnsi="Garamond"/>
                <w:sz w:val="22"/>
                <w:szCs w:val="22"/>
              </w:rPr>
              <w:t>θεωρούν ότι, προκειμένου να ελευθερωθούν οι γυναίκες από την αντικειμενοεποίησή τους, είναι απαραίτητες ριζικές κοινωνικές αλλαγές: η πορνογραφία και το κοινωνικό φύλο (gender</w:t>
            </w:r>
            <w:r w:rsidRPr="000E61DB">
              <w:rPr>
                <w:rFonts w:ascii="Garamond" w:hAnsi="Garamond"/>
                <w:sz w:val="22"/>
                <w:szCs w:val="22"/>
              </w:rPr>
              <w:t xml:space="preserve">) </w:t>
            </w:r>
            <w:r>
              <w:rPr>
                <w:rFonts w:ascii="Garamond" w:hAnsi="Garamond"/>
                <w:sz w:val="22"/>
                <w:szCs w:val="22"/>
              </w:rPr>
              <w:t>πρέπει να εξαλειφθούν. Παρ’ όλα αυτά, δεδομένων των απόψεων των φεμινιστριών αυτών για τη θέση της γυναίκας και του άνδρα στις κοινωνίες μας, διερωτάται κανείς πώς οι άνθρωποι θα προβούν στις ενέργειες οι οποίες είναι απαραίτητες για την καταπολέμηση της αντικειμενοποίησης των γυναικών. Η</w:t>
            </w:r>
            <w:r w:rsidRPr="009C1E24">
              <w:rPr>
                <w:rFonts w:ascii="Garamond" w:hAnsi="Garamond"/>
                <w:sz w:val="22"/>
                <w:szCs w:val="22"/>
              </w:rPr>
              <w:t xml:space="preserve"> </w:t>
            </w:r>
            <w:r>
              <w:rPr>
                <w:rFonts w:ascii="Garamond" w:hAnsi="Garamond"/>
                <w:sz w:val="22"/>
                <w:szCs w:val="22"/>
              </w:rPr>
              <w:t>λύση</w:t>
            </w:r>
            <w:r w:rsidRPr="009C1E24">
              <w:rPr>
                <w:rFonts w:ascii="Garamond" w:hAnsi="Garamond"/>
                <w:sz w:val="22"/>
                <w:szCs w:val="22"/>
              </w:rPr>
              <w:t xml:space="preserve"> </w:t>
            </w:r>
            <w:r>
              <w:rPr>
                <w:rFonts w:ascii="Garamond" w:hAnsi="Garamond"/>
                <w:sz w:val="22"/>
                <w:szCs w:val="22"/>
              </w:rPr>
              <w:t>που</w:t>
            </w:r>
            <w:r w:rsidRPr="009C1E24">
              <w:rPr>
                <w:rFonts w:ascii="Garamond" w:hAnsi="Garamond"/>
                <w:sz w:val="22"/>
                <w:szCs w:val="22"/>
              </w:rPr>
              <w:t xml:space="preserve"> </w:t>
            </w:r>
            <w:r>
              <w:rPr>
                <w:rFonts w:ascii="Garamond" w:hAnsi="Garamond"/>
                <w:sz w:val="22"/>
                <w:szCs w:val="22"/>
              </w:rPr>
              <w:t>προτείνουν</w:t>
            </w:r>
            <w:r w:rsidRPr="009C1E24">
              <w:rPr>
                <w:rFonts w:ascii="Garamond" w:hAnsi="Garamond"/>
                <w:sz w:val="22"/>
                <w:szCs w:val="22"/>
              </w:rPr>
              <w:t xml:space="preserve"> </w:t>
            </w:r>
            <w:r>
              <w:rPr>
                <w:rFonts w:ascii="Garamond" w:hAnsi="Garamond"/>
                <w:sz w:val="22"/>
                <w:szCs w:val="22"/>
              </w:rPr>
              <w:t>φαίνεται, λοιπόν,</w:t>
            </w:r>
            <w:r w:rsidRPr="009C1E24">
              <w:rPr>
                <w:rFonts w:ascii="Garamond" w:hAnsi="Garamond"/>
                <w:sz w:val="22"/>
                <w:szCs w:val="22"/>
              </w:rPr>
              <w:t xml:space="preserve"> </w:t>
            </w:r>
            <w:r>
              <w:rPr>
                <w:rFonts w:ascii="Garamond" w:hAnsi="Garamond"/>
                <w:sz w:val="22"/>
                <w:szCs w:val="22"/>
              </w:rPr>
              <w:t>ότι</w:t>
            </w:r>
            <w:r w:rsidRPr="009C1E24">
              <w:rPr>
                <w:rFonts w:ascii="Garamond" w:hAnsi="Garamond"/>
                <w:sz w:val="22"/>
                <w:szCs w:val="22"/>
              </w:rPr>
              <w:t xml:space="preserve"> </w:t>
            </w:r>
            <w:r>
              <w:rPr>
                <w:rFonts w:ascii="Garamond" w:hAnsi="Garamond"/>
                <w:sz w:val="22"/>
                <w:szCs w:val="22"/>
              </w:rPr>
              <w:t>δεν</w:t>
            </w:r>
            <w:r w:rsidRPr="009C1E24">
              <w:rPr>
                <w:rFonts w:ascii="Garamond" w:hAnsi="Garamond"/>
                <w:sz w:val="22"/>
                <w:szCs w:val="22"/>
              </w:rPr>
              <w:t xml:space="preserve"> </w:t>
            </w:r>
            <w:r>
              <w:rPr>
                <w:rFonts w:ascii="Garamond" w:hAnsi="Garamond"/>
                <w:sz w:val="22"/>
                <w:szCs w:val="22"/>
              </w:rPr>
              <w:t>είναι</w:t>
            </w:r>
            <w:r w:rsidRPr="009C1E24">
              <w:rPr>
                <w:rFonts w:ascii="Garamond" w:hAnsi="Garamond"/>
                <w:sz w:val="22"/>
                <w:szCs w:val="22"/>
              </w:rPr>
              <w:t xml:space="preserve"> </w:t>
            </w:r>
            <w:r>
              <w:rPr>
                <w:rFonts w:ascii="Garamond" w:hAnsi="Garamond"/>
                <w:sz w:val="22"/>
                <w:szCs w:val="22"/>
              </w:rPr>
              <w:t>ρεαλιστική</w:t>
            </w:r>
            <w:r w:rsidRPr="009C1E24">
              <w:rPr>
                <w:rFonts w:ascii="Garamond" w:hAnsi="Garamond"/>
                <w:sz w:val="22"/>
                <w:szCs w:val="22"/>
              </w:rPr>
              <w:t>.</w:t>
            </w:r>
          </w:p>
          <w:p w14:paraId="4FE20A28" w14:textId="77777777" w:rsidR="00547F24" w:rsidRDefault="00547F24" w:rsidP="00587493">
            <w:pPr>
              <w:spacing w:line="360" w:lineRule="auto"/>
              <w:ind w:left="993"/>
              <w:jc w:val="both"/>
              <w:rPr>
                <w:rFonts w:ascii="Garamond" w:hAnsi="Garamond"/>
              </w:rPr>
            </w:pPr>
          </w:p>
          <w:p w14:paraId="2DAC877C" w14:textId="77777777" w:rsidR="00547F24" w:rsidRDefault="00547F24" w:rsidP="00587493">
            <w:pPr>
              <w:spacing w:line="360" w:lineRule="auto"/>
              <w:ind w:left="993"/>
              <w:jc w:val="both"/>
              <w:rPr>
                <w:rFonts w:ascii="Garamond" w:hAnsi="Garamond"/>
              </w:rPr>
            </w:pPr>
            <w:r>
              <w:rPr>
                <w:rFonts w:ascii="Garamond" w:hAnsi="Garamond"/>
                <w:sz w:val="22"/>
                <w:szCs w:val="22"/>
              </w:rPr>
              <w:t xml:space="preserve">Στο </w:t>
            </w:r>
            <w:r w:rsidRPr="00133463">
              <w:rPr>
                <w:rFonts w:ascii="Garamond" w:hAnsi="Garamond"/>
                <w:b/>
                <w:sz w:val="22"/>
                <w:szCs w:val="22"/>
              </w:rPr>
              <w:t>κεφάλαιο</w:t>
            </w:r>
            <w:r w:rsidRPr="0089092B">
              <w:rPr>
                <w:rFonts w:ascii="Garamond" w:hAnsi="Garamond"/>
                <w:b/>
                <w:sz w:val="22"/>
                <w:szCs w:val="22"/>
              </w:rPr>
              <w:t xml:space="preserve"> 5</w:t>
            </w:r>
            <w:r>
              <w:rPr>
                <w:rFonts w:ascii="Garamond" w:hAnsi="Garamond"/>
                <w:sz w:val="22"/>
                <w:szCs w:val="22"/>
              </w:rPr>
              <w:t xml:space="preserve"> η συζήτηση στρέφεται στην πραγμάτευση της αντικειμενοποίησης της Martha</w:t>
            </w:r>
            <w:r w:rsidRPr="000E04A6">
              <w:rPr>
                <w:rFonts w:ascii="Garamond" w:hAnsi="Garamond"/>
                <w:sz w:val="22"/>
                <w:szCs w:val="22"/>
              </w:rPr>
              <w:t xml:space="preserve"> </w:t>
            </w:r>
            <w:r>
              <w:rPr>
                <w:rFonts w:ascii="Garamond" w:hAnsi="Garamond"/>
                <w:sz w:val="22"/>
                <w:szCs w:val="22"/>
              </w:rPr>
              <w:lastRenderedPageBreak/>
              <w:t>Nussbaum, η προσέγγιση της οποίας έχει συστηματικότερο χαρακτήρα σε σύγκριση με τις προαναφερθείσες φεμινίστριες. Ενώ η συζήτηση στα πρώτα τέσσερα κεφάλαια επικεντρώνεται στη σεξουαλική αντικειμενοποίηση, το κεφάλαιο αυτό παρέχει μια ανάλυση του γενικότερου φαινομένου της αντικειμενοποίησης του ανθρώπου. Σύμφωνα με τη Nussbaum</w:t>
            </w:r>
            <w:r w:rsidRPr="000E04A6">
              <w:rPr>
                <w:rFonts w:ascii="Garamond" w:hAnsi="Garamond"/>
                <w:sz w:val="22"/>
                <w:szCs w:val="22"/>
              </w:rPr>
              <w:t xml:space="preserve">, </w:t>
            </w:r>
            <w:r>
              <w:rPr>
                <w:rFonts w:ascii="Garamond" w:hAnsi="Garamond"/>
                <w:sz w:val="22"/>
                <w:szCs w:val="22"/>
              </w:rPr>
              <w:t xml:space="preserve"> προκειμένου να κατανοήσει κανείς την έννοια της σεξουαλικής αντικειμενοποίησης, χρειάζεται να κατανοήσει πρώτα την ευρύτερη έννοια της αντικειμενοποίησης. Η</w:t>
            </w:r>
            <w:r w:rsidRPr="00B36A0E">
              <w:rPr>
                <w:rFonts w:ascii="Garamond" w:hAnsi="Garamond"/>
                <w:sz w:val="22"/>
                <w:szCs w:val="22"/>
              </w:rPr>
              <w:t xml:space="preserve"> </w:t>
            </w:r>
            <w:r>
              <w:rPr>
                <w:rFonts w:ascii="Garamond" w:hAnsi="Garamond"/>
                <w:sz w:val="22"/>
                <w:szCs w:val="22"/>
              </w:rPr>
              <w:t xml:space="preserve">Nussbaum </w:t>
            </w:r>
            <w:r w:rsidRPr="00B36A0E">
              <w:rPr>
                <w:rFonts w:ascii="Garamond" w:hAnsi="Garamond"/>
                <w:sz w:val="22"/>
                <w:szCs w:val="22"/>
              </w:rPr>
              <w:t xml:space="preserve">υποστηρίζει ότι οι ακόλουθες επτά έννοιες εμπεριέχονται στην ιδέα της αντικειμενοποίησης: η </w:t>
            </w:r>
            <w:r w:rsidRPr="00B36A0E">
              <w:rPr>
                <w:rFonts w:ascii="Garamond" w:hAnsi="Garamond"/>
                <w:i/>
                <w:sz w:val="22"/>
                <w:szCs w:val="22"/>
              </w:rPr>
              <w:t>εργαλειακότητα</w:t>
            </w:r>
            <w:r w:rsidRPr="00B36A0E">
              <w:rPr>
                <w:rFonts w:ascii="Garamond" w:hAnsi="Garamond"/>
                <w:sz w:val="22"/>
                <w:szCs w:val="22"/>
              </w:rPr>
              <w:t xml:space="preserve">, η </w:t>
            </w:r>
            <w:r w:rsidRPr="00B36A0E">
              <w:rPr>
                <w:rFonts w:ascii="Garamond" w:hAnsi="Garamond"/>
                <w:i/>
                <w:sz w:val="22"/>
                <w:szCs w:val="22"/>
              </w:rPr>
              <w:t>άρνηση αυτονομίας</w:t>
            </w:r>
            <w:r w:rsidRPr="00B36A0E">
              <w:rPr>
                <w:rFonts w:ascii="Garamond" w:hAnsi="Garamond"/>
                <w:sz w:val="22"/>
                <w:szCs w:val="22"/>
              </w:rPr>
              <w:t xml:space="preserve">, η </w:t>
            </w:r>
            <w:r w:rsidRPr="00B36A0E">
              <w:rPr>
                <w:rFonts w:ascii="Garamond" w:hAnsi="Garamond"/>
                <w:i/>
                <w:sz w:val="22"/>
                <w:szCs w:val="22"/>
              </w:rPr>
              <w:t>αδράνεια</w:t>
            </w:r>
            <w:r w:rsidRPr="00B36A0E">
              <w:rPr>
                <w:rFonts w:ascii="Garamond" w:hAnsi="Garamond"/>
                <w:sz w:val="22"/>
                <w:szCs w:val="22"/>
              </w:rPr>
              <w:t xml:space="preserve">, η </w:t>
            </w:r>
            <w:r w:rsidRPr="00B36A0E">
              <w:rPr>
                <w:rFonts w:ascii="Garamond" w:hAnsi="Garamond"/>
                <w:i/>
                <w:sz w:val="22"/>
                <w:szCs w:val="22"/>
              </w:rPr>
              <w:t>εναλλαξιμότητα</w:t>
            </w:r>
            <w:r w:rsidRPr="00B36A0E">
              <w:rPr>
                <w:rFonts w:ascii="Garamond" w:hAnsi="Garamond"/>
                <w:sz w:val="22"/>
                <w:szCs w:val="22"/>
              </w:rPr>
              <w:t xml:space="preserve">, η </w:t>
            </w:r>
            <w:r w:rsidRPr="00B36A0E">
              <w:rPr>
                <w:rFonts w:ascii="Garamond" w:hAnsi="Garamond"/>
                <w:i/>
                <w:sz w:val="22"/>
                <w:szCs w:val="22"/>
              </w:rPr>
              <w:t>δυνατότητα παραβίασης</w:t>
            </w:r>
            <w:r w:rsidRPr="00B36A0E">
              <w:rPr>
                <w:rFonts w:ascii="Garamond" w:hAnsi="Garamond"/>
                <w:sz w:val="22"/>
                <w:szCs w:val="22"/>
              </w:rPr>
              <w:t xml:space="preserve">, η </w:t>
            </w:r>
            <w:r w:rsidRPr="00B36A0E">
              <w:rPr>
                <w:rFonts w:ascii="Garamond" w:hAnsi="Garamond"/>
                <w:i/>
                <w:sz w:val="22"/>
                <w:szCs w:val="22"/>
              </w:rPr>
              <w:t>κτήση</w:t>
            </w:r>
            <w:r w:rsidRPr="00B36A0E">
              <w:rPr>
                <w:rFonts w:ascii="Garamond" w:hAnsi="Garamond"/>
                <w:sz w:val="22"/>
                <w:szCs w:val="22"/>
              </w:rPr>
              <w:t xml:space="preserve"> και η </w:t>
            </w:r>
            <w:r w:rsidRPr="00B36A0E">
              <w:rPr>
                <w:rFonts w:ascii="Garamond" w:hAnsi="Garamond"/>
                <w:i/>
                <w:sz w:val="22"/>
                <w:szCs w:val="22"/>
              </w:rPr>
              <w:t>άρνηση υποκειμενικότητας</w:t>
            </w:r>
            <w:r w:rsidRPr="00B36A0E">
              <w:rPr>
                <w:rFonts w:ascii="Garamond" w:hAnsi="Garamond"/>
                <w:sz w:val="22"/>
                <w:szCs w:val="22"/>
              </w:rPr>
              <w:t>.</w:t>
            </w:r>
            <w:r>
              <w:rPr>
                <w:rFonts w:ascii="Garamond" w:hAnsi="Garamond"/>
                <w:sz w:val="22"/>
                <w:szCs w:val="22"/>
              </w:rPr>
              <w:t xml:space="preserve"> Η αντικειμενοποίηση, σύμφωνα με τη Nussbaum, αποτελεί την αντιμετώπιση και/ή τη χρήση ενός ανθρώπου με έναν ή παραπάνω από τους επτά αυτούς τρόπους. Η Nussbaum διαφωνεί με τους Kant</w:t>
            </w:r>
            <w:r w:rsidRPr="00B36A0E">
              <w:rPr>
                <w:rFonts w:ascii="Garamond" w:hAnsi="Garamond"/>
                <w:sz w:val="22"/>
                <w:szCs w:val="22"/>
              </w:rPr>
              <w:t xml:space="preserve">, </w:t>
            </w:r>
            <w:r>
              <w:rPr>
                <w:rFonts w:ascii="Garamond" w:hAnsi="Garamond"/>
                <w:sz w:val="22"/>
                <w:szCs w:val="22"/>
              </w:rPr>
              <w:t>MacKinnon</w:t>
            </w:r>
            <w:r w:rsidRPr="00B36A0E">
              <w:rPr>
                <w:rFonts w:ascii="Garamond" w:hAnsi="Garamond"/>
                <w:sz w:val="22"/>
                <w:szCs w:val="22"/>
              </w:rPr>
              <w:t xml:space="preserve"> </w:t>
            </w:r>
            <w:r>
              <w:rPr>
                <w:rFonts w:ascii="Garamond" w:hAnsi="Garamond"/>
                <w:sz w:val="22"/>
                <w:szCs w:val="22"/>
              </w:rPr>
              <w:t>και Dworkin</w:t>
            </w:r>
            <w:r w:rsidRPr="00B36A0E">
              <w:rPr>
                <w:rFonts w:ascii="Garamond" w:hAnsi="Garamond"/>
                <w:sz w:val="22"/>
                <w:szCs w:val="22"/>
              </w:rPr>
              <w:t xml:space="preserve"> </w:t>
            </w:r>
            <w:r>
              <w:rPr>
                <w:rFonts w:ascii="Garamond" w:hAnsi="Garamond"/>
                <w:sz w:val="22"/>
                <w:szCs w:val="22"/>
              </w:rPr>
              <w:t>που προϋποθέτουν ότι η αντικειμενοποίηση είναι ένα απαραίτητα αρνητικό φαινόμενο, το οποίο αναπόφευκτα βλάπτει την ανθρώπινη ιδιότητα του ατόμου. Κάποιος μπορεί να χρησιμοποιήσει ένα άτομο ως αντικείμενο, θεωρεί η Nussbaum, με τρόπο τέτοιο που να είναι συμβατός με τον σεβασμό προς την ανθρώπινη ιδιότητά του. Η αντικειμενοποίηση, κρίνει η Nussbaum, μπορεί να πάρει ουδέτερες ή ακόμη και θετικές μορφές ανάλογα με το ευρύτερο πλαίσιο στο οποίο λαμβάνει χώρα. Παρ’ όλα αυτά, η Nussbaum δεν μας δίνει σαφή κριτήρια, τα οποία θα μας επιτρέψουν να διακρίνουμε μια περίπτωση αρνητικής από μια περίπτωση θετικής αντικειμενοποίησης. Επιπλέον, δεν εξηγεί πώς κρίνεται ο βαθμός προβληματικότητας της κάθε περίπτωσης αντικειμενοποίησης. Στο κεφάλαιο αυτό, αναφέρονται κάποιοι τρόποι με τους οποίους μπορούν να επιλυθούν τα προβλήματα αυτά μέσω της συστηματικής εξέτασης των επτά εννοιών που συμπεριλαμβάνονται στην ιδέα της αντικειμενοποίησης.</w:t>
            </w:r>
          </w:p>
          <w:p w14:paraId="4ED6698D" w14:textId="77777777" w:rsidR="00547F24" w:rsidRDefault="00547F24" w:rsidP="00587493">
            <w:pPr>
              <w:spacing w:line="360" w:lineRule="auto"/>
              <w:ind w:left="993"/>
              <w:jc w:val="both"/>
              <w:rPr>
                <w:rFonts w:ascii="Garamond" w:hAnsi="Garamond"/>
              </w:rPr>
            </w:pPr>
          </w:p>
          <w:p w14:paraId="129C2755" w14:textId="77777777" w:rsidR="00547F24" w:rsidRDefault="00547F24" w:rsidP="00587493">
            <w:pPr>
              <w:spacing w:line="360" w:lineRule="auto"/>
              <w:ind w:left="993"/>
              <w:jc w:val="both"/>
              <w:rPr>
                <w:rFonts w:ascii="Garamond" w:hAnsi="Garamond"/>
              </w:rPr>
            </w:pPr>
            <w:r>
              <w:rPr>
                <w:rFonts w:ascii="Garamond" w:hAnsi="Garamond"/>
                <w:sz w:val="22"/>
                <w:szCs w:val="22"/>
              </w:rPr>
              <w:t xml:space="preserve">Στο </w:t>
            </w:r>
            <w:r w:rsidRPr="00133463">
              <w:rPr>
                <w:rFonts w:ascii="Garamond" w:hAnsi="Garamond"/>
                <w:b/>
                <w:sz w:val="22"/>
                <w:szCs w:val="22"/>
              </w:rPr>
              <w:t>κεφάλαιο</w:t>
            </w:r>
            <w:r w:rsidRPr="0089092B">
              <w:rPr>
                <w:rFonts w:ascii="Garamond" w:hAnsi="Garamond"/>
                <w:b/>
                <w:sz w:val="22"/>
                <w:szCs w:val="22"/>
              </w:rPr>
              <w:t xml:space="preserve"> 6</w:t>
            </w:r>
            <w:r>
              <w:rPr>
                <w:rFonts w:ascii="Garamond" w:hAnsi="Garamond"/>
                <w:sz w:val="22"/>
                <w:szCs w:val="22"/>
              </w:rPr>
              <w:t xml:space="preserve"> της διατριβής, προτείνεται ένας περισσότερο εύλογος τρόπος κατανόησης της έννοιας της αντικειμενοποίησης. Η σύλληψη της αντικειμενοποίησης που προτείνεται συνδυάζει στοιχεία από τους διάφορους ορισμούς της αντικειμενοποίησης που μελετήθηκαν και μπορεί να εφαρμοστεί σε περιπτώσεις σεξουαλικής και μη-σεξουαλικής αντικειμενοποίησης. Όπως κρίνουν και οι Kant</w:t>
            </w:r>
            <w:r w:rsidRPr="00E3558D">
              <w:rPr>
                <w:rFonts w:ascii="Garamond" w:hAnsi="Garamond"/>
                <w:sz w:val="22"/>
                <w:szCs w:val="22"/>
              </w:rPr>
              <w:t xml:space="preserve">, </w:t>
            </w:r>
            <w:r>
              <w:rPr>
                <w:rFonts w:ascii="Garamond" w:hAnsi="Garamond"/>
                <w:sz w:val="22"/>
                <w:szCs w:val="22"/>
              </w:rPr>
              <w:t>MacKinnon</w:t>
            </w:r>
            <w:r w:rsidRPr="00E3558D">
              <w:rPr>
                <w:rFonts w:ascii="Garamond" w:hAnsi="Garamond"/>
                <w:sz w:val="22"/>
                <w:szCs w:val="22"/>
              </w:rPr>
              <w:t xml:space="preserve"> </w:t>
            </w:r>
            <w:r>
              <w:rPr>
                <w:rFonts w:ascii="Garamond" w:hAnsi="Garamond"/>
                <w:sz w:val="22"/>
                <w:szCs w:val="22"/>
              </w:rPr>
              <w:t>και Dworkin</w:t>
            </w:r>
            <w:r w:rsidRPr="00E3558D">
              <w:rPr>
                <w:rFonts w:ascii="Garamond" w:hAnsi="Garamond"/>
                <w:sz w:val="22"/>
                <w:szCs w:val="22"/>
              </w:rPr>
              <w:t xml:space="preserve">, </w:t>
            </w:r>
            <w:r>
              <w:rPr>
                <w:rFonts w:ascii="Garamond" w:hAnsi="Garamond"/>
                <w:sz w:val="22"/>
                <w:szCs w:val="22"/>
              </w:rPr>
              <w:t>υποστηρίζεται ότι η αντικειμενοποίηση πρέπει να οριστεί ως ένα αρνητικό φαινόμενο. Κρίνεται, όμως, ότι ο ορισμός της αντικειμενοποίησης που εισηγούνται οι στοχαστές αυτοί είναι υπέρμετρα περιοριστικός. Υποστηρίζεται ότι υπάρχουν περιπτώσεις χρησιμοποίησης κάποιου ανθρώπου ως αντικειμένου, στις οποίες δεν βλάπτεται η ανθρώπινη ιδιότητά του. Η σύλληψη της αντικειμενοποίησης που προτείνεται στη διατριβή είναι, γι’ αυτό τον λόγο, πιο ευρεία από αυτή των Kant</w:t>
            </w:r>
            <w:r w:rsidRPr="00E3558D">
              <w:rPr>
                <w:rFonts w:ascii="Garamond" w:hAnsi="Garamond"/>
                <w:sz w:val="22"/>
                <w:szCs w:val="22"/>
              </w:rPr>
              <w:t xml:space="preserve">, </w:t>
            </w:r>
            <w:r>
              <w:rPr>
                <w:rFonts w:ascii="Garamond" w:hAnsi="Garamond"/>
                <w:sz w:val="22"/>
                <w:szCs w:val="22"/>
              </w:rPr>
              <w:t>MacKinnon</w:t>
            </w:r>
            <w:r w:rsidRPr="00E3558D">
              <w:rPr>
                <w:rFonts w:ascii="Garamond" w:hAnsi="Garamond"/>
                <w:sz w:val="22"/>
                <w:szCs w:val="22"/>
              </w:rPr>
              <w:t xml:space="preserve"> </w:t>
            </w:r>
            <w:r>
              <w:rPr>
                <w:rFonts w:ascii="Garamond" w:hAnsi="Garamond"/>
                <w:sz w:val="22"/>
                <w:szCs w:val="22"/>
              </w:rPr>
              <w:t>και Dworkin. Είναι, παρ’ όλα αυτά, λιγότερο ευρεία από αυτή της Nussbaum</w:t>
            </w:r>
            <w:r w:rsidRPr="00E3558D">
              <w:rPr>
                <w:rFonts w:ascii="Garamond" w:hAnsi="Garamond"/>
                <w:sz w:val="22"/>
                <w:szCs w:val="22"/>
              </w:rPr>
              <w:t xml:space="preserve">. </w:t>
            </w:r>
            <w:r>
              <w:rPr>
                <w:rFonts w:ascii="Garamond" w:hAnsi="Garamond"/>
                <w:sz w:val="22"/>
                <w:szCs w:val="22"/>
              </w:rPr>
              <w:t>Υποστηρίζεται ότι υπάρχουν σοβαροί λόγοι  για να μη συμπεριλάβουμε στην έννοια της αντικειμενοποίησης τις περιπτώσεις που η Nussbaum</w:t>
            </w:r>
            <w:r w:rsidRPr="00E3558D">
              <w:rPr>
                <w:rFonts w:ascii="Garamond" w:hAnsi="Garamond"/>
                <w:sz w:val="22"/>
                <w:szCs w:val="22"/>
              </w:rPr>
              <w:t xml:space="preserve"> </w:t>
            </w:r>
            <w:r>
              <w:rPr>
                <w:rFonts w:ascii="Garamond" w:hAnsi="Garamond"/>
                <w:sz w:val="22"/>
                <w:szCs w:val="22"/>
              </w:rPr>
              <w:t xml:space="preserve">ονομάζει περιπτώσεις θετικής αντικειμενοποίησης. Κάτι τέτοιο θα είχε ως αποτέλεσμα η έννοια της αντικειμενοποίησης να είναι </w:t>
            </w:r>
            <w:r>
              <w:rPr>
                <w:rFonts w:ascii="Garamond" w:hAnsi="Garamond"/>
                <w:sz w:val="22"/>
                <w:szCs w:val="22"/>
              </w:rPr>
              <w:lastRenderedPageBreak/>
              <w:t>υπέρμετρα ευρεία. Επιπλέον, οι περιπτώσεις θετικής αντικειμενοποίησης που αναφέρει η Nussbaum δεν αξίζουν το όνομα «αντικειμενοποίηση». Σύμφωνα</w:t>
            </w:r>
            <w:r w:rsidRPr="00E3558D">
              <w:rPr>
                <w:rFonts w:ascii="Garamond" w:hAnsi="Garamond"/>
                <w:sz w:val="22"/>
                <w:szCs w:val="22"/>
              </w:rPr>
              <w:t xml:space="preserve"> </w:t>
            </w:r>
            <w:r>
              <w:rPr>
                <w:rFonts w:ascii="Garamond" w:hAnsi="Garamond"/>
                <w:sz w:val="22"/>
                <w:szCs w:val="22"/>
              </w:rPr>
              <w:t>με</w:t>
            </w:r>
            <w:r w:rsidRPr="00E3558D">
              <w:rPr>
                <w:rFonts w:ascii="Garamond" w:hAnsi="Garamond"/>
                <w:sz w:val="22"/>
                <w:szCs w:val="22"/>
              </w:rPr>
              <w:t xml:space="preserve"> </w:t>
            </w:r>
            <w:r>
              <w:rPr>
                <w:rFonts w:ascii="Garamond" w:hAnsi="Garamond"/>
                <w:sz w:val="22"/>
                <w:szCs w:val="22"/>
              </w:rPr>
              <w:t xml:space="preserve">τον προτεινόμενο ορισμό, μια αναγκαία και επαρκής συνθήκη για την ύπαρξη αντικειμενοποίησης είναι η αντιμετώπιση και/ή η χρησιμοποίηση του ατόμου ως αντικειμένου με τρόπο τέτοιο που να συνεπάγεται την </w:t>
            </w:r>
            <w:r w:rsidRPr="00E3558D">
              <w:rPr>
                <w:rFonts w:ascii="Garamond" w:hAnsi="Garamond"/>
                <w:i/>
                <w:sz w:val="22"/>
                <w:szCs w:val="22"/>
              </w:rPr>
              <w:t>άρνηση της ανθρώπινης ιδιότητάς</w:t>
            </w:r>
            <w:r>
              <w:rPr>
                <w:rFonts w:ascii="Garamond" w:hAnsi="Garamond"/>
                <w:sz w:val="22"/>
                <w:szCs w:val="22"/>
              </w:rPr>
              <w:t xml:space="preserve"> του. Κάποιος αρνείται την ανθρώπινη ιδιότητα ενός συνανθρώπου του όταν την αγνοεί/δεν την λαμβάβει σοβαρά υπόψη ή/και όταν προκαλεί βλάβη σε αυτή.</w:t>
            </w:r>
          </w:p>
          <w:p w14:paraId="0B9DAAF1" w14:textId="77777777" w:rsidR="00547F24" w:rsidRDefault="00547F24" w:rsidP="00587493">
            <w:pPr>
              <w:spacing w:line="360" w:lineRule="auto"/>
              <w:ind w:left="993"/>
              <w:jc w:val="both"/>
              <w:rPr>
                <w:lang w:eastAsia="en-US"/>
              </w:rPr>
            </w:pPr>
          </w:p>
          <w:p w14:paraId="3AB3A8D5" w14:textId="77777777" w:rsidR="00547F24" w:rsidRDefault="00547F24" w:rsidP="00587493">
            <w:pPr>
              <w:pStyle w:val="Achievement"/>
              <w:numPr>
                <w:ilvl w:val="0"/>
                <w:numId w:val="0"/>
              </w:numPr>
              <w:spacing w:line="360" w:lineRule="auto"/>
              <w:ind w:left="1424" w:hanging="684"/>
              <w:rPr>
                <w:sz w:val="24"/>
                <w:szCs w:val="24"/>
                <w:lang w:val="el-GR" w:eastAsia="en-US"/>
              </w:rPr>
            </w:pPr>
          </w:p>
          <w:p w14:paraId="1960BF95" w14:textId="77777777" w:rsidR="000C09C8" w:rsidRDefault="000C09C8" w:rsidP="00587493">
            <w:pPr>
              <w:pStyle w:val="Achievement"/>
              <w:numPr>
                <w:ilvl w:val="0"/>
                <w:numId w:val="0"/>
              </w:numPr>
              <w:spacing w:line="360" w:lineRule="auto"/>
              <w:ind w:left="1424" w:hanging="684"/>
              <w:rPr>
                <w:sz w:val="24"/>
                <w:szCs w:val="24"/>
                <w:lang w:val="el-GR" w:eastAsia="en-US"/>
              </w:rPr>
            </w:pPr>
          </w:p>
          <w:p w14:paraId="6BD264FD" w14:textId="77777777" w:rsidR="004D4CF4" w:rsidRDefault="004D4CF4" w:rsidP="00587493">
            <w:pPr>
              <w:pStyle w:val="Achievement"/>
              <w:numPr>
                <w:ilvl w:val="0"/>
                <w:numId w:val="0"/>
              </w:numPr>
              <w:spacing w:line="360" w:lineRule="auto"/>
              <w:ind w:left="1424" w:hanging="684"/>
              <w:rPr>
                <w:sz w:val="24"/>
                <w:szCs w:val="24"/>
                <w:lang w:val="el-GR" w:eastAsia="en-US"/>
              </w:rPr>
            </w:pPr>
          </w:p>
          <w:p w14:paraId="01793760" w14:textId="77777777" w:rsidR="004D4CF4" w:rsidRDefault="004D4CF4" w:rsidP="00587493">
            <w:pPr>
              <w:pStyle w:val="Achievement"/>
              <w:numPr>
                <w:ilvl w:val="0"/>
                <w:numId w:val="0"/>
              </w:numPr>
              <w:spacing w:line="360" w:lineRule="auto"/>
              <w:ind w:left="1424" w:hanging="684"/>
              <w:rPr>
                <w:sz w:val="24"/>
                <w:szCs w:val="24"/>
                <w:lang w:val="el-GR" w:eastAsia="en-US"/>
              </w:rPr>
            </w:pPr>
          </w:p>
          <w:p w14:paraId="2FA2868E" w14:textId="77777777" w:rsidR="00547F24" w:rsidRPr="009C1715" w:rsidRDefault="00547F24" w:rsidP="00587493">
            <w:pPr>
              <w:pStyle w:val="Achievement"/>
              <w:numPr>
                <w:ilvl w:val="0"/>
                <w:numId w:val="0"/>
              </w:numPr>
              <w:spacing w:line="360" w:lineRule="auto"/>
              <w:ind w:left="1424" w:hanging="684"/>
              <w:rPr>
                <w:b/>
                <w:sz w:val="24"/>
                <w:szCs w:val="24"/>
                <w:lang w:val="el-GR" w:eastAsia="en-US"/>
              </w:rPr>
            </w:pPr>
            <w:r w:rsidRPr="0012714C">
              <w:rPr>
                <w:sz w:val="24"/>
                <w:szCs w:val="24"/>
                <w:lang w:val="el-GR" w:eastAsia="en-US"/>
              </w:rPr>
              <w:t xml:space="preserve">▪  </w:t>
            </w:r>
            <w:r w:rsidRPr="0012714C">
              <w:rPr>
                <w:b/>
                <w:sz w:val="24"/>
                <w:szCs w:val="24"/>
                <w:lang w:val="el-GR" w:eastAsia="en-US"/>
              </w:rPr>
              <w:t>ΔΗΜΟΣΙΕΥΣΕΙΣ:</w:t>
            </w:r>
          </w:p>
          <w:p w14:paraId="0910BDBF" w14:textId="77777777" w:rsidR="00547F24" w:rsidRDefault="00547F24" w:rsidP="00587493">
            <w:pPr>
              <w:pStyle w:val="Achievement"/>
              <w:numPr>
                <w:ilvl w:val="0"/>
                <w:numId w:val="0"/>
              </w:numPr>
              <w:spacing w:line="360" w:lineRule="auto"/>
              <w:ind w:left="1424" w:hanging="684"/>
              <w:rPr>
                <w:b/>
                <w:sz w:val="24"/>
                <w:szCs w:val="24"/>
                <w:lang w:val="el-GR" w:eastAsia="en-US"/>
              </w:rPr>
            </w:pPr>
          </w:p>
          <w:p w14:paraId="624BF8CA" w14:textId="77777777" w:rsidR="00547F24" w:rsidRPr="00136DD3" w:rsidRDefault="00800A63" w:rsidP="00587493">
            <w:pPr>
              <w:pStyle w:val="Achievement"/>
              <w:numPr>
                <w:ilvl w:val="0"/>
                <w:numId w:val="0"/>
              </w:numPr>
              <w:spacing w:line="360" w:lineRule="auto"/>
              <w:ind w:left="1424" w:hanging="684"/>
              <w:rPr>
                <w:b/>
                <w:sz w:val="22"/>
                <w:szCs w:val="22"/>
                <w:lang w:val="el-GR" w:eastAsia="en-US"/>
              </w:rPr>
            </w:pPr>
            <w:r>
              <w:rPr>
                <w:rFonts w:ascii="Times New Roman" w:hAnsi="Times New Roman"/>
                <w:b/>
                <w:sz w:val="22"/>
                <w:szCs w:val="22"/>
                <w:lang w:val="el-GR" w:eastAsia="en-US"/>
              </w:rPr>
              <w:t>•</w:t>
            </w:r>
            <w:r w:rsidRPr="00800A63">
              <w:rPr>
                <w:b/>
                <w:sz w:val="22"/>
                <w:szCs w:val="22"/>
                <w:lang w:val="el-GR" w:eastAsia="en-US"/>
              </w:rPr>
              <w:t xml:space="preserve"> </w:t>
            </w:r>
            <w:r w:rsidRPr="00805842">
              <w:rPr>
                <w:b/>
                <w:sz w:val="22"/>
                <w:szCs w:val="22"/>
                <w:lang w:val="el-GR" w:eastAsia="en-US"/>
              </w:rPr>
              <w:t xml:space="preserve"> </w:t>
            </w:r>
            <w:r w:rsidR="00547F24" w:rsidRPr="00136DD3">
              <w:rPr>
                <w:b/>
                <w:sz w:val="22"/>
                <w:szCs w:val="22"/>
                <w:lang w:val="el-GR" w:eastAsia="en-US"/>
              </w:rPr>
              <w:t>Μονογραφία:</w:t>
            </w:r>
          </w:p>
          <w:p w14:paraId="17944443" w14:textId="77777777" w:rsidR="00547F24" w:rsidRPr="00136DD3" w:rsidRDefault="00547F24" w:rsidP="00587493">
            <w:pPr>
              <w:pStyle w:val="Achievement"/>
              <w:numPr>
                <w:ilvl w:val="0"/>
                <w:numId w:val="0"/>
              </w:numPr>
              <w:spacing w:line="360" w:lineRule="auto"/>
              <w:ind w:left="1424" w:hanging="684"/>
              <w:rPr>
                <w:b/>
                <w:i/>
                <w:sz w:val="22"/>
                <w:szCs w:val="22"/>
                <w:lang w:val="el-GR" w:eastAsia="en-US"/>
              </w:rPr>
            </w:pPr>
            <w:r w:rsidRPr="00136DD3">
              <w:rPr>
                <w:b/>
                <w:i/>
                <w:sz w:val="22"/>
                <w:szCs w:val="22"/>
                <w:lang w:val="el-GR" w:eastAsia="en-US"/>
              </w:rPr>
              <w:t xml:space="preserve">Ζητήματα Ηθικής Φιλοσοφίας και Βιοηθικής: Καντιανές Προσεγγίσεις </w:t>
            </w:r>
          </w:p>
          <w:p w14:paraId="2E0B80E1" w14:textId="77777777" w:rsidR="00547F24" w:rsidRPr="009C1715" w:rsidRDefault="00547F24" w:rsidP="00587493">
            <w:pPr>
              <w:pStyle w:val="Achievement"/>
              <w:numPr>
                <w:ilvl w:val="0"/>
                <w:numId w:val="0"/>
              </w:numPr>
              <w:spacing w:line="360" w:lineRule="auto"/>
              <w:ind w:left="1424" w:hanging="684"/>
              <w:rPr>
                <w:sz w:val="22"/>
                <w:szCs w:val="22"/>
                <w:lang w:val="el-GR" w:eastAsia="en-US"/>
              </w:rPr>
            </w:pPr>
            <w:r w:rsidRPr="00136DD3">
              <w:rPr>
                <w:sz w:val="22"/>
                <w:szCs w:val="22"/>
                <w:lang w:val="el-GR" w:eastAsia="en-US"/>
              </w:rPr>
              <w:t>Εκδόσεις Νήσος, 2017</w:t>
            </w:r>
          </w:p>
          <w:p w14:paraId="0A5BF69B" w14:textId="77777777" w:rsidR="00547F24" w:rsidRPr="009C1715" w:rsidRDefault="00547F24" w:rsidP="00587493">
            <w:pPr>
              <w:pStyle w:val="Achievement"/>
              <w:numPr>
                <w:ilvl w:val="0"/>
                <w:numId w:val="0"/>
              </w:numPr>
              <w:spacing w:line="360" w:lineRule="auto"/>
              <w:ind w:left="1424" w:hanging="684"/>
              <w:rPr>
                <w:sz w:val="22"/>
                <w:szCs w:val="22"/>
                <w:lang w:val="el-GR" w:eastAsia="en-US"/>
              </w:rPr>
            </w:pPr>
          </w:p>
          <w:p w14:paraId="05105B00" w14:textId="77777777" w:rsidR="00547F24" w:rsidRPr="006B374C" w:rsidRDefault="00547F24" w:rsidP="00587493">
            <w:pPr>
              <w:pStyle w:val="ListParagraph1"/>
              <w:spacing w:line="360" w:lineRule="auto"/>
              <w:ind w:left="900"/>
              <w:jc w:val="both"/>
              <w:rPr>
                <w:rFonts w:ascii="Garamond" w:hAnsi="Garamond"/>
              </w:rPr>
            </w:pPr>
            <w:r w:rsidRPr="00136DD3">
              <w:rPr>
                <w:rFonts w:ascii="Garamond" w:hAnsi="Garamond"/>
              </w:rPr>
              <w:t>Στο παρόν βιβλίο εξετάζονται ορισμένα ηθικά και βιοηθικά ζητήματα, όπως η ευθανασία, η αυτοκτονία, η δωρεά και η πώληση ανθρώπινων οργάνων, η σεξουαλική αντικειμενοποίηση και η άμβλωση. Η ιδιαιτερότητά του έγκειται στο ότι πραγματεύεται τα ζητήματα αυτά από τη σκοπιά της καντιανής ηθικής θεωρίας. Ενδεικτικά, στο πλαίσιο αυτό, μελετώνται τα επιχειρήματα του Καντ για την αυτοκτονία ως ανήθικη πράξη, τη σεξουαλικότητα και τον κίνδυνο αντικειμενοποίησης που εμπεριέχει η άσκησή της, την ανηθικότητα της πορνείας, αλλά και για τον γάμο ως προτεινόμενη λύση στο πρόβλημα της σεξουαλικής αντικειμενοποίησης, κ.ά.</w:t>
            </w:r>
          </w:p>
          <w:p w14:paraId="5F7FB570" w14:textId="77777777" w:rsidR="00547F24" w:rsidRPr="00136DD3" w:rsidRDefault="00547F24" w:rsidP="00587493">
            <w:pPr>
              <w:pStyle w:val="ListParagraph1"/>
              <w:spacing w:line="360" w:lineRule="auto"/>
              <w:ind w:left="900"/>
              <w:jc w:val="both"/>
              <w:rPr>
                <w:rFonts w:ascii="Garamond" w:hAnsi="Garamond"/>
              </w:rPr>
            </w:pPr>
            <w:r w:rsidRPr="00136DD3">
              <w:rPr>
                <w:rFonts w:ascii="Garamond" w:hAnsi="Garamond"/>
              </w:rPr>
              <w:t xml:space="preserve">Αναμφισβήτητα, η ηθική θεωρία του Καντ αποτελεί μία από τις σημαντικότερες ηθικές θεωρίες. Οι ιδέες του έχουν επηρεάσει και συνεχίζουν μέχρι σήμερα να επηρεάζουν τη φιλοσοφική σκέψη παγκοσμίως. Παρ’ όλα αυτά, ο Καντ έχει κατηγορηθεί για φορμαλισμό και η σκέψη του έχει απορριφθεί από πολλούς στοχαστές ως υπερβολικά αφηρημένη και άκαμπτη για να μπορεί να είναι χρήσιμη σε πραγματικές καταστάσεις. Κατά παράδοξο τρόπο, όμως, από τις σύγχρονες ηθικές και βιοηθικές συζητήσεις σπάνια απουσιάζουν αναφορές στην καντιανή ηθική φιλοσοφία. </w:t>
            </w:r>
          </w:p>
          <w:p w14:paraId="41606A7F" w14:textId="77777777" w:rsidR="00547F24" w:rsidRPr="00136DD3" w:rsidRDefault="00547F24" w:rsidP="00587493">
            <w:pPr>
              <w:pStyle w:val="ListParagraph1"/>
              <w:spacing w:line="360" w:lineRule="auto"/>
              <w:ind w:left="900"/>
              <w:jc w:val="both"/>
              <w:rPr>
                <w:rFonts w:ascii="Garamond" w:hAnsi="Garamond"/>
              </w:rPr>
            </w:pPr>
            <w:r w:rsidRPr="00136DD3">
              <w:rPr>
                <w:rFonts w:ascii="Garamond" w:hAnsi="Garamond"/>
              </w:rPr>
              <w:t xml:space="preserve">Έτσι κατά την εξέταση ζητημάτων στο πλαίσιο της εφαρμοσμένης ηθικής,  εγείρονται αυτόματα ερωτήματα όπως: Είναι αυτόνομος ο άνθρωπος που αποφασίζει να αυτοκτονήσει για να απαλλαγεί από μια δυσβάσταχτη κατάσταση; Είναι συμβατή η ευθανασία με την απόλυτη αξία του ατόμου, την </w:t>
            </w:r>
            <w:r w:rsidRPr="00136DD3">
              <w:rPr>
                <w:rFonts w:ascii="Garamond" w:hAnsi="Garamond"/>
              </w:rPr>
              <w:lastRenderedPageBreak/>
              <w:t>αξιοπρέπεια; Είναι ελεύθερη η επιλογή κάποιου να πουλήσει το νεφρό του; Υποβιβάζεται η πόρνη σε απλό αντικείμενο ικανοποίησης των σεξουαλικών ορέξεων των πελατών της; Μπορεί η δυνατότητα του εμβρύου να αποκτήσει έλλογη υποκειμενικότητα να λειτουργήσει ως απαγόρευση της άμβλωσης;</w:t>
            </w:r>
          </w:p>
          <w:p w14:paraId="2AE257B0" w14:textId="77777777" w:rsidR="00547F24" w:rsidRPr="00136DD3" w:rsidRDefault="00547F24" w:rsidP="00587493">
            <w:pPr>
              <w:pStyle w:val="ListParagraph1"/>
              <w:spacing w:line="360" w:lineRule="auto"/>
              <w:ind w:left="900"/>
              <w:jc w:val="both"/>
              <w:rPr>
                <w:rFonts w:ascii="Garamond" w:hAnsi="Garamond"/>
              </w:rPr>
            </w:pPr>
            <w:r w:rsidRPr="00136DD3">
              <w:rPr>
                <w:rFonts w:ascii="Garamond" w:hAnsi="Garamond"/>
              </w:rPr>
              <w:t>Εδώ βέβαια θα πρέπει να λάβουμε υπόψη και τα όρια εφαρμογής των θέσεων του Καντ στη σύγχρονη πραγματικότητα. Είναι προφανές ότι ο φιλόσοφος παρέμεινε σε αρκετές περιπτώσεις δέσμιος των αντιλήψεων και των προκαταλήψεων του καιρού του. Οι ιδέες του για ορισμένα από τα εφαρμοσμένα ζητήματα που θα μας απασχολήσουν εδώ, όπως, για παράδειγμα, η σεξουαλικότητα και ο γάμος, φαντάζουν σε εμάς σήμερα, σε μεγάλο βαθμό, αναχρονιστικές και συντηρητικές. Έτσι η θέση του ότι  μόνο εντός του γάμου δυο ετερόφυλα άτομα μπορούν να ασκήσουν τη σεξουαλικότητά τους χωρίς να χάσουν την αξιοπρέπειά τους δεν μας πείθει ότι αποτελεί λύση (πόσο, μάλλον, τη μόνη λύση) στο πρόβλημα της σεξουαλικής αντικειμενοποίησης. Αλλά και οι ιδέες του για τα δυο φύλα (το «ωραίο» και το «υψηλό») ηχούν απαράδεκτες στα σύγχρονα αυτιά ή, στην καλύτερη περίπτωση, αστείες. Στο πλαίσιο αυτό, ορισμένες θέσεις και συμπεράσματά του χρειάζονται να αναθεωρηθούν, ακόμα και να απορριφθούν, προκειμένου να μπορέσει η καντιανή ηθική φιλοσοφία να μας παράσχει τα απαραίτητα εφόδια για την πραγμάτευση κρίσιμων διλημμάτων.</w:t>
            </w:r>
          </w:p>
          <w:p w14:paraId="484AD4B4" w14:textId="77777777" w:rsidR="00547F24" w:rsidRPr="00136DD3" w:rsidRDefault="00547F24" w:rsidP="00587493">
            <w:pPr>
              <w:pStyle w:val="ListParagraph1"/>
              <w:spacing w:line="360" w:lineRule="auto"/>
              <w:ind w:left="900"/>
              <w:jc w:val="both"/>
              <w:rPr>
                <w:rFonts w:ascii="Garamond" w:hAnsi="Garamond"/>
              </w:rPr>
            </w:pPr>
            <w:r w:rsidRPr="00136DD3">
              <w:rPr>
                <w:rFonts w:ascii="Garamond" w:hAnsi="Garamond"/>
              </w:rPr>
              <w:t xml:space="preserve">Για τον λόγο αυτό, αν και στο παρόν βιβλίο συχνά </w:t>
            </w:r>
            <w:r w:rsidR="00F26086">
              <w:rPr>
                <w:rFonts w:ascii="Garamond" w:hAnsi="Garamond"/>
              </w:rPr>
              <w:t xml:space="preserve">ανατρέχουμε στις ιδέες του Καντ, </w:t>
            </w:r>
            <w:r w:rsidRPr="00136DD3">
              <w:rPr>
                <w:rFonts w:ascii="Garamond" w:hAnsi="Garamond"/>
              </w:rPr>
              <w:t xml:space="preserve">δεν περιοριζόμαστε, ωστόσο, σε αυτές. Έτσι κάθε ένα από τα εφαρμοσμένα ζητήματα που αναφέρθηκαν παραπάνω εξετάζονται από </w:t>
            </w:r>
            <w:r w:rsidRPr="00136DD3">
              <w:rPr>
                <w:rFonts w:ascii="Garamond" w:hAnsi="Garamond"/>
                <w:i/>
              </w:rPr>
              <w:t>καντιανή οπτική</w:t>
            </w:r>
            <w:r w:rsidRPr="00136DD3">
              <w:rPr>
                <w:rFonts w:ascii="Garamond" w:hAnsi="Garamond"/>
              </w:rPr>
              <w:t xml:space="preserve">, υπό το πρίσμα δηλαδή των βασικών καντιανών ηθικών εννοιών. Δεν πρόκειται, δηλαδή, για απλή ανάλυση των ιδεών του Καντ αλλά, προχωρώντας πέρα από τον μεγάλο φιλόσοφο, παρουσιάζουμε εδώ προσεγγίσεις που θεμελιώνονται σε βασικές καντιανές έννοιες, όπως η ανθρώπινη ιδιότητα, η αξιοπρέπεια, η αυτονομία και η ελευθερία. </w:t>
            </w:r>
          </w:p>
          <w:p w14:paraId="79CEC817" w14:textId="77777777" w:rsidR="00547F24" w:rsidRPr="00136DD3" w:rsidRDefault="00547F24" w:rsidP="00587493">
            <w:pPr>
              <w:pStyle w:val="ListParagraph1"/>
              <w:spacing w:line="360" w:lineRule="auto"/>
              <w:ind w:left="900"/>
              <w:jc w:val="both"/>
              <w:rPr>
                <w:rFonts w:ascii="Garamond" w:hAnsi="Garamond"/>
              </w:rPr>
            </w:pPr>
            <w:r w:rsidRPr="00136DD3">
              <w:rPr>
                <w:rFonts w:ascii="Garamond" w:hAnsi="Garamond"/>
              </w:rPr>
              <w:t xml:space="preserve">Σε ορισμένες περιπτώσεις, όπως θα δούμε, οι ιδέες του Καντ έρχονται σε αντίθεση με </w:t>
            </w:r>
            <w:r w:rsidRPr="00136DD3">
              <w:rPr>
                <w:rFonts w:ascii="Garamond" w:hAnsi="Garamond"/>
                <w:i/>
              </w:rPr>
              <w:t>καντιανά συμπεράσματα</w:t>
            </w:r>
            <w:r w:rsidRPr="00136DD3">
              <w:rPr>
                <w:rFonts w:ascii="Garamond" w:hAnsi="Garamond"/>
              </w:rPr>
              <w:t xml:space="preserve"> στα οποία μπορεί κανείς να οδηγηθεί μέσω της εφαρμογής των καντιανών ηθικών εννοιών στην πράξη. Για παράδειγμα, αφήνοντας κατά μέρος τις ιδέες του Καντ για τα δυο φύλα, όπως και τις προκαταλήψεις του για την ομοφυλοφιλία, οδηγούμαστε σε μια ενδιαφέρουσα λύση στο πρόβλημα της σεξουαλικής αντικειμενοποίησης, η οποία έχει υιοθετηθεί από σύγχρονους φιλοσόφους. Επιπλέον, αν και ο ίδιος ο Καντ καταδίκαζε ρητά τη δωρεά μερών του ανθρώπινου σώματος, ένα επιχείρημα βασισμένο στον σεβασμό της αξιοπρέπειας του λήπτη οργάνου μπορεί να μας οδηγήσει στο καντιανό συμπέρασμα ότι η πράξη της δωρεάς, υπό ορισμένες προϋποθέσεις, αποτελεί, ενδεχομένως, ηθική υποχρέωση. Από την άλλη, για κάποια από τα υπό εξέταση ζητήματα εδώ, π.χ. για την ευθανασία, ο ίδιος ο Καντ δεν είχε διατυπώσει κάποια θέση. Έτσι στο αντίστοιχο κεφάλαιο του βιβλίου παρουσιάζονται καντιανές προσεγγίσεις του ζητήματος και ερευνάται κατά πόσον η πρακτική της ευθανασίας μπορεί να θεωρηθεί συμβατή με τον σεβασμό της ανθρώπινης ιδιότητας και της αξιοπρέπειας του ατόμου. </w:t>
            </w:r>
          </w:p>
          <w:p w14:paraId="0CDF1E3C" w14:textId="77777777" w:rsidR="00547F24" w:rsidRPr="00587493" w:rsidRDefault="00547F24" w:rsidP="00587493">
            <w:pPr>
              <w:pStyle w:val="ListParagraph1"/>
              <w:spacing w:line="360" w:lineRule="auto"/>
              <w:ind w:left="900"/>
              <w:jc w:val="both"/>
              <w:rPr>
                <w:rFonts w:ascii="Garamond" w:hAnsi="Garamond"/>
              </w:rPr>
            </w:pPr>
            <w:r w:rsidRPr="00136DD3">
              <w:rPr>
                <w:rFonts w:ascii="Garamond" w:hAnsi="Garamond"/>
              </w:rPr>
              <w:t xml:space="preserve">Ιδιαίτερη έμφαση κατά την εξέταση των εν λόγω ηθικών και βιοηθικών ζητημάτων δίνεται στη </w:t>
            </w:r>
            <w:r w:rsidRPr="00136DD3">
              <w:rPr>
                <w:rFonts w:ascii="Garamond" w:hAnsi="Garamond"/>
              </w:rPr>
              <w:lastRenderedPageBreak/>
              <w:t xml:space="preserve">διατύπωση της κατηγορικής προσταγής του Καντ που αναφέρεται στην ανθρώπινη ιδιότητα, δηλαδή την ικανότητα των έλλογων όντων να θέτουν και να πραγματοποιούν σκοπούς με ορθολογικό τρόπο, χωρίς να δεσμεύονται από τις επιθυμίες και τα ένστικτά τους. Όπως υποστηρίζει ο Καντ, η ανθρώπινη ιδιότητα κάνει εκείνους που τη φέρουν να ξεχωρίζουν από τα ζώα και τα πράγματα, προσδίδοντάς τους μια απόλυτη αξία που ονομάζεται </w:t>
            </w:r>
            <w:r w:rsidRPr="00136DD3">
              <w:rPr>
                <w:rFonts w:ascii="Garamond" w:hAnsi="Garamond"/>
                <w:i/>
              </w:rPr>
              <w:t>αξιοπρέπεια</w:t>
            </w:r>
            <w:r w:rsidRPr="00136DD3">
              <w:rPr>
                <w:rFonts w:ascii="Garamond" w:hAnsi="Garamond"/>
              </w:rPr>
              <w:t xml:space="preserve">. Η ανθρώπινη ιδιότητα πρέπει, κατά τον Καντ, να αντιμετωπίζεται σε </w:t>
            </w:r>
            <w:r w:rsidRPr="00587493">
              <w:rPr>
                <w:rFonts w:ascii="Garamond" w:hAnsi="Garamond"/>
              </w:rPr>
              <w:t xml:space="preserve">κάθε περίπτωση ως αυτοσκοπός και ποτέ </w:t>
            </w:r>
            <w:r w:rsidRPr="00587493">
              <w:rPr>
                <w:rFonts w:ascii="Garamond" w:hAnsi="Garamond"/>
                <w:i/>
              </w:rPr>
              <w:t>μόνο ως μέσο</w:t>
            </w:r>
            <w:r w:rsidRPr="00587493">
              <w:rPr>
                <w:rFonts w:ascii="Garamond" w:hAnsi="Garamond"/>
              </w:rPr>
              <w:t xml:space="preserve"> για την ε</w:t>
            </w:r>
            <w:r w:rsidR="00587493" w:rsidRPr="00587493">
              <w:rPr>
                <w:rFonts w:ascii="Garamond" w:hAnsi="Garamond"/>
              </w:rPr>
              <w:t xml:space="preserve">πίτευξη κάποιων απώτερων σκοπών (Ι. </w:t>
            </w:r>
            <w:r w:rsidR="00587493" w:rsidRPr="00587493">
              <w:rPr>
                <w:rFonts w:ascii="Garamond" w:hAnsi="Garamond"/>
                <w:lang w:val="en-US"/>
              </w:rPr>
              <w:t>Kant</w:t>
            </w:r>
            <w:r w:rsidR="00587493" w:rsidRPr="00587493">
              <w:rPr>
                <w:rFonts w:ascii="Garamond" w:hAnsi="Garamond"/>
              </w:rPr>
              <w:t xml:space="preserve">, </w:t>
            </w:r>
            <w:r w:rsidR="00587493" w:rsidRPr="00587493">
              <w:rPr>
                <w:rFonts w:ascii="Garamond" w:hAnsi="Garamond"/>
                <w:i/>
                <w:lang w:val="en-US"/>
              </w:rPr>
              <w:t>Groundwork</w:t>
            </w:r>
            <w:r w:rsidR="00587493" w:rsidRPr="00587493">
              <w:rPr>
                <w:rFonts w:ascii="Garamond" w:hAnsi="Garamond"/>
              </w:rPr>
              <w:t xml:space="preserve">, </w:t>
            </w:r>
            <w:r w:rsidR="00587493" w:rsidRPr="00587493">
              <w:rPr>
                <w:rFonts w:ascii="Garamond" w:hAnsi="Garamond"/>
                <w:i/>
                <w:lang w:val="en-US"/>
              </w:rPr>
              <w:t>of</w:t>
            </w:r>
            <w:r w:rsidR="00587493" w:rsidRPr="00587493">
              <w:rPr>
                <w:rFonts w:ascii="Garamond" w:hAnsi="Garamond"/>
                <w:i/>
              </w:rPr>
              <w:t xml:space="preserve"> </w:t>
            </w:r>
            <w:r w:rsidR="00587493" w:rsidRPr="00587493">
              <w:rPr>
                <w:rFonts w:ascii="Garamond" w:hAnsi="Garamond"/>
                <w:i/>
                <w:lang w:val="en-US"/>
              </w:rPr>
              <w:t>the</w:t>
            </w:r>
            <w:r w:rsidR="00587493" w:rsidRPr="00587493">
              <w:rPr>
                <w:rFonts w:ascii="Garamond" w:hAnsi="Garamond"/>
                <w:i/>
              </w:rPr>
              <w:t xml:space="preserve"> </w:t>
            </w:r>
            <w:r w:rsidR="00587493" w:rsidRPr="00587493">
              <w:rPr>
                <w:rFonts w:ascii="Garamond" w:hAnsi="Garamond"/>
                <w:i/>
                <w:lang w:val="en-US"/>
              </w:rPr>
              <w:t>Metaphysics</w:t>
            </w:r>
            <w:r w:rsidR="00587493" w:rsidRPr="00587493">
              <w:rPr>
                <w:rFonts w:ascii="Garamond" w:hAnsi="Garamond"/>
                <w:i/>
              </w:rPr>
              <w:t xml:space="preserve"> </w:t>
            </w:r>
            <w:r w:rsidR="00587493" w:rsidRPr="00587493">
              <w:rPr>
                <w:rFonts w:ascii="Garamond" w:hAnsi="Garamond"/>
                <w:i/>
                <w:lang w:val="en-US"/>
              </w:rPr>
              <w:t>of</w:t>
            </w:r>
            <w:r w:rsidR="00587493" w:rsidRPr="00587493">
              <w:rPr>
                <w:rFonts w:ascii="Garamond" w:hAnsi="Garamond"/>
                <w:i/>
              </w:rPr>
              <w:t xml:space="preserve"> </w:t>
            </w:r>
            <w:r w:rsidR="00587493" w:rsidRPr="00587493">
              <w:rPr>
                <w:rFonts w:ascii="Garamond" w:hAnsi="Garamond"/>
                <w:i/>
                <w:lang w:val="en-US"/>
              </w:rPr>
              <w:t>Morals</w:t>
            </w:r>
            <w:r w:rsidR="00587493" w:rsidRPr="00587493">
              <w:rPr>
                <w:rFonts w:ascii="Garamond" w:hAnsi="Garamond"/>
              </w:rPr>
              <w:t xml:space="preserve">, 4: 429, </w:t>
            </w:r>
            <w:r w:rsidR="00587493" w:rsidRPr="00587493">
              <w:rPr>
                <w:rFonts w:ascii="Garamond" w:hAnsi="Garamond"/>
                <w:lang w:val="en-US"/>
              </w:rPr>
              <w:t>Cambridge</w:t>
            </w:r>
            <w:r w:rsidR="00587493" w:rsidRPr="00587493">
              <w:rPr>
                <w:rFonts w:ascii="Garamond" w:hAnsi="Garamond"/>
              </w:rPr>
              <w:t xml:space="preserve"> </w:t>
            </w:r>
            <w:r w:rsidR="00587493" w:rsidRPr="00587493">
              <w:rPr>
                <w:rFonts w:ascii="Garamond" w:hAnsi="Garamond"/>
                <w:lang w:val="en-US"/>
              </w:rPr>
              <w:t>University</w:t>
            </w:r>
            <w:r w:rsidR="00587493" w:rsidRPr="00587493">
              <w:rPr>
                <w:rFonts w:ascii="Garamond" w:hAnsi="Garamond"/>
              </w:rPr>
              <w:t xml:space="preserve"> </w:t>
            </w:r>
            <w:r w:rsidR="00587493" w:rsidRPr="00587493">
              <w:rPr>
                <w:rFonts w:ascii="Garamond" w:hAnsi="Garamond"/>
                <w:lang w:val="en-US"/>
              </w:rPr>
              <w:t>Press</w:t>
            </w:r>
            <w:r w:rsidR="00587493" w:rsidRPr="00587493">
              <w:rPr>
                <w:rFonts w:ascii="Garamond" w:hAnsi="Garamond"/>
              </w:rPr>
              <w:t xml:space="preserve">, 1997 (ελλ. έκδ.:  </w:t>
            </w:r>
            <w:r w:rsidR="00587493" w:rsidRPr="00587493">
              <w:rPr>
                <w:rFonts w:ascii="Garamond" w:hAnsi="Garamond"/>
                <w:i/>
              </w:rPr>
              <w:t>Τα θεμέλια της μεταφυσικής των ηθών</w:t>
            </w:r>
            <w:r w:rsidR="00587493" w:rsidRPr="00587493">
              <w:rPr>
                <w:rFonts w:ascii="Garamond" w:hAnsi="Garamond"/>
              </w:rPr>
              <w:t>, μτφρ. Γιάννης Τζαβάρας,  Δωδώνη, 1984, σ. 81).</w:t>
            </w:r>
            <w:r w:rsidRPr="00587493">
              <w:rPr>
                <w:rFonts w:ascii="Garamond" w:hAnsi="Garamond"/>
              </w:rPr>
              <w:t xml:space="preserve"> </w:t>
            </w:r>
          </w:p>
          <w:p w14:paraId="66978B48" w14:textId="77777777" w:rsidR="00547F24" w:rsidRPr="00136DD3" w:rsidRDefault="00547F24" w:rsidP="00587493">
            <w:pPr>
              <w:pStyle w:val="ListParagraph1"/>
              <w:spacing w:line="360" w:lineRule="auto"/>
              <w:ind w:left="900"/>
              <w:jc w:val="both"/>
              <w:rPr>
                <w:rFonts w:ascii="Garamond" w:hAnsi="Garamond"/>
              </w:rPr>
            </w:pPr>
            <w:r w:rsidRPr="00136DD3">
              <w:rPr>
                <w:rFonts w:ascii="Garamond" w:hAnsi="Garamond"/>
              </w:rPr>
              <w:t>Στα ζητήματα που εξετάζουμε εδώ, μας απασχολεί αν η ανθρώπινη ιδιότητα, η έλλογη φύση, των εμπλεκόμενων ατόμων αντιμετωπίζεται ή όχι ως απλό μέσο. Για παράδειγμα, στο ζήτημα της άμβλωσης, τίθεται το ερώτημα αν η έγκυος γυναίκα η οποία εξαναγκάζεται να συνεχίσει μια εγκυμοσύνη χρησιμοποιείται ως απλό μέσο διατήρησης του εμβρύου στη ζωή. Αντίστοιχα, αν το έμβρυο μπορεί να θεωρηθεί ότι χρησιμοποιείται ως απλό μέσο για την επίτευξη των σκοπών της γυναίκας, στην περίπτωση που η έγκυος προβεί τελικά σε άμβλωση, και αν η συμπεριφορά αυτή μπορεί να κριθεί ηθικά επιλήψιμη.</w:t>
            </w:r>
          </w:p>
          <w:p w14:paraId="5EC73ECB" w14:textId="77777777" w:rsidR="00547F24" w:rsidRPr="00136DD3" w:rsidRDefault="00547F24" w:rsidP="00587493">
            <w:pPr>
              <w:pStyle w:val="ListParagraph1"/>
              <w:spacing w:line="360" w:lineRule="auto"/>
              <w:ind w:left="900"/>
              <w:jc w:val="both"/>
              <w:rPr>
                <w:rFonts w:ascii="Garamond" w:hAnsi="Garamond"/>
              </w:rPr>
            </w:pPr>
            <w:r w:rsidRPr="00136DD3">
              <w:rPr>
                <w:rFonts w:ascii="Garamond" w:hAnsi="Garamond"/>
              </w:rPr>
              <w:t xml:space="preserve"> Σε άλλες πάλι περιπτώσεις, ανατρέχουμε στη διατύπωση του καθολικού νόμου της κατηγορικής προσταγής του Καντ, σύμφωνα με την οποία οφείλουμε να πράττουμε μόνο σύμφωνα με τέτοιους γνώμονες</w:t>
            </w:r>
            <w:r w:rsidRPr="00587493">
              <w:rPr>
                <w:rFonts w:ascii="Garamond" w:hAnsi="Garamond"/>
              </w:rPr>
              <w:t>, μέσω των οποίων μπορούμε συνάμα να  επιδιώκουμε να γίνουν οι</w:t>
            </w:r>
            <w:r w:rsidR="00587493">
              <w:rPr>
                <w:rFonts w:ascii="Garamond" w:hAnsi="Garamond"/>
              </w:rPr>
              <w:t xml:space="preserve"> γνώμονες αυτοί καθολικοί νόμοι</w:t>
            </w:r>
            <w:r w:rsidR="00587493" w:rsidRPr="00587493">
              <w:rPr>
                <w:rFonts w:ascii="Garamond" w:hAnsi="Garamond"/>
              </w:rPr>
              <w:t xml:space="preserve"> (</w:t>
            </w:r>
            <w:r w:rsidR="00587493" w:rsidRPr="00587493">
              <w:rPr>
                <w:rFonts w:ascii="Garamond" w:hAnsi="Garamond"/>
                <w:lang w:val="en-US"/>
              </w:rPr>
              <w:t>I</w:t>
            </w:r>
            <w:r w:rsidR="00587493" w:rsidRPr="00587493">
              <w:rPr>
                <w:rFonts w:ascii="Garamond" w:hAnsi="Garamond"/>
              </w:rPr>
              <w:t xml:space="preserve">. </w:t>
            </w:r>
            <w:r w:rsidR="00587493" w:rsidRPr="00587493">
              <w:rPr>
                <w:rFonts w:ascii="Garamond" w:hAnsi="Garamond"/>
                <w:lang w:val="en-US"/>
              </w:rPr>
              <w:t>Kant</w:t>
            </w:r>
            <w:r w:rsidR="00587493" w:rsidRPr="00587493">
              <w:rPr>
                <w:rFonts w:ascii="Garamond" w:hAnsi="Garamond"/>
              </w:rPr>
              <w:t xml:space="preserve">, </w:t>
            </w:r>
            <w:r w:rsidR="00587493" w:rsidRPr="00587493">
              <w:rPr>
                <w:rFonts w:ascii="Garamond" w:hAnsi="Garamond"/>
                <w:i/>
                <w:lang w:val="en-US"/>
              </w:rPr>
              <w:t>Groundwork</w:t>
            </w:r>
            <w:r w:rsidR="00587493" w:rsidRPr="00587493">
              <w:rPr>
                <w:rFonts w:ascii="Garamond" w:hAnsi="Garamond"/>
              </w:rPr>
              <w:t xml:space="preserve">, </w:t>
            </w:r>
            <w:r w:rsidR="00587493" w:rsidRPr="00587493">
              <w:rPr>
                <w:rFonts w:ascii="Garamond" w:hAnsi="Garamond"/>
                <w:i/>
                <w:lang w:val="en-US"/>
              </w:rPr>
              <w:t>of</w:t>
            </w:r>
            <w:r w:rsidR="00587493" w:rsidRPr="00587493">
              <w:rPr>
                <w:rFonts w:ascii="Garamond" w:hAnsi="Garamond"/>
                <w:i/>
              </w:rPr>
              <w:t xml:space="preserve"> </w:t>
            </w:r>
            <w:r w:rsidR="00587493" w:rsidRPr="00587493">
              <w:rPr>
                <w:rFonts w:ascii="Garamond" w:hAnsi="Garamond"/>
                <w:i/>
                <w:lang w:val="en-US"/>
              </w:rPr>
              <w:t>the</w:t>
            </w:r>
            <w:r w:rsidR="00587493" w:rsidRPr="00587493">
              <w:rPr>
                <w:rFonts w:ascii="Garamond" w:hAnsi="Garamond"/>
                <w:i/>
              </w:rPr>
              <w:t xml:space="preserve"> </w:t>
            </w:r>
            <w:r w:rsidR="00587493" w:rsidRPr="00587493">
              <w:rPr>
                <w:rFonts w:ascii="Garamond" w:hAnsi="Garamond"/>
                <w:i/>
                <w:lang w:val="en-US"/>
              </w:rPr>
              <w:t>Metaphysics</w:t>
            </w:r>
            <w:r w:rsidR="00587493" w:rsidRPr="00587493">
              <w:rPr>
                <w:rFonts w:ascii="Garamond" w:hAnsi="Garamond"/>
                <w:i/>
              </w:rPr>
              <w:t xml:space="preserve"> </w:t>
            </w:r>
            <w:r w:rsidR="00587493" w:rsidRPr="00587493">
              <w:rPr>
                <w:rFonts w:ascii="Garamond" w:hAnsi="Garamond"/>
                <w:i/>
                <w:lang w:val="en-US"/>
              </w:rPr>
              <w:t>of</w:t>
            </w:r>
            <w:r w:rsidR="00587493" w:rsidRPr="00587493">
              <w:rPr>
                <w:rFonts w:ascii="Garamond" w:hAnsi="Garamond"/>
                <w:i/>
              </w:rPr>
              <w:t xml:space="preserve"> </w:t>
            </w:r>
            <w:r w:rsidR="00587493" w:rsidRPr="00587493">
              <w:rPr>
                <w:rFonts w:ascii="Garamond" w:hAnsi="Garamond"/>
                <w:i/>
                <w:lang w:val="en-US"/>
              </w:rPr>
              <w:t>Morals</w:t>
            </w:r>
            <w:r w:rsidR="00587493" w:rsidRPr="00587493">
              <w:rPr>
                <w:rFonts w:ascii="Garamond" w:hAnsi="Garamond"/>
                <w:i/>
              </w:rPr>
              <w:t>,</w:t>
            </w:r>
            <w:r w:rsidR="00587493" w:rsidRPr="00587493">
              <w:rPr>
                <w:rFonts w:ascii="Garamond" w:hAnsi="Garamond"/>
              </w:rPr>
              <w:t xml:space="preserve"> 4: 421 (σ. 71)).</w:t>
            </w:r>
            <w:r w:rsidRPr="00587493">
              <w:rPr>
                <w:rFonts w:ascii="Garamond" w:hAnsi="Garamond"/>
              </w:rPr>
              <w:t xml:space="preserve"> Για παράδειγμα, ο γνώμονας</w:t>
            </w:r>
            <w:r w:rsidRPr="00136DD3">
              <w:rPr>
                <w:rFonts w:ascii="Garamond" w:hAnsi="Garamond"/>
              </w:rPr>
              <w:t xml:space="preserve"> του ανθρώπου που σκέφτεται να αυτοκτονήσει, στην περίπτωση που αναφέρει ο Καντ στα </w:t>
            </w:r>
            <w:r w:rsidRPr="00136DD3">
              <w:rPr>
                <w:rFonts w:ascii="Garamond" w:hAnsi="Garamond"/>
                <w:i/>
              </w:rPr>
              <w:t>Θεμέλια της μεταφυσικής των ηθών,</w:t>
            </w:r>
            <w:r w:rsidRPr="00136DD3">
              <w:rPr>
                <w:rFonts w:ascii="Garamond" w:hAnsi="Garamond"/>
              </w:rPr>
              <w:t xml:space="preserve"> είναι ο εξής: «Από εγωισμό βάζω ως αξίωμα να </w:t>
            </w:r>
            <w:r w:rsidRPr="00587493">
              <w:rPr>
                <w:rFonts w:ascii="Garamond" w:hAnsi="Garamond"/>
              </w:rPr>
              <w:t>συντομεύσω τη ζωή μου, εφόσον η συνέχισή της μου επιφυλάσσει περι</w:t>
            </w:r>
            <w:r w:rsidR="00587493" w:rsidRPr="00587493">
              <w:rPr>
                <w:rFonts w:ascii="Garamond" w:hAnsi="Garamond"/>
              </w:rPr>
              <w:t>σσότερη δυστυχία παρά απόλαυση» (</w:t>
            </w:r>
            <w:r w:rsidR="00587493" w:rsidRPr="00587493">
              <w:rPr>
                <w:rFonts w:ascii="Garamond" w:hAnsi="Garamond"/>
                <w:lang w:val="en-US"/>
              </w:rPr>
              <w:t>I</w:t>
            </w:r>
            <w:r w:rsidR="00587493" w:rsidRPr="00587493">
              <w:rPr>
                <w:rFonts w:ascii="Garamond" w:hAnsi="Garamond"/>
              </w:rPr>
              <w:t xml:space="preserve">. </w:t>
            </w:r>
            <w:r w:rsidR="00587493" w:rsidRPr="00587493">
              <w:rPr>
                <w:rFonts w:ascii="Garamond" w:hAnsi="Garamond"/>
                <w:lang w:val="en-US"/>
              </w:rPr>
              <w:t>Kant</w:t>
            </w:r>
            <w:r w:rsidR="00587493" w:rsidRPr="00587493">
              <w:rPr>
                <w:rFonts w:ascii="Garamond" w:hAnsi="Garamond"/>
                <w:i/>
              </w:rPr>
              <w:t xml:space="preserve">, </w:t>
            </w:r>
            <w:r w:rsidR="00587493" w:rsidRPr="00587493">
              <w:rPr>
                <w:rFonts w:ascii="Garamond" w:hAnsi="Garamond"/>
                <w:i/>
                <w:lang w:val="en-US"/>
              </w:rPr>
              <w:t>Groundwork</w:t>
            </w:r>
            <w:r w:rsidR="00587493" w:rsidRPr="00587493">
              <w:rPr>
                <w:rFonts w:ascii="Garamond" w:hAnsi="Garamond"/>
              </w:rPr>
              <w:t xml:space="preserve">, </w:t>
            </w:r>
            <w:r w:rsidR="00587493" w:rsidRPr="00587493">
              <w:rPr>
                <w:rFonts w:ascii="Garamond" w:hAnsi="Garamond"/>
                <w:i/>
                <w:lang w:val="en-US"/>
              </w:rPr>
              <w:t>of</w:t>
            </w:r>
            <w:r w:rsidR="00587493" w:rsidRPr="00587493">
              <w:rPr>
                <w:rFonts w:ascii="Garamond" w:hAnsi="Garamond"/>
                <w:i/>
              </w:rPr>
              <w:t xml:space="preserve"> </w:t>
            </w:r>
            <w:r w:rsidR="00587493" w:rsidRPr="00587493">
              <w:rPr>
                <w:rFonts w:ascii="Garamond" w:hAnsi="Garamond"/>
                <w:i/>
                <w:lang w:val="en-US"/>
              </w:rPr>
              <w:t>the</w:t>
            </w:r>
            <w:r w:rsidR="00587493" w:rsidRPr="00587493">
              <w:rPr>
                <w:rFonts w:ascii="Garamond" w:hAnsi="Garamond"/>
                <w:i/>
              </w:rPr>
              <w:t xml:space="preserve"> </w:t>
            </w:r>
            <w:r w:rsidR="00587493" w:rsidRPr="00587493">
              <w:rPr>
                <w:rFonts w:ascii="Garamond" w:hAnsi="Garamond"/>
                <w:i/>
                <w:lang w:val="en-US"/>
              </w:rPr>
              <w:t>Metaphysics</w:t>
            </w:r>
            <w:r w:rsidR="00587493" w:rsidRPr="00587493">
              <w:rPr>
                <w:rFonts w:ascii="Garamond" w:hAnsi="Garamond"/>
                <w:i/>
              </w:rPr>
              <w:t xml:space="preserve"> </w:t>
            </w:r>
            <w:r w:rsidR="00587493" w:rsidRPr="00587493">
              <w:rPr>
                <w:rFonts w:ascii="Garamond" w:hAnsi="Garamond"/>
                <w:i/>
                <w:lang w:val="en-US"/>
              </w:rPr>
              <w:t>of</w:t>
            </w:r>
            <w:r w:rsidR="00587493" w:rsidRPr="00587493">
              <w:rPr>
                <w:rFonts w:ascii="Garamond" w:hAnsi="Garamond"/>
                <w:i/>
              </w:rPr>
              <w:t xml:space="preserve"> </w:t>
            </w:r>
            <w:r w:rsidR="00587493" w:rsidRPr="00587493">
              <w:rPr>
                <w:rFonts w:ascii="Garamond" w:hAnsi="Garamond"/>
                <w:i/>
                <w:lang w:val="en-US"/>
              </w:rPr>
              <w:t>Morals</w:t>
            </w:r>
            <w:r w:rsidR="00587493" w:rsidRPr="00587493">
              <w:rPr>
                <w:rFonts w:ascii="Garamond" w:hAnsi="Garamond"/>
                <w:i/>
              </w:rPr>
              <w:t>,</w:t>
            </w:r>
            <w:r w:rsidR="00587493" w:rsidRPr="00587493">
              <w:rPr>
                <w:rFonts w:ascii="Garamond" w:hAnsi="Garamond"/>
              </w:rPr>
              <w:t xml:space="preserve"> 4: 421- 22 (σ. 72)).</w:t>
            </w:r>
            <w:r w:rsidRPr="00587493">
              <w:rPr>
                <w:rFonts w:ascii="Garamond" w:hAnsi="Garamond"/>
              </w:rPr>
              <w:t xml:space="preserve"> Ο γνώμονας αυτός, όπως</w:t>
            </w:r>
            <w:r w:rsidRPr="00136DD3">
              <w:rPr>
                <w:rFonts w:ascii="Garamond" w:hAnsi="Garamond"/>
              </w:rPr>
              <w:t xml:space="preserve"> υποστηρίζει ο Καντ, και όπως θα εξετάσουμε αναλυτικά στα πρώτα δύο κεφάλαια, δεν μπορεί να καθολικευτεί χωρίς αντίφαση</w:t>
            </w:r>
            <w:r w:rsidR="00587493" w:rsidRPr="00587493">
              <w:rPr>
                <w:rFonts w:ascii="Garamond" w:hAnsi="Garamond"/>
              </w:rPr>
              <w:t xml:space="preserve"> (</w:t>
            </w:r>
            <w:r w:rsidR="00587493" w:rsidRPr="00587493">
              <w:rPr>
                <w:rFonts w:ascii="Garamond" w:hAnsi="Garamond"/>
                <w:lang w:val="en-US"/>
              </w:rPr>
              <w:t>I</w:t>
            </w:r>
            <w:r w:rsidR="00587493" w:rsidRPr="00587493">
              <w:rPr>
                <w:rFonts w:ascii="Garamond" w:hAnsi="Garamond"/>
              </w:rPr>
              <w:t xml:space="preserve">. </w:t>
            </w:r>
            <w:r w:rsidR="00587493" w:rsidRPr="00587493">
              <w:rPr>
                <w:rFonts w:ascii="Garamond" w:hAnsi="Garamond"/>
                <w:lang w:val="en-US"/>
              </w:rPr>
              <w:t>Kant</w:t>
            </w:r>
            <w:r w:rsidR="00587493" w:rsidRPr="00587493">
              <w:rPr>
                <w:rFonts w:ascii="Garamond" w:hAnsi="Garamond"/>
                <w:i/>
              </w:rPr>
              <w:t xml:space="preserve">, </w:t>
            </w:r>
            <w:r w:rsidR="00587493" w:rsidRPr="00587493">
              <w:rPr>
                <w:rFonts w:ascii="Garamond" w:hAnsi="Garamond"/>
                <w:i/>
                <w:lang w:val="en-US"/>
              </w:rPr>
              <w:t>Groundwork</w:t>
            </w:r>
            <w:r w:rsidR="00587493" w:rsidRPr="00587493">
              <w:rPr>
                <w:rFonts w:ascii="Garamond" w:hAnsi="Garamond"/>
              </w:rPr>
              <w:t xml:space="preserve">, </w:t>
            </w:r>
            <w:r w:rsidR="00587493" w:rsidRPr="00587493">
              <w:rPr>
                <w:rFonts w:ascii="Garamond" w:hAnsi="Garamond"/>
                <w:i/>
                <w:lang w:val="en-US"/>
              </w:rPr>
              <w:t>of</w:t>
            </w:r>
            <w:r w:rsidR="00587493" w:rsidRPr="00587493">
              <w:rPr>
                <w:rFonts w:ascii="Garamond" w:hAnsi="Garamond"/>
                <w:i/>
              </w:rPr>
              <w:t xml:space="preserve"> </w:t>
            </w:r>
            <w:r w:rsidR="00587493" w:rsidRPr="00587493">
              <w:rPr>
                <w:rFonts w:ascii="Garamond" w:hAnsi="Garamond"/>
                <w:i/>
                <w:lang w:val="en-US"/>
              </w:rPr>
              <w:t>the</w:t>
            </w:r>
            <w:r w:rsidR="00587493" w:rsidRPr="00587493">
              <w:rPr>
                <w:rFonts w:ascii="Garamond" w:hAnsi="Garamond"/>
                <w:i/>
              </w:rPr>
              <w:t xml:space="preserve"> </w:t>
            </w:r>
            <w:r w:rsidR="00587493" w:rsidRPr="00587493">
              <w:rPr>
                <w:rFonts w:ascii="Garamond" w:hAnsi="Garamond"/>
                <w:i/>
                <w:lang w:val="en-US"/>
              </w:rPr>
              <w:t>Metaphysics</w:t>
            </w:r>
            <w:r w:rsidR="00587493" w:rsidRPr="00587493">
              <w:rPr>
                <w:rFonts w:ascii="Garamond" w:hAnsi="Garamond"/>
                <w:i/>
              </w:rPr>
              <w:t xml:space="preserve"> </w:t>
            </w:r>
            <w:r w:rsidR="00587493" w:rsidRPr="00587493">
              <w:rPr>
                <w:rFonts w:ascii="Garamond" w:hAnsi="Garamond"/>
                <w:i/>
                <w:lang w:val="en-US"/>
              </w:rPr>
              <w:t>of</w:t>
            </w:r>
            <w:r w:rsidR="00587493" w:rsidRPr="00587493">
              <w:rPr>
                <w:rFonts w:ascii="Garamond" w:hAnsi="Garamond"/>
                <w:i/>
              </w:rPr>
              <w:t xml:space="preserve"> </w:t>
            </w:r>
            <w:r w:rsidR="00587493" w:rsidRPr="00587493">
              <w:rPr>
                <w:rFonts w:ascii="Garamond" w:hAnsi="Garamond"/>
                <w:i/>
                <w:lang w:val="en-US"/>
              </w:rPr>
              <w:t>Morals</w:t>
            </w:r>
            <w:r w:rsidR="00587493" w:rsidRPr="00587493">
              <w:rPr>
                <w:rFonts w:ascii="Garamond" w:hAnsi="Garamond"/>
                <w:i/>
              </w:rPr>
              <w:t>,</w:t>
            </w:r>
            <w:r w:rsidR="00587493" w:rsidRPr="00587493">
              <w:rPr>
                <w:rFonts w:ascii="Garamond" w:hAnsi="Garamond"/>
              </w:rPr>
              <w:t xml:space="preserve"> 4: 421- 22 (σ. 72))</w:t>
            </w:r>
            <w:r w:rsidRPr="00136DD3">
              <w:rPr>
                <w:rFonts w:ascii="Garamond" w:hAnsi="Garamond"/>
              </w:rPr>
              <w:t>. Άλλοι γνώμονες μας απασχολούν επίσης στο κεφάλαιο για την ευθανασία όπου διαπιστώνουμε ότι ορισμένοι από αυτούς μπορούν, σε αντίθεση με τον γνώμονα της αυτοκτονίας, να καθολικευτούν με συνέπεια.</w:t>
            </w:r>
          </w:p>
          <w:p w14:paraId="1CC0D255" w14:textId="77777777" w:rsidR="00547F24" w:rsidRPr="00587493" w:rsidRDefault="00547F24" w:rsidP="00587493">
            <w:pPr>
              <w:pStyle w:val="ListParagraph1"/>
              <w:spacing w:line="360" w:lineRule="auto"/>
              <w:ind w:left="900"/>
              <w:jc w:val="both"/>
              <w:rPr>
                <w:rFonts w:ascii="Garamond" w:hAnsi="Garamond"/>
              </w:rPr>
            </w:pPr>
            <w:r w:rsidRPr="00136DD3">
              <w:rPr>
                <w:rFonts w:ascii="Garamond" w:hAnsi="Garamond"/>
              </w:rPr>
              <w:t xml:space="preserve">Ας δούμε, όμως, πιο συγκεκριμένα τα ηθικά και βιοηθικά ζητήματα που θα μας απασχολήσουν στο βιβλίο αυτό. Στο κεφάλαιο 1 εξετάζεται η διατύπωση της κατηγορικής προσταγής του Καντ που αναφέρεται στην </w:t>
            </w:r>
            <w:r w:rsidRPr="00136DD3">
              <w:rPr>
                <w:rFonts w:ascii="Garamond" w:hAnsi="Garamond"/>
                <w:i/>
              </w:rPr>
              <w:t>ανθρώπινη</w:t>
            </w:r>
            <w:r w:rsidRPr="00136DD3">
              <w:rPr>
                <w:rFonts w:ascii="Garamond" w:hAnsi="Garamond"/>
              </w:rPr>
              <w:t xml:space="preserve"> </w:t>
            </w:r>
            <w:r w:rsidRPr="00136DD3">
              <w:rPr>
                <w:rFonts w:ascii="Garamond" w:hAnsi="Garamond"/>
                <w:i/>
              </w:rPr>
              <w:t>ιδιότητα</w:t>
            </w:r>
            <w:r w:rsidRPr="00136DD3">
              <w:rPr>
                <w:rFonts w:ascii="Garamond" w:hAnsi="Garamond"/>
              </w:rPr>
              <w:t xml:space="preserve">, και ειδικότερα η έννοια της χρήσης του ανθρώπου (της ανθρώπινης ιδιότητάς του) ως απλού μέσου. Εξετάζονται επίσης δύο από τις βασικότερες ερμηνείες της έννοιας αυτής όπως έχουν διατυπωθεί από τους καντιανούς μελετητές </w:t>
            </w:r>
            <w:r w:rsidRPr="00136DD3">
              <w:rPr>
                <w:rFonts w:ascii="Garamond" w:hAnsi="Garamond"/>
                <w:lang w:val="en-US"/>
              </w:rPr>
              <w:t>Allen</w:t>
            </w:r>
            <w:r w:rsidRPr="00136DD3">
              <w:rPr>
                <w:rFonts w:ascii="Garamond" w:hAnsi="Garamond"/>
              </w:rPr>
              <w:t xml:space="preserve"> </w:t>
            </w:r>
            <w:r w:rsidRPr="00136DD3">
              <w:rPr>
                <w:rFonts w:ascii="Garamond" w:hAnsi="Garamond"/>
                <w:lang w:val="en-US"/>
              </w:rPr>
              <w:t>Wood</w:t>
            </w:r>
            <w:r w:rsidRPr="00136DD3">
              <w:rPr>
                <w:rFonts w:ascii="Garamond" w:hAnsi="Garamond"/>
              </w:rPr>
              <w:t xml:space="preserve"> και </w:t>
            </w:r>
            <w:r w:rsidRPr="00136DD3">
              <w:rPr>
                <w:rFonts w:ascii="Garamond" w:hAnsi="Garamond"/>
                <w:lang w:val="en-US"/>
              </w:rPr>
              <w:t>Onora</w:t>
            </w:r>
            <w:r w:rsidRPr="00136DD3">
              <w:rPr>
                <w:rFonts w:ascii="Garamond" w:hAnsi="Garamond"/>
              </w:rPr>
              <w:t xml:space="preserve"> </w:t>
            </w:r>
            <w:r w:rsidRPr="00136DD3">
              <w:rPr>
                <w:rFonts w:ascii="Garamond" w:hAnsi="Garamond"/>
                <w:lang w:val="en-US"/>
              </w:rPr>
              <w:t>O</w:t>
            </w:r>
            <w:r w:rsidRPr="00136DD3">
              <w:rPr>
                <w:rFonts w:ascii="Garamond" w:hAnsi="Garamond"/>
              </w:rPr>
              <w:t>’</w:t>
            </w:r>
            <w:r w:rsidRPr="00136DD3">
              <w:rPr>
                <w:rFonts w:ascii="Garamond" w:hAnsi="Garamond"/>
                <w:lang w:val="en-US"/>
              </w:rPr>
              <w:t>Neill</w:t>
            </w:r>
            <w:r w:rsidRPr="00136DD3">
              <w:rPr>
                <w:rFonts w:ascii="Garamond" w:hAnsi="Garamond"/>
              </w:rPr>
              <w:t xml:space="preserve">. Σύμφωνα με τον </w:t>
            </w:r>
            <w:r w:rsidRPr="00136DD3">
              <w:rPr>
                <w:rFonts w:ascii="Garamond" w:hAnsi="Garamond"/>
                <w:lang w:val="en-US"/>
              </w:rPr>
              <w:t>Wood</w:t>
            </w:r>
            <w:r w:rsidRPr="00136DD3">
              <w:rPr>
                <w:rFonts w:ascii="Garamond" w:hAnsi="Garamond"/>
              </w:rPr>
              <w:t xml:space="preserve"> και την ερμηνεία του της υιοθέτησης σκοπών, η ανθρώπινη ιδιότητα ενός ατόμου χρησιμοποιείται ως απλό μέσο, αν </w:t>
            </w:r>
            <w:r w:rsidRPr="00136DD3">
              <w:rPr>
                <w:rFonts w:ascii="Garamond" w:hAnsi="Garamond"/>
                <w:i/>
              </w:rPr>
              <w:t>δεν είναι σε θέση να υιοθετήσει τον σκοπό</w:t>
            </w:r>
            <w:r w:rsidR="00587493">
              <w:rPr>
                <w:rFonts w:ascii="Garamond" w:hAnsi="Garamond"/>
              </w:rPr>
              <w:t xml:space="preserve"> εκείνου που το </w:t>
            </w:r>
            <w:r w:rsidR="00587493">
              <w:rPr>
                <w:rFonts w:ascii="Garamond" w:hAnsi="Garamond"/>
              </w:rPr>
              <w:lastRenderedPageBreak/>
              <w:t>χρησιμοποιεί</w:t>
            </w:r>
            <w:r w:rsidR="00587493" w:rsidRPr="00587493">
              <w:rPr>
                <w:rFonts w:ascii="Garamond" w:hAnsi="Garamond"/>
              </w:rPr>
              <w:t xml:space="preserve"> (</w:t>
            </w:r>
            <w:r w:rsidR="00587493">
              <w:rPr>
                <w:rFonts w:ascii="Garamond" w:hAnsi="Garamond"/>
                <w:lang w:val="en-US"/>
              </w:rPr>
              <w:t>A</w:t>
            </w:r>
            <w:r w:rsidR="00587493" w:rsidRPr="00587493">
              <w:rPr>
                <w:rFonts w:ascii="Garamond" w:hAnsi="Garamond"/>
              </w:rPr>
              <w:t xml:space="preserve">. </w:t>
            </w:r>
            <w:r w:rsidR="00587493">
              <w:rPr>
                <w:rFonts w:ascii="Garamond" w:hAnsi="Garamond"/>
                <w:lang w:val="en-US"/>
              </w:rPr>
              <w:t>Wood</w:t>
            </w:r>
            <w:r w:rsidR="00587493" w:rsidRPr="00587493">
              <w:rPr>
                <w:rFonts w:ascii="Garamond" w:hAnsi="Garamond"/>
              </w:rPr>
              <w:t xml:space="preserve">, </w:t>
            </w:r>
            <w:r w:rsidR="00587493">
              <w:rPr>
                <w:rFonts w:ascii="Garamond" w:hAnsi="Garamond"/>
                <w:i/>
                <w:lang w:val="en-US"/>
              </w:rPr>
              <w:t>Kantian</w:t>
            </w:r>
            <w:r w:rsidR="00587493" w:rsidRPr="00587493">
              <w:rPr>
                <w:rFonts w:ascii="Garamond" w:hAnsi="Garamond"/>
                <w:i/>
              </w:rPr>
              <w:t xml:space="preserve"> </w:t>
            </w:r>
            <w:r w:rsidR="00587493">
              <w:rPr>
                <w:rFonts w:ascii="Garamond" w:hAnsi="Garamond"/>
                <w:i/>
                <w:lang w:val="en-US"/>
              </w:rPr>
              <w:t>Ethics</w:t>
            </w:r>
            <w:r w:rsidR="00587493" w:rsidRPr="00587493">
              <w:rPr>
                <w:rFonts w:ascii="Garamond" w:hAnsi="Garamond"/>
                <w:i/>
              </w:rPr>
              <w:t xml:space="preserve">, </w:t>
            </w:r>
            <w:r w:rsidR="00587493">
              <w:rPr>
                <w:rFonts w:ascii="Garamond" w:hAnsi="Garamond"/>
                <w:lang w:val="en-US"/>
              </w:rPr>
              <w:t>Cambridge</w:t>
            </w:r>
            <w:r w:rsidR="00587493" w:rsidRPr="00587493">
              <w:rPr>
                <w:rFonts w:ascii="Garamond" w:hAnsi="Garamond"/>
              </w:rPr>
              <w:t xml:space="preserve"> </w:t>
            </w:r>
            <w:r w:rsidR="00587493">
              <w:rPr>
                <w:rFonts w:ascii="Garamond" w:hAnsi="Garamond"/>
                <w:lang w:val="en-US"/>
              </w:rPr>
              <w:t>University</w:t>
            </w:r>
            <w:r w:rsidR="00587493" w:rsidRPr="00587493">
              <w:rPr>
                <w:rFonts w:ascii="Garamond" w:hAnsi="Garamond"/>
              </w:rPr>
              <w:t xml:space="preserve"> </w:t>
            </w:r>
            <w:r w:rsidR="00587493">
              <w:rPr>
                <w:rFonts w:ascii="Garamond" w:hAnsi="Garamond"/>
                <w:lang w:val="en-US"/>
              </w:rPr>
              <w:t>Press</w:t>
            </w:r>
            <w:r w:rsidR="00587493" w:rsidRPr="00587493">
              <w:rPr>
                <w:rFonts w:ascii="Garamond" w:hAnsi="Garamond"/>
              </w:rPr>
              <w:t xml:space="preserve">, 2007, </w:t>
            </w:r>
            <w:r w:rsidR="00587493">
              <w:rPr>
                <w:rFonts w:ascii="Garamond" w:hAnsi="Garamond"/>
              </w:rPr>
              <w:t>σ. 153).</w:t>
            </w:r>
            <w:r w:rsidRPr="00136DD3">
              <w:rPr>
                <w:rFonts w:ascii="Garamond" w:hAnsi="Garamond"/>
              </w:rPr>
              <w:t xml:space="preserve"> Σύμφωνα πάλι με την ερμηνεία της δυνατότητας συγκατάθεσης της </w:t>
            </w:r>
            <w:r w:rsidRPr="00136DD3">
              <w:rPr>
                <w:rFonts w:ascii="Garamond" w:hAnsi="Garamond"/>
                <w:lang w:val="en-US"/>
              </w:rPr>
              <w:t>O</w:t>
            </w:r>
            <w:r w:rsidRPr="00136DD3">
              <w:rPr>
                <w:rFonts w:ascii="Garamond" w:hAnsi="Garamond"/>
              </w:rPr>
              <w:t>’</w:t>
            </w:r>
            <w:r w:rsidRPr="00136DD3">
              <w:rPr>
                <w:rFonts w:ascii="Garamond" w:hAnsi="Garamond"/>
                <w:lang w:val="en-US"/>
              </w:rPr>
              <w:t>Neill</w:t>
            </w:r>
            <w:r w:rsidRPr="00136DD3">
              <w:rPr>
                <w:rFonts w:ascii="Garamond" w:hAnsi="Garamond"/>
              </w:rPr>
              <w:t xml:space="preserve">, η ανθρώπινη ιδιότητα ενός ατόμου χρησιμοποιείται ως απλό </w:t>
            </w:r>
            <w:r w:rsidRPr="00587493">
              <w:rPr>
                <w:rFonts w:ascii="Garamond" w:hAnsi="Garamond"/>
              </w:rPr>
              <w:t xml:space="preserve">μέσο, αν </w:t>
            </w:r>
            <w:r w:rsidRPr="00587493">
              <w:rPr>
                <w:rFonts w:ascii="Garamond" w:hAnsi="Garamond"/>
                <w:i/>
              </w:rPr>
              <w:t>δεν μπορεί να συναινέσει</w:t>
            </w:r>
            <w:r w:rsidRPr="00587493">
              <w:rPr>
                <w:rFonts w:ascii="Garamond" w:hAnsi="Garamond"/>
              </w:rPr>
              <w:t xml:space="preserve"> στον τρόπο με τον οποίο χρησιμοποιείται</w:t>
            </w:r>
            <w:r w:rsidR="00587493" w:rsidRPr="00587493">
              <w:rPr>
                <w:rFonts w:ascii="Garamond" w:hAnsi="Garamond"/>
              </w:rPr>
              <w:t xml:space="preserve"> από κάποιον άλλο (</w:t>
            </w:r>
            <w:r w:rsidR="00587493" w:rsidRPr="00587493">
              <w:rPr>
                <w:rFonts w:ascii="Garamond" w:hAnsi="Garamond"/>
                <w:lang w:val="en-US"/>
              </w:rPr>
              <w:t>O</w:t>
            </w:r>
            <w:r w:rsidR="00587493" w:rsidRPr="00587493">
              <w:rPr>
                <w:rFonts w:ascii="Garamond" w:hAnsi="Garamond"/>
              </w:rPr>
              <w:t xml:space="preserve">. </w:t>
            </w:r>
            <w:r w:rsidR="00587493" w:rsidRPr="00587493">
              <w:rPr>
                <w:rFonts w:ascii="Garamond" w:hAnsi="Garamond"/>
                <w:lang w:val="en-US"/>
              </w:rPr>
              <w:t>O</w:t>
            </w:r>
            <w:r w:rsidR="00587493" w:rsidRPr="00587493">
              <w:rPr>
                <w:rFonts w:ascii="Garamond" w:hAnsi="Garamond"/>
              </w:rPr>
              <w:t>’</w:t>
            </w:r>
            <w:r w:rsidR="00587493" w:rsidRPr="00587493">
              <w:rPr>
                <w:rFonts w:ascii="Garamond" w:hAnsi="Garamond"/>
                <w:lang w:val="en-US"/>
              </w:rPr>
              <w:t>Neill</w:t>
            </w:r>
            <w:r w:rsidR="00587493" w:rsidRPr="00587493">
              <w:rPr>
                <w:rFonts w:ascii="Garamond" w:hAnsi="Garamond"/>
              </w:rPr>
              <w:t xml:space="preserve">, </w:t>
            </w:r>
            <w:r w:rsidR="00587493" w:rsidRPr="00587493">
              <w:rPr>
                <w:rFonts w:ascii="Garamond" w:hAnsi="Garamond"/>
                <w:i/>
                <w:lang w:val="en-US"/>
              </w:rPr>
              <w:t>Constructions</w:t>
            </w:r>
            <w:r w:rsidR="00587493" w:rsidRPr="00587493">
              <w:rPr>
                <w:rFonts w:ascii="Garamond" w:hAnsi="Garamond"/>
                <w:i/>
              </w:rPr>
              <w:t xml:space="preserve"> </w:t>
            </w:r>
            <w:r w:rsidR="00587493" w:rsidRPr="00587493">
              <w:rPr>
                <w:rFonts w:ascii="Garamond" w:hAnsi="Garamond"/>
                <w:i/>
                <w:lang w:val="en-US"/>
              </w:rPr>
              <w:t>of</w:t>
            </w:r>
            <w:r w:rsidR="00587493" w:rsidRPr="00587493">
              <w:rPr>
                <w:rFonts w:ascii="Garamond" w:hAnsi="Garamond"/>
                <w:i/>
              </w:rPr>
              <w:t xml:space="preserve"> </w:t>
            </w:r>
            <w:r w:rsidR="00587493" w:rsidRPr="00587493">
              <w:rPr>
                <w:rFonts w:ascii="Garamond" w:hAnsi="Garamond"/>
                <w:i/>
                <w:lang w:val="en-US"/>
              </w:rPr>
              <w:t>Reason</w:t>
            </w:r>
            <w:r w:rsidR="00587493" w:rsidRPr="00587493">
              <w:rPr>
                <w:rFonts w:ascii="Garamond" w:hAnsi="Garamond"/>
              </w:rPr>
              <w:t xml:space="preserve">: </w:t>
            </w:r>
            <w:r w:rsidR="00587493" w:rsidRPr="00587493">
              <w:rPr>
                <w:rFonts w:ascii="Garamond" w:hAnsi="Garamond"/>
                <w:i/>
                <w:lang w:val="en-US"/>
              </w:rPr>
              <w:t>Explorations</w:t>
            </w:r>
            <w:r w:rsidR="00587493" w:rsidRPr="00587493">
              <w:rPr>
                <w:rFonts w:ascii="Garamond" w:hAnsi="Garamond"/>
                <w:i/>
              </w:rPr>
              <w:t xml:space="preserve"> </w:t>
            </w:r>
            <w:r w:rsidR="00587493" w:rsidRPr="00587493">
              <w:rPr>
                <w:rFonts w:ascii="Garamond" w:hAnsi="Garamond"/>
                <w:i/>
                <w:lang w:val="en-US"/>
              </w:rPr>
              <w:t>of</w:t>
            </w:r>
            <w:r w:rsidR="00587493" w:rsidRPr="00587493">
              <w:rPr>
                <w:rFonts w:ascii="Garamond" w:hAnsi="Garamond"/>
                <w:i/>
              </w:rPr>
              <w:t xml:space="preserve"> </w:t>
            </w:r>
            <w:r w:rsidR="00587493" w:rsidRPr="00587493">
              <w:rPr>
                <w:rFonts w:ascii="Garamond" w:hAnsi="Garamond"/>
                <w:i/>
                <w:lang w:val="en-US"/>
              </w:rPr>
              <w:t>Kant</w:t>
            </w:r>
            <w:r w:rsidR="00587493" w:rsidRPr="00587493">
              <w:rPr>
                <w:rFonts w:ascii="Garamond" w:hAnsi="Garamond"/>
                <w:i/>
              </w:rPr>
              <w:t>’</w:t>
            </w:r>
            <w:r w:rsidR="00587493" w:rsidRPr="00587493">
              <w:rPr>
                <w:rFonts w:ascii="Garamond" w:hAnsi="Garamond"/>
                <w:i/>
                <w:lang w:val="en-US"/>
              </w:rPr>
              <w:t>s</w:t>
            </w:r>
            <w:r w:rsidR="00587493" w:rsidRPr="00587493">
              <w:rPr>
                <w:rFonts w:ascii="Garamond" w:hAnsi="Garamond"/>
                <w:i/>
              </w:rPr>
              <w:t xml:space="preserve"> </w:t>
            </w:r>
            <w:r w:rsidR="00587493" w:rsidRPr="00587493">
              <w:rPr>
                <w:rFonts w:ascii="Garamond" w:hAnsi="Garamond"/>
                <w:i/>
                <w:lang w:val="en-US"/>
              </w:rPr>
              <w:t>Practical</w:t>
            </w:r>
            <w:r w:rsidR="00587493" w:rsidRPr="00587493">
              <w:rPr>
                <w:rFonts w:ascii="Garamond" w:hAnsi="Garamond"/>
                <w:i/>
              </w:rPr>
              <w:t xml:space="preserve"> </w:t>
            </w:r>
            <w:r w:rsidR="00587493" w:rsidRPr="00587493">
              <w:rPr>
                <w:rFonts w:ascii="Garamond" w:hAnsi="Garamond"/>
                <w:i/>
                <w:lang w:val="en-US"/>
              </w:rPr>
              <w:t>Philosophy</w:t>
            </w:r>
            <w:r w:rsidR="00587493" w:rsidRPr="00587493">
              <w:rPr>
                <w:rFonts w:ascii="Garamond" w:hAnsi="Garamond"/>
                <w:i/>
              </w:rPr>
              <w:t>,</w:t>
            </w:r>
            <w:r w:rsidR="00587493" w:rsidRPr="00587493">
              <w:rPr>
                <w:rFonts w:ascii="Garamond" w:hAnsi="Garamond"/>
              </w:rPr>
              <w:t xml:space="preserve"> </w:t>
            </w:r>
            <w:r w:rsidR="00587493" w:rsidRPr="00587493">
              <w:rPr>
                <w:rFonts w:ascii="Garamond" w:hAnsi="Garamond"/>
                <w:lang w:val="en-US"/>
              </w:rPr>
              <w:t>Cambridge</w:t>
            </w:r>
            <w:r w:rsidR="00587493" w:rsidRPr="00587493">
              <w:rPr>
                <w:rFonts w:ascii="Garamond" w:hAnsi="Garamond"/>
              </w:rPr>
              <w:t xml:space="preserve"> </w:t>
            </w:r>
            <w:r w:rsidR="00587493" w:rsidRPr="00587493">
              <w:rPr>
                <w:rFonts w:ascii="Garamond" w:hAnsi="Garamond"/>
                <w:lang w:val="en-US"/>
              </w:rPr>
              <w:t>University</w:t>
            </w:r>
            <w:r w:rsidR="00587493" w:rsidRPr="00587493">
              <w:rPr>
                <w:rFonts w:ascii="Garamond" w:hAnsi="Garamond"/>
              </w:rPr>
              <w:t xml:space="preserve"> </w:t>
            </w:r>
            <w:r w:rsidR="00587493" w:rsidRPr="00587493">
              <w:rPr>
                <w:rFonts w:ascii="Garamond" w:hAnsi="Garamond"/>
                <w:lang w:val="en-US"/>
              </w:rPr>
              <w:t>Press</w:t>
            </w:r>
            <w:r w:rsidR="00587493" w:rsidRPr="00587493">
              <w:rPr>
                <w:rFonts w:ascii="Garamond" w:hAnsi="Garamond"/>
              </w:rPr>
              <w:t>, 1989, σ. 110-11).</w:t>
            </w:r>
          </w:p>
          <w:p w14:paraId="2C51BF87" w14:textId="77777777" w:rsidR="00547F24" w:rsidRPr="00136DD3" w:rsidRDefault="00547F24" w:rsidP="00587493">
            <w:pPr>
              <w:pStyle w:val="ListParagraph1"/>
              <w:spacing w:line="360" w:lineRule="auto"/>
              <w:ind w:left="900"/>
              <w:jc w:val="both"/>
              <w:rPr>
                <w:rFonts w:ascii="Garamond" w:hAnsi="Garamond"/>
              </w:rPr>
            </w:pPr>
            <w:r w:rsidRPr="00587493">
              <w:rPr>
                <w:rFonts w:ascii="Garamond" w:hAnsi="Garamond"/>
              </w:rPr>
              <w:t>Ενώ οι ερμηνείες των σημαντικών αυτών στοχαστών μπορούν να εξηγήσουν γιατί</w:t>
            </w:r>
            <w:r w:rsidRPr="00136DD3">
              <w:rPr>
                <w:rFonts w:ascii="Garamond" w:hAnsi="Garamond"/>
              </w:rPr>
              <w:t xml:space="preserve"> περιπτώσεις, όπως εκείνη της ψεύτικης υπόσχεσης που αναφέρει ο ίδιος ο Καντ, συμπεριλαμβάνουν τη χρήση της ανθρώπινης ιδιότητας του ατόμου που δέχεται την υπόσχεση ως απλού μέσου, από την πλευρά μου επισημαίνω ότι παρουσιάζουν, παρ’ όλα αυτά, σημαντικές αδυναμίες σχετικά με άλλες περιπτώσεις προβληματικής αντιμετώπισης της ανθρώπινης ιδιότητας. Στο ίδιο κεφάλαιο εκτίθεται η δική μου αναδόμηση των δυο αυτών βασικών ερμηνειών, η οποία πιστεύω πως δίνει μια πιο ολοκληρωμένη απάντηση σε ερωτήματα όπως: Γιατί χρησιμοποιεί εκείνος που αυτοκτονεί για να απαλλαγεί από μια δυστυχισμένη ζωή την ανθρώπινη ιδιότητά του ως απλό μέσο (εφόσον φαίνεται να υιοθετεί τον ίδιο του τον σκοπό να τερματίσει τη ζωή του και δίνει τη συγκατάθεσή του στην αφαίρεση της ζωής του); Γιατί χρησιμοποιείται το δουλοπρεπές άτομο ως απλό μέσο (εφόσον φαίνεται να υιοθετεί τον σκοπό κάποιου άλλου να του στερεί την ελευθερία και την αυτονομία και δίνει τη συγκατάθεσή του σε μια τέτοια χρησιμοποίηση);  </w:t>
            </w:r>
          </w:p>
          <w:p w14:paraId="572D5DCE" w14:textId="77777777" w:rsidR="00547F24" w:rsidRPr="00136DD3" w:rsidRDefault="00547F24" w:rsidP="00587493">
            <w:pPr>
              <w:pStyle w:val="ListParagraph1"/>
              <w:spacing w:line="360" w:lineRule="auto"/>
              <w:ind w:left="900"/>
              <w:jc w:val="both"/>
              <w:rPr>
                <w:rFonts w:ascii="Garamond" w:hAnsi="Garamond"/>
              </w:rPr>
            </w:pPr>
            <w:r w:rsidRPr="00136DD3">
              <w:rPr>
                <w:rFonts w:ascii="Garamond" w:hAnsi="Garamond"/>
              </w:rPr>
              <w:t>Με τη διεξοδική ανάλυση και αποσαφήνιση των βασικών καντιανών εννοιών, οι οποίες εμπεριέχονται στη διατύπωση της ανθρώπινης ιδιότητας της κατηγορικής προσταγής, όπως η έννοια της ανθρώπινης ιδιότητας και η χρήση της ως απλού μέσου, παρέχεται το εννοιολογικό υπόβαθρο για την εξέταση των ηθικών και βιοηθικών ζητημάτων τα οποία θα μας απασχολήσουν στη συνέχεια.</w:t>
            </w:r>
          </w:p>
          <w:p w14:paraId="027497C8" w14:textId="77777777" w:rsidR="00547F24" w:rsidRPr="00136DD3" w:rsidRDefault="00547F24" w:rsidP="00587493">
            <w:pPr>
              <w:pStyle w:val="ListParagraph1"/>
              <w:spacing w:line="360" w:lineRule="auto"/>
              <w:ind w:left="900"/>
              <w:jc w:val="both"/>
              <w:rPr>
                <w:rFonts w:ascii="Garamond" w:hAnsi="Garamond"/>
              </w:rPr>
            </w:pPr>
            <w:r w:rsidRPr="00136DD3">
              <w:rPr>
                <w:rFonts w:ascii="Garamond" w:hAnsi="Garamond"/>
              </w:rPr>
              <w:t xml:space="preserve">Στο κεφάλαιο 2 μελετάται το ζήτημα της ευθανασίας. Καθώς ο ίδιος ο Καντ δεν έχει αναφερθεί στο ζήτημα αυτό καθαυτό, χρησιμοποιούμε τις ιδέες του για την αυτοκτονία προκειμένου να οδηγηθούμε σε συμπεράσματα σχετικά με την ηθικότητα της πράξης της ευθανασίας. Με τον τρόπο αυτό, καλύπτεται εδώ και το ζήτημα της αυτοκτονίας και εξάγονται συγκεκριμένα συμπεράσματα, όπως, για παράδειγμα, ότι η αυτοκτονία μπορεί, σε ορισμένες περιπτώσεις, να κριθεί συμβατή με τον σεβασμό της ανθρώπινης ιδιότητας του ατόμου. Με άλλα λόγια, ότι ο αυτοκτόνος δεν χρησιμοποιεί απαραίτητα την ανθρώπινη ιδιότητά του ως απλό μέσο και άρα με τρόπο ηθικά κατακριτέο. </w:t>
            </w:r>
          </w:p>
          <w:p w14:paraId="4DEF955E" w14:textId="77777777" w:rsidR="00547F24" w:rsidRPr="00136DD3" w:rsidRDefault="00547F24" w:rsidP="00587493">
            <w:pPr>
              <w:pStyle w:val="ListParagraph1"/>
              <w:spacing w:line="360" w:lineRule="auto"/>
              <w:ind w:left="900"/>
              <w:jc w:val="both"/>
              <w:rPr>
                <w:rFonts w:ascii="Garamond" w:hAnsi="Garamond"/>
              </w:rPr>
            </w:pPr>
            <w:r w:rsidRPr="00136DD3">
              <w:rPr>
                <w:rFonts w:ascii="Garamond" w:hAnsi="Garamond"/>
              </w:rPr>
              <w:t>Όσον αφορά τώρα την ίδια την ευθανασία, εξετάζεται κατ’ αρχάς αν μπορεί να είναι συμβατή με τον σεβασμό της ανθρώπινης ιδιότητας και της αξιοπρέπειας του ατόμου, και, κατά δεύτερον, ποιοι ασθενείς δικαιολογείται ηθικά να έχουν πρόσβαση σε αυτήν. Επισημαίνονται επίσης τα προβλήματα εφαρμογής της καντιανής θεώρησης της ευθανασίας στην πράξη. Τέλος, ένα άλλο ζήτημα που μας απασχολεί στο κεφάλαιο αυτό είναι αν το καντιανό επιχείρημα υπέρ της εκούσιας ευθανασίας μπορεί να ανοίξει τον δρόμο για τη δικαιολόγηση περιπτώσεων ακούσιας και μη εκούσιας ευθανασίας, οδηγώντας έτσι σε έναν ανεπιθύμητο ολισθηρό κατήφορο.</w:t>
            </w:r>
          </w:p>
          <w:p w14:paraId="7B421C73" w14:textId="77777777" w:rsidR="00547F24" w:rsidRPr="00136DD3" w:rsidRDefault="00547F24" w:rsidP="00587493">
            <w:pPr>
              <w:pStyle w:val="ListParagraph1"/>
              <w:spacing w:line="360" w:lineRule="auto"/>
              <w:ind w:left="900"/>
              <w:jc w:val="both"/>
              <w:rPr>
                <w:rFonts w:ascii="Garamond" w:hAnsi="Garamond"/>
              </w:rPr>
            </w:pPr>
            <w:r w:rsidRPr="00136DD3">
              <w:rPr>
                <w:rFonts w:ascii="Garamond" w:hAnsi="Garamond"/>
              </w:rPr>
              <w:lastRenderedPageBreak/>
              <w:t>Η σεξουαλική αντικειμενοποίηση, η αντικειμενοποίηση, δηλαδή, που προκύπτει από την άσκηση της σεξουαλικότητας, είναι το θέμα του κεφαλαίου 3. Εδώ μελετώνται αναλυτικά οι θέσεις του Καντ για τη σεξουαλική επιθυμία και τη χρήση της. Εξηγείται η ιδέα του ότι το άτομο, στ</w:t>
            </w:r>
            <w:r w:rsidRPr="00136DD3">
              <w:rPr>
                <w:rFonts w:ascii="Garamond" w:hAnsi="Garamond"/>
                <w:lang w:val="en-US"/>
              </w:rPr>
              <w:t>o</w:t>
            </w:r>
            <w:r w:rsidRPr="00136DD3">
              <w:rPr>
                <w:rFonts w:ascii="Garamond" w:hAnsi="Garamond"/>
              </w:rPr>
              <w:t xml:space="preserve"> πλαίσι</w:t>
            </w:r>
            <w:r w:rsidRPr="00136DD3">
              <w:rPr>
                <w:rFonts w:ascii="Garamond" w:hAnsi="Garamond"/>
                <w:lang w:val="en-US"/>
              </w:rPr>
              <w:t>o</w:t>
            </w:r>
            <w:r w:rsidRPr="00136DD3">
              <w:rPr>
                <w:rFonts w:ascii="Garamond" w:hAnsi="Garamond"/>
              </w:rPr>
              <w:t xml:space="preserve"> μιας σεξουαλικής σχέσης εκτός γάμου, κινδυνεύει να υποβιβαστεί σε «αντικείμενο όρεξης», δηλαδή σε </w:t>
            </w:r>
            <w:r w:rsidRPr="00136DD3">
              <w:rPr>
                <w:rFonts w:ascii="Garamond" w:hAnsi="Garamond"/>
                <w:i/>
              </w:rPr>
              <w:t>πράγμα</w:t>
            </w:r>
            <w:r w:rsidRPr="00136DD3">
              <w:rPr>
                <w:rFonts w:ascii="Garamond" w:hAnsi="Garamond"/>
              </w:rPr>
              <w:t xml:space="preserve">, το οποίο </w:t>
            </w:r>
            <w:r w:rsidR="00587493">
              <w:rPr>
                <w:rFonts w:ascii="Garamond" w:hAnsi="Garamond"/>
              </w:rPr>
              <w:t>βρίσκεται στη διάθεση των άλλων</w:t>
            </w:r>
            <w:r w:rsidR="00587493" w:rsidRPr="00587493">
              <w:rPr>
                <w:rFonts w:ascii="Garamond" w:hAnsi="Garamond"/>
              </w:rPr>
              <w:t xml:space="preserve"> (</w:t>
            </w:r>
            <w:r w:rsidR="00587493">
              <w:rPr>
                <w:rFonts w:ascii="Garamond" w:hAnsi="Garamond"/>
                <w:lang w:val="en-US"/>
              </w:rPr>
              <w:t>I</w:t>
            </w:r>
            <w:r w:rsidR="00587493" w:rsidRPr="00587493">
              <w:rPr>
                <w:rFonts w:ascii="Garamond" w:hAnsi="Garamond"/>
              </w:rPr>
              <w:t xml:space="preserve">. </w:t>
            </w:r>
            <w:r w:rsidR="00587493">
              <w:rPr>
                <w:rFonts w:ascii="Garamond" w:hAnsi="Garamond"/>
                <w:lang w:val="en-US"/>
              </w:rPr>
              <w:t>Kant</w:t>
            </w:r>
            <w:r w:rsidR="00587493" w:rsidRPr="00587493">
              <w:rPr>
                <w:rFonts w:ascii="Garamond" w:hAnsi="Garamond"/>
              </w:rPr>
              <w:t xml:space="preserve">, </w:t>
            </w:r>
            <w:r w:rsidR="00587493">
              <w:rPr>
                <w:rFonts w:ascii="Garamond" w:hAnsi="Garamond"/>
                <w:i/>
                <w:lang w:val="en-US"/>
              </w:rPr>
              <w:t>Lectures</w:t>
            </w:r>
            <w:r w:rsidR="00587493" w:rsidRPr="00587493">
              <w:rPr>
                <w:rFonts w:ascii="Garamond" w:hAnsi="Garamond"/>
                <w:i/>
              </w:rPr>
              <w:t xml:space="preserve"> </w:t>
            </w:r>
            <w:r w:rsidR="00587493">
              <w:rPr>
                <w:rFonts w:ascii="Garamond" w:hAnsi="Garamond"/>
                <w:i/>
                <w:lang w:val="en-US"/>
              </w:rPr>
              <w:t>on</w:t>
            </w:r>
            <w:r w:rsidR="00587493" w:rsidRPr="00587493">
              <w:rPr>
                <w:rFonts w:ascii="Garamond" w:hAnsi="Garamond"/>
                <w:i/>
              </w:rPr>
              <w:t xml:space="preserve"> </w:t>
            </w:r>
            <w:r w:rsidR="00587493">
              <w:rPr>
                <w:rFonts w:ascii="Garamond" w:hAnsi="Garamond"/>
                <w:i/>
                <w:lang w:val="en-US"/>
              </w:rPr>
              <w:t>Ethics</w:t>
            </w:r>
            <w:r w:rsidR="00587493" w:rsidRPr="00587493">
              <w:rPr>
                <w:rFonts w:ascii="Garamond" w:hAnsi="Garamond"/>
                <w:i/>
              </w:rPr>
              <w:t xml:space="preserve">, </w:t>
            </w:r>
            <w:r w:rsidR="00587493" w:rsidRPr="00587493">
              <w:rPr>
                <w:rFonts w:ascii="Garamond" w:hAnsi="Garamond"/>
              </w:rPr>
              <w:t xml:space="preserve">27: 384- 85, </w:t>
            </w:r>
            <w:r w:rsidR="00587493">
              <w:rPr>
                <w:rFonts w:ascii="Garamond" w:hAnsi="Garamond"/>
                <w:lang w:val="en-US"/>
              </w:rPr>
              <w:t>Cambridge</w:t>
            </w:r>
            <w:r w:rsidR="00587493" w:rsidRPr="00587493">
              <w:rPr>
                <w:rFonts w:ascii="Garamond" w:hAnsi="Garamond"/>
              </w:rPr>
              <w:t xml:space="preserve"> </w:t>
            </w:r>
            <w:r w:rsidR="00587493">
              <w:rPr>
                <w:rFonts w:ascii="Garamond" w:hAnsi="Garamond"/>
                <w:lang w:val="en-US"/>
              </w:rPr>
              <w:t>University</w:t>
            </w:r>
            <w:r w:rsidR="00587493" w:rsidRPr="00587493">
              <w:rPr>
                <w:rFonts w:ascii="Garamond" w:hAnsi="Garamond"/>
              </w:rPr>
              <w:t xml:space="preserve"> </w:t>
            </w:r>
            <w:r w:rsidR="00587493">
              <w:rPr>
                <w:rFonts w:ascii="Garamond" w:hAnsi="Garamond"/>
                <w:lang w:val="en-US"/>
              </w:rPr>
              <w:t>Press</w:t>
            </w:r>
            <w:r w:rsidR="00587493" w:rsidRPr="00587493">
              <w:rPr>
                <w:rFonts w:ascii="Garamond" w:hAnsi="Garamond"/>
              </w:rPr>
              <w:t>, 1997).</w:t>
            </w:r>
            <w:r w:rsidRPr="00587493">
              <w:rPr>
                <w:rFonts w:ascii="Garamond" w:hAnsi="Garamond"/>
              </w:rPr>
              <w:t xml:space="preserve"> </w:t>
            </w:r>
            <w:r w:rsidRPr="00136DD3">
              <w:rPr>
                <w:rFonts w:ascii="Garamond" w:hAnsi="Garamond"/>
              </w:rPr>
              <w:t>Παρουσιάζονται επίσης τα επιχειρήματά του κατά της πορνείας και της πολυγαμίας, και εξηγείται γιατί η πόρνη ή η γυναίκα μέσα σε μια πολυγαμική σχέση «χάνει» τον εαυτό της και μετατρέπεται σε αντικείμενο.</w:t>
            </w:r>
          </w:p>
          <w:p w14:paraId="324A6ECD" w14:textId="77777777" w:rsidR="00547F24" w:rsidRPr="00136DD3" w:rsidRDefault="00547F24" w:rsidP="00587493">
            <w:pPr>
              <w:pStyle w:val="ListParagraph1"/>
              <w:spacing w:line="360" w:lineRule="auto"/>
              <w:ind w:left="900"/>
              <w:jc w:val="both"/>
              <w:rPr>
                <w:rFonts w:ascii="Garamond" w:hAnsi="Garamond"/>
              </w:rPr>
            </w:pPr>
            <w:r w:rsidRPr="00136DD3">
              <w:rPr>
                <w:rFonts w:ascii="Garamond" w:hAnsi="Garamond"/>
              </w:rPr>
              <w:t xml:space="preserve">Στο κεφάλαιο αυτό συζητούνται ακόμα σύγχρονες φεμινιστικές προσεγγίσεις της σεξουαλικής αντικειμενοποίησης, οι οποίες έχουν επηρεαστεί σε μεγάλο βαθμό από τις απόψεις του ίδιου του Καντ για το ζήτημα. Βλέπουμε έτσι φεμινίστριες όπως η </w:t>
            </w:r>
            <w:r w:rsidRPr="00136DD3">
              <w:rPr>
                <w:rFonts w:ascii="Garamond" w:hAnsi="Garamond"/>
                <w:lang w:val="en-US"/>
              </w:rPr>
              <w:t>Catharine</w:t>
            </w:r>
            <w:r w:rsidRPr="00136DD3">
              <w:rPr>
                <w:rFonts w:ascii="Garamond" w:hAnsi="Garamond"/>
              </w:rPr>
              <w:t xml:space="preserve"> </w:t>
            </w:r>
            <w:r w:rsidRPr="00136DD3">
              <w:rPr>
                <w:rFonts w:ascii="Garamond" w:hAnsi="Garamond"/>
                <w:lang w:val="en-US"/>
              </w:rPr>
              <w:t>MacKinnon</w:t>
            </w:r>
            <w:r w:rsidRPr="00136DD3">
              <w:rPr>
                <w:rFonts w:ascii="Garamond" w:hAnsi="Garamond"/>
              </w:rPr>
              <w:t xml:space="preserve"> και η </w:t>
            </w:r>
            <w:r w:rsidRPr="00136DD3">
              <w:rPr>
                <w:rFonts w:ascii="Garamond" w:hAnsi="Garamond"/>
                <w:lang w:val="en-US"/>
              </w:rPr>
              <w:t>Andrea</w:t>
            </w:r>
            <w:r w:rsidRPr="00136DD3">
              <w:rPr>
                <w:rFonts w:ascii="Garamond" w:hAnsi="Garamond"/>
              </w:rPr>
              <w:t xml:space="preserve"> </w:t>
            </w:r>
            <w:r w:rsidRPr="00136DD3">
              <w:rPr>
                <w:rFonts w:ascii="Garamond" w:hAnsi="Garamond"/>
                <w:lang w:val="en-US"/>
              </w:rPr>
              <w:t>Dworkin</w:t>
            </w:r>
            <w:r w:rsidRPr="00136DD3">
              <w:rPr>
                <w:rFonts w:ascii="Garamond" w:hAnsi="Garamond"/>
              </w:rPr>
              <w:t xml:space="preserve">, οι οποίες αποδίδουν την αντικειμενοποίηση της γυναίκας στο πλαίσιο των πατριαρχικών κοινωνιών στην κατανάλωση πορνογραφίας από τους άνδρες, ότι ορίζουν τη σεξουαλική αντικειμενοποίηση ακριβώς όπως ο Καντ, δηλαδή, ως τη χρήση του ατόμου (και πιο συγκεκριμένα, για τις φεμινίστριες αυτές, της γυναίκας) ως απλού μέσου για την ικανοποίηση των σεξουαλικών επιθυμιών των ανδρών. </w:t>
            </w:r>
          </w:p>
          <w:p w14:paraId="6C896E3C" w14:textId="77777777" w:rsidR="00547F24" w:rsidRPr="00136DD3" w:rsidRDefault="00547F24" w:rsidP="00587493">
            <w:pPr>
              <w:pStyle w:val="ListParagraph1"/>
              <w:spacing w:line="360" w:lineRule="auto"/>
              <w:ind w:left="900"/>
              <w:jc w:val="both"/>
              <w:rPr>
                <w:rFonts w:ascii="Garamond" w:hAnsi="Garamond"/>
              </w:rPr>
            </w:pPr>
            <w:r w:rsidRPr="00136DD3">
              <w:rPr>
                <w:rFonts w:ascii="Garamond" w:hAnsi="Garamond"/>
              </w:rPr>
              <w:t>Έτσι στο κεφάλαιο περιλαμβάνονται αφενός μια αναλυτική μελέτη των ιδεών του ίδιου του Καντ για τη σεξουαλικότητα και την αντικειμενοποίηση, και, αφετέρου, μια εισαγωγή στη σύγχρονη συζήτηση για τη σεξουαλική αντικειμενοποίηση στο πλαίσιο του φεμινισμού. Επισημαίνοντας τα καντιανά στοιχεία και τις επιρροές στο έργο σημαντικών φεμινιστριών, μπορεί κανείς να παρακολουθήσει και να κατανοήσει πληρέστερα τη σύγχρονη φεμινιστική συζήτηση γύρω από τη σεξουαλική αντικειμενοποίηση.</w:t>
            </w:r>
          </w:p>
          <w:p w14:paraId="6F56E3BD" w14:textId="77777777" w:rsidR="00547F24" w:rsidRPr="00136DD3" w:rsidRDefault="00547F24" w:rsidP="00587493">
            <w:pPr>
              <w:pStyle w:val="ListParagraph1"/>
              <w:spacing w:line="360" w:lineRule="auto"/>
              <w:ind w:left="900"/>
              <w:jc w:val="both"/>
              <w:rPr>
                <w:rFonts w:ascii="Garamond" w:hAnsi="Garamond"/>
              </w:rPr>
            </w:pPr>
            <w:r w:rsidRPr="00136DD3">
              <w:rPr>
                <w:rFonts w:ascii="Garamond" w:hAnsi="Garamond"/>
              </w:rPr>
              <w:t xml:space="preserve">Μια σειρά από λύσεις στο πρόβλημα της σεξουαλικής αντικειμενοποίησης παρατίθεται στο κεφάλαιο 4. Κατ’ αρχάς εξετάζεται η λύση που προτείνει ο ίδιος ο Καντ, δηλαδή ο γάμος, και με ποιο τρόπο η έγγαμη μονογαμική σχέση μπορεί, κατ’ αυτόν, να προστατεύσει τα άτομα από τη σεξουαλική αντικειμενοποίηση. Εξηγείται ακολούθως, γιατί ο Καντ θεωρούσε ότι οι σύζυγοι, στο πλαίσιο μιας τέτοιας σχέσης, μπορούν (και οφείλουν) να εκφράζουν τη σεξουαλικότητά τους χωρίς να υποβιβάζονται σε αντικείμενα, ακόμα και αν αυτή δεν αποσκοπεί στην απόκτηση απογόνων. </w:t>
            </w:r>
          </w:p>
          <w:p w14:paraId="736BB1E2" w14:textId="77777777" w:rsidR="00547F24" w:rsidRPr="00136DD3" w:rsidRDefault="00547F24" w:rsidP="00587493">
            <w:pPr>
              <w:pStyle w:val="ListParagraph1"/>
              <w:spacing w:line="360" w:lineRule="auto"/>
              <w:ind w:left="900"/>
              <w:jc w:val="both"/>
              <w:rPr>
                <w:rFonts w:ascii="Garamond" w:hAnsi="Garamond"/>
              </w:rPr>
            </w:pPr>
            <w:r w:rsidRPr="00136DD3">
              <w:rPr>
                <w:rFonts w:ascii="Garamond" w:hAnsi="Garamond"/>
              </w:rPr>
              <w:t xml:space="preserve">Όσο για τον ίδιο τον γάμο ως λύση, στο κεφάλαιο γίνεται εκτενής κριτική των ιδεών του Καντ, ενώ παράλληλα τονίζονται οι δυσκολίες σχετικά με τη σύλληψή του τού κάθε συζύγου ως ταυτόχρονα ιδιοκτήτη και ιδιοκτησίας ο ένας του άλλου. Αν, επομένως, πάρουμε τις απόψεις του Καντ για τις φυσικές διαφορές μεταξύ ανδρών και γυναικών τοις μετρητοίς, η καντιανή σύλληψη του γάμου οδηγεί αναπόφευκτα στην αντικειμενοποίηση της συζύγου. Στο σημείο αυτό, παρουσιάζονται τα επιχειρήματα σύγχρονων φεμινιστών κατά της ιδέας του Καντ ότι ο γάμος προστατεύει τη γυναίκα από την αντικειμενοποίηση. Εντέλει, και σε μια προσπάθεια διάσωσης της καντιανής σύλληψης του γάμου ως του πλαισίου που δεν πλήττεται από αντικειμενοποίηση, προτείνεται η απόρριψη των θέσεών του για τα </w:t>
            </w:r>
            <w:r w:rsidRPr="00136DD3">
              <w:rPr>
                <w:rFonts w:ascii="Garamond" w:hAnsi="Garamond"/>
              </w:rPr>
              <w:lastRenderedPageBreak/>
              <w:t>δύο φύλα ως αναχρονιστικών και σεξιστικών.</w:t>
            </w:r>
          </w:p>
          <w:p w14:paraId="05941E6C" w14:textId="77777777" w:rsidR="00547F24" w:rsidRPr="00136DD3" w:rsidRDefault="00547F24" w:rsidP="00587493">
            <w:pPr>
              <w:pStyle w:val="ListParagraph1"/>
              <w:spacing w:line="360" w:lineRule="auto"/>
              <w:ind w:left="900"/>
              <w:jc w:val="both"/>
              <w:rPr>
                <w:rFonts w:ascii="Garamond" w:hAnsi="Garamond"/>
              </w:rPr>
            </w:pPr>
            <w:r w:rsidRPr="00136DD3">
              <w:rPr>
                <w:rFonts w:ascii="Garamond" w:hAnsi="Garamond"/>
              </w:rPr>
              <w:t>Στο ίδιο πλαίσιο, εξετάζοντας τις απόψεις του Καντ για τη φιλία, καταλήγουμε ότι υπάρχουν καντιανοί λόγοι να θεωρήσουμε την άσκηση της σεξουαλικότητας ως σύμφωνη με την ηθική μέσα σε μια σχέση, η οποία έχει τα βασικά χαρακτηριστικά της ιδανικής, για τον Καντ, μορφής φιλίας. Με αυτό τον τρόπο, προτείνεται μια πιο σύγχρονη καντιανή λύση για την αντιμετώπιση της σεξουαλικής αντικειμενοποίησης, η οποία δεν περιορίζει την άσκηση της σεξουαλικότητας στο στενό πλαίσιο του γάμου.</w:t>
            </w:r>
          </w:p>
          <w:p w14:paraId="1E5FB754" w14:textId="77777777" w:rsidR="00830AB6" w:rsidRPr="00805842" w:rsidRDefault="00547F24" w:rsidP="00587493">
            <w:pPr>
              <w:pStyle w:val="ListParagraph1"/>
              <w:spacing w:line="360" w:lineRule="auto"/>
              <w:ind w:left="900"/>
              <w:jc w:val="both"/>
              <w:rPr>
                <w:rFonts w:ascii="Garamond" w:hAnsi="Garamond"/>
              </w:rPr>
            </w:pPr>
            <w:r w:rsidRPr="00136DD3">
              <w:rPr>
                <w:rFonts w:ascii="Garamond" w:hAnsi="Garamond"/>
              </w:rPr>
              <w:t xml:space="preserve"> Συνεχίζοντας, στο κεφάλαιο παρουσιάζονται οι λύσεις που έχουν προταθεί από τον σύγχρονο φεμινισμό για την αντιμετώπιση της σεξουαλικής αντικειμενοποίησης. Εξετάζεται έτσι η ριζοσπαστική πρόταση των </w:t>
            </w:r>
            <w:r w:rsidRPr="00136DD3">
              <w:rPr>
                <w:rFonts w:ascii="Garamond" w:hAnsi="Garamond"/>
                <w:lang w:val="en-US"/>
              </w:rPr>
              <w:t>MacKinnon</w:t>
            </w:r>
            <w:r w:rsidRPr="00136DD3">
              <w:rPr>
                <w:rFonts w:ascii="Garamond" w:hAnsi="Garamond"/>
              </w:rPr>
              <w:t xml:space="preserve"> και </w:t>
            </w:r>
            <w:r w:rsidRPr="00136DD3">
              <w:rPr>
                <w:rFonts w:ascii="Garamond" w:hAnsi="Garamond"/>
                <w:lang w:val="en-US"/>
              </w:rPr>
              <w:t>Dworkin</w:t>
            </w:r>
            <w:r w:rsidRPr="00136DD3">
              <w:rPr>
                <w:rFonts w:ascii="Garamond" w:hAnsi="Garamond"/>
              </w:rPr>
              <w:t xml:space="preserve"> για την ανάγκη εξάλειψης της πορνογραφίας και του κοινωνικού φύλου αλλά και η λύση της φεμινίστριας </w:t>
            </w:r>
            <w:r w:rsidRPr="00136DD3">
              <w:rPr>
                <w:rFonts w:ascii="Garamond" w:hAnsi="Garamond"/>
                <w:lang w:val="en-US"/>
              </w:rPr>
              <w:t>Martha</w:t>
            </w:r>
            <w:r w:rsidRPr="00136DD3">
              <w:rPr>
                <w:rFonts w:ascii="Garamond" w:hAnsi="Garamond"/>
              </w:rPr>
              <w:t xml:space="preserve"> </w:t>
            </w:r>
            <w:r w:rsidRPr="00136DD3">
              <w:rPr>
                <w:rFonts w:ascii="Garamond" w:hAnsi="Garamond"/>
                <w:lang w:val="en-US"/>
              </w:rPr>
              <w:t>Nussbaum</w:t>
            </w:r>
            <w:r w:rsidRPr="00136DD3">
              <w:rPr>
                <w:rFonts w:ascii="Garamond" w:hAnsi="Garamond"/>
              </w:rPr>
              <w:t xml:space="preserve">, η οποία, αν και επηρεασμένη σε μεγάλο βαθμό από τις απόψεις του Καντ, ορίζει την αντικειμενοποίηση με πιο ευρύ τρόπο, και συχνά επισημαίνει </w:t>
            </w:r>
            <w:r w:rsidRPr="00830AB6">
              <w:rPr>
                <w:rFonts w:ascii="Garamond" w:hAnsi="Garamond"/>
              </w:rPr>
              <w:t>περιπτώσεις όπου μπορεί να αποτελέσει ακόμα και «θαυμάσιο</w:t>
            </w:r>
            <w:r w:rsidR="00830AB6" w:rsidRPr="00830AB6">
              <w:rPr>
                <w:rFonts w:ascii="Garamond" w:hAnsi="Garamond"/>
              </w:rPr>
              <w:t xml:space="preserve"> στοιχείο της σεξουαλικής ζωής» (Βλ. Μ. </w:t>
            </w:r>
            <w:r w:rsidR="00830AB6" w:rsidRPr="00830AB6">
              <w:rPr>
                <w:rFonts w:ascii="Garamond" w:hAnsi="Garamond"/>
                <w:lang w:val="en-GB"/>
              </w:rPr>
              <w:t>Nussbaum</w:t>
            </w:r>
            <w:r w:rsidR="00830AB6" w:rsidRPr="00830AB6">
              <w:rPr>
                <w:rFonts w:ascii="Garamond" w:hAnsi="Garamond"/>
              </w:rPr>
              <w:t>, «</w:t>
            </w:r>
            <w:r w:rsidR="00830AB6" w:rsidRPr="00830AB6">
              <w:rPr>
                <w:rFonts w:ascii="Garamond" w:hAnsi="Garamond"/>
                <w:lang w:val="en-US"/>
              </w:rPr>
              <w:t>Objectification</w:t>
            </w:r>
            <w:r w:rsidR="00830AB6" w:rsidRPr="00830AB6">
              <w:rPr>
                <w:rFonts w:ascii="Garamond" w:hAnsi="Garamond"/>
              </w:rPr>
              <w:t xml:space="preserve">», </w:t>
            </w:r>
            <w:r w:rsidR="00830AB6" w:rsidRPr="00830AB6">
              <w:rPr>
                <w:rFonts w:ascii="Garamond" w:hAnsi="Garamond"/>
                <w:i/>
                <w:iCs/>
                <w:lang w:val="en-GB" w:eastAsia="el-GR"/>
              </w:rPr>
              <w:t>Philosophy</w:t>
            </w:r>
            <w:r w:rsidR="00830AB6" w:rsidRPr="00830AB6">
              <w:rPr>
                <w:rFonts w:ascii="Garamond" w:hAnsi="Garamond"/>
                <w:i/>
                <w:iCs/>
                <w:lang w:eastAsia="el-GR"/>
              </w:rPr>
              <w:t xml:space="preserve"> &amp; </w:t>
            </w:r>
            <w:r w:rsidR="00830AB6" w:rsidRPr="00830AB6">
              <w:rPr>
                <w:rFonts w:ascii="Garamond" w:hAnsi="Garamond"/>
                <w:i/>
                <w:iCs/>
                <w:lang w:val="en-GB" w:eastAsia="el-GR"/>
              </w:rPr>
              <w:t>Public</w:t>
            </w:r>
            <w:r w:rsidR="00830AB6" w:rsidRPr="00830AB6">
              <w:rPr>
                <w:rFonts w:ascii="Garamond" w:hAnsi="Garamond"/>
                <w:i/>
                <w:iCs/>
                <w:lang w:eastAsia="el-GR"/>
              </w:rPr>
              <w:t xml:space="preserve"> </w:t>
            </w:r>
            <w:r w:rsidR="00830AB6" w:rsidRPr="00830AB6">
              <w:rPr>
                <w:rFonts w:ascii="Garamond" w:hAnsi="Garamond"/>
                <w:i/>
                <w:iCs/>
                <w:lang w:val="en-GB" w:eastAsia="el-GR"/>
              </w:rPr>
              <w:t>Affairs</w:t>
            </w:r>
            <w:r w:rsidR="00830AB6" w:rsidRPr="00830AB6">
              <w:rPr>
                <w:rFonts w:ascii="Garamond" w:hAnsi="Garamond"/>
                <w:iCs/>
                <w:lang w:eastAsia="el-GR"/>
              </w:rPr>
              <w:t xml:space="preserve">, </w:t>
            </w:r>
            <w:r w:rsidR="00830AB6" w:rsidRPr="00830AB6">
              <w:rPr>
                <w:rFonts w:ascii="Garamond" w:hAnsi="Garamond"/>
                <w:lang w:eastAsia="el-GR"/>
              </w:rPr>
              <w:t xml:space="preserve">24 (4), 1995, </w:t>
            </w:r>
            <w:r w:rsidR="00830AB6" w:rsidRPr="00830AB6">
              <w:rPr>
                <w:rFonts w:ascii="Garamond" w:hAnsi="Garamond"/>
              </w:rPr>
              <w:t xml:space="preserve">σ. 251 (ελλ. έκδ.: </w:t>
            </w:r>
            <w:r w:rsidR="00830AB6" w:rsidRPr="00830AB6">
              <w:rPr>
                <w:rFonts w:ascii="Garamond" w:hAnsi="Garamond"/>
                <w:i/>
                <w:lang w:eastAsia="el-GR"/>
              </w:rPr>
              <w:t>Φύλο και κοινωνική δικαιοσύνη</w:t>
            </w:r>
            <w:r w:rsidR="00830AB6" w:rsidRPr="00830AB6">
              <w:rPr>
                <w:rFonts w:ascii="Garamond" w:hAnsi="Garamond"/>
                <w:lang w:eastAsia="el-GR"/>
              </w:rPr>
              <w:t>, μτφρ. Ν</w:t>
            </w:r>
            <w:r w:rsidR="00830AB6" w:rsidRPr="00805842">
              <w:rPr>
                <w:rFonts w:ascii="Garamond" w:hAnsi="Garamond"/>
                <w:lang w:eastAsia="el-GR"/>
              </w:rPr>
              <w:t xml:space="preserve">. </w:t>
            </w:r>
            <w:r w:rsidR="00830AB6" w:rsidRPr="00830AB6">
              <w:rPr>
                <w:rFonts w:ascii="Garamond" w:hAnsi="Garamond"/>
                <w:lang w:eastAsia="el-GR"/>
              </w:rPr>
              <w:t>Καλαϊτζής</w:t>
            </w:r>
            <w:r w:rsidR="00830AB6" w:rsidRPr="00805842">
              <w:rPr>
                <w:rFonts w:ascii="Garamond" w:hAnsi="Garamond"/>
                <w:lang w:eastAsia="el-GR"/>
              </w:rPr>
              <w:t xml:space="preserve">, </w:t>
            </w:r>
            <w:r w:rsidR="00830AB6" w:rsidRPr="00830AB6">
              <w:rPr>
                <w:rFonts w:ascii="Garamond" w:hAnsi="Garamond"/>
                <w:lang w:val="en-US" w:eastAsia="el-GR"/>
              </w:rPr>
              <w:t>Scripta</w:t>
            </w:r>
            <w:r w:rsidR="00830AB6" w:rsidRPr="00805842">
              <w:rPr>
                <w:rFonts w:ascii="Garamond" w:hAnsi="Garamond"/>
                <w:lang w:eastAsia="el-GR"/>
              </w:rPr>
              <w:t xml:space="preserve">, 2005, </w:t>
            </w:r>
            <w:r w:rsidR="00830AB6" w:rsidRPr="00830AB6">
              <w:rPr>
                <w:rFonts w:ascii="Garamond" w:hAnsi="Garamond"/>
                <w:lang w:eastAsia="el-GR"/>
              </w:rPr>
              <w:t>σ</w:t>
            </w:r>
            <w:r w:rsidR="00830AB6" w:rsidRPr="00805842">
              <w:rPr>
                <w:rFonts w:ascii="Garamond" w:hAnsi="Garamond"/>
                <w:lang w:eastAsia="el-GR"/>
              </w:rPr>
              <w:t>. 504)</w:t>
            </w:r>
            <w:r w:rsidR="00800A63" w:rsidRPr="00805842">
              <w:rPr>
                <w:rFonts w:ascii="Garamond" w:hAnsi="Garamond"/>
                <w:lang w:eastAsia="el-GR"/>
              </w:rPr>
              <w:t>)</w:t>
            </w:r>
            <w:r w:rsidR="00830AB6" w:rsidRPr="00805842">
              <w:rPr>
                <w:rFonts w:ascii="Garamond" w:hAnsi="Garamond"/>
                <w:lang w:eastAsia="el-GR"/>
              </w:rPr>
              <w:t>.</w:t>
            </w:r>
          </w:p>
          <w:p w14:paraId="5908DDCB" w14:textId="77777777" w:rsidR="00547F24" w:rsidRPr="00136DD3" w:rsidRDefault="00547F24" w:rsidP="00587493">
            <w:pPr>
              <w:pStyle w:val="ListParagraph1"/>
              <w:spacing w:line="360" w:lineRule="auto"/>
              <w:ind w:left="900"/>
              <w:jc w:val="both"/>
              <w:rPr>
                <w:rFonts w:ascii="Garamond" w:hAnsi="Garamond"/>
              </w:rPr>
            </w:pPr>
            <w:r w:rsidRPr="00136DD3">
              <w:rPr>
                <w:rFonts w:ascii="Garamond" w:hAnsi="Garamond"/>
              </w:rPr>
              <w:t xml:space="preserve">Το κεφάλαιο 5 </w:t>
            </w:r>
            <w:r w:rsidRPr="00830AB6">
              <w:rPr>
                <w:rFonts w:ascii="Garamond" w:hAnsi="Garamond"/>
              </w:rPr>
              <w:t>αναφέρεται στη δωρεά και πώληση ανθρώπινων οργάνων, πιο συγκεκριμένα, στην πρακτική της δωρεάς και πώλησης νεφρού, καθώς η διαδικασία της νεφρεκτομής δεν οδηγεί, υπό φυσιολογικές συνθήκες, στον θάνατο του δότη. Σύμφωνα με τον ίδιο τον Καντ, το άτομο, εφόσον δεν αποτελεί ιδιοκτησία του εαυτού του, δεν μπορεί να πουλήσει κάποιο μέρος του σώματός του, ούτε καν ένα δόντι του, χωρίς να υποβ</w:t>
            </w:r>
            <w:r w:rsidR="00830AB6" w:rsidRPr="00830AB6">
              <w:rPr>
                <w:rFonts w:ascii="Garamond" w:hAnsi="Garamond"/>
              </w:rPr>
              <w:t>ιβαστεί σε αντικείμεν</w:t>
            </w:r>
            <w:r w:rsidR="00830AB6" w:rsidRPr="00830AB6">
              <w:rPr>
                <w:rFonts w:ascii="Garamond" w:hAnsi="Garamond"/>
                <w:lang w:val="en-US"/>
              </w:rPr>
              <w:t>o</w:t>
            </w:r>
            <w:r w:rsidR="00830AB6" w:rsidRPr="00830AB6">
              <w:rPr>
                <w:rFonts w:ascii="Garamond" w:hAnsi="Garamond"/>
              </w:rPr>
              <w:t xml:space="preserve"> (Ι. Kant, </w:t>
            </w:r>
            <w:r w:rsidR="00830AB6" w:rsidRPr="00830AB6">
              <w:rPr>
                <w:rFonts w:ascii="Garamond" w:hAnsi="Garamond"/>
                <w:i/>
              </w:rPr>
              <w:t>Lectures on Ethics</w:t>
            </w:r>
            <w:r w:rsidR="00830AB6" w:rsidRPr="00830AB6">
              <w:rPr>
                <w:rFonts w:ascii="Garamond" w:hAnsi="Garamond"/>
              </w:rPr>
              <w:t>, 27: 386, Cambridge University Press, 1997).</w:t>
            </w:r>
            <w:r w:rsidRPr="00830AB6">
              <w:rPr>
                <w:rFonts w:ascii="Garamond" w:hAnsi="Garamond"/>
              </w:rPr>
              <w:t xml:space="preserve"> Με τον ίδιο τρόπο που η πόρνη πουλά, αναπόφευκτα, ολόκληρο τον εαυτό της στους πελάτες, επιτρέποντάς τους να τη μετατρέψουν σε αντικείμενο</w:t>
            </w:r>
            <w:r w:rsidRPr="00136DD3">
              <w:rPr>
                <w:rFonts w:ascii="Garamond" w:hAnsi="Garamond"/>
              </w:rPr>
              <w:t xml:space="preserve"> σεξουαλικής χρήσης, εκείνος που πουλά ένα από τα όργανά του, σύμφωνα με τον Καντ, πουλά ολόκληρο τον εαυτό του θυσιάζοντας, έτσι, την ανθρώπινη ιδιότητά του. </w:t>
            </w:r>
          </w:p>
          <w:p w14:paraId="44318B23" w14:textId="77777777" w:rsidR="00547F24" w:rsidRPr="00136DD3" w:rsidRDefault="00547F24" w:rsidP="00587493">
            <w:pPr>
              <w:pStyle w:val="ListParagraph1"/>
              <w:spacing w:line="360" w:lineRule="auto"/>
              <w:ind w:left="900"/>
              <w:jc w:val="both"/>
              <w:rPr>
                <w:rFonts w:ascii="Garamond" w:hAnsi="Garamond"/>
              </w:rPr>
            </w:pPr>
            <w:r w:rsidRPr="00136DD3">
              <w:rPr>
                <w:rFonts w:ascii="Garamond" w:hAnsi="Garamond"/>
              </w:rPr>
              <w:t xml:space="preserve">Ο Καντ, όμως, δεν φαίνεται να κατακρίνει μόνο την πρακτική πώλησης οργάνων, αλλά στις περισσότερες περιπτώσεις και τη δωρεά. Ανατρέχοντας στις θέσεις του για τη σεξουαλικότητα και την αντικειμενοποίηση, στο πλαίσιο σχέσεων έξω από τον γάμο, υποστηρίζω πως θα μπορούσε να θεωρηθεί ότι η δωρεά οργάνων είναι σύμφωνη με την ηθική, μόνο όταν λαμβάνει χώρα σε πλαίσια όπου τα άτομα έχουν αποκτήσει δικαιώματα χρήσης του εαυτού (του σώματος και του πνεύματος) ο ένας του άλλου, για παράδειγμα, μέσα σε μια έγγαμη σχέση. Η θέση αυτή, κατ’ αρχάς, περιορίζει σημαντικά τη δωρεά οργάνων και, επιπλέον, οδηγεί στο ανεπιθύμητο συμπέρασμα ότι ο σύζυγος που έχει ανάγκη από το νεφρό της συζύγου του έχει </w:t>
            </w:r>
            <w:r w:rsidRPr="00136DD3">
              <w:rPr>
                <w:rFonts w:ascii="Garamond" w:hAnsi="Garamond"/>
                <w:i/>
              </w:rPr>
              <w:t>δικαίωμα</w:t>
            </w:r>
            <w:r w:rsidRPr="00136DD3">
              <w:rPr>
                <w:rFonts w:ascii="Garamond" w:hAnsi="Garamond"/>
              </w:rPr>
              <w:t xml:space="preserve"> να το αποκτήσει. Ανοίγει έτσι ο δρόμος για αυτό που εμείς θα χαρακτηρίζαμε σωματική παραβίαση. </w:t>
            </w:r>
          </w:p>
          <w:p w14:paraId="3BB3A81D" w14:textId="77777777" w:rsidR="00547F24" w:rsidRPr="00136DD3" w:rsidRDefault="00547F24" w:rsidP="00587493">
            <w:pPr>
              <w:pStyle w:val="ListParagraph1"/>
              <w:spacing w:line="360" w:lineRule="auto"/>
              <w:ind w:left="900"/>
              <w:jc w:val="both"/>
              <w:rPr>
                <w:rFonts w:ascii="Garamond" w:hAnsi="Garamond"/>
              </w:rPr>
            </w:pPr>
            <w:r w:rsidRPr="00136DD3">
              <w:rPr>
                <w:rFonts w:ascii="Garamond" w:hAnsi="Garamond"/>
              </w:rPr>
              <w:t xml:space="preserve">Στη συνέχεια και προχωρώντας πέρα από τον ίδιο τον Καντ και τις απόψεις του για την ανηθικότητα της μεταμόσχευσης οργάνων από ζώντες δότες, επιχειρείται η διατύπωση ενός καντιανού επιχειρήματος </w:t>
            </w:r>
            <w:r w:rsidRPr="00136DD3">
              <w:rPr>
                <w:rFonts w:ascii="Garamond" w:hAnsi="Garamond"/>
              </w:rPr>
              <w:lastRenderedPageBreak/>
              <w:t xml:space="preserve">υπέρ της ελεύθερης δωρεάς οργάνων. Υποστηρίζω αρχικά πως, ακόμη και αν θεωρηθεί ότι η ανθρώπινη ιδιότητα του δωρητή νεφρού υπονομεύεται με κάποιο τρόπο μέσω της δωρεάς αυτής, το γεγονός ότι προωθεί την ανθρώπινη ιδιότητα ενός συνανθρώπου του μπορεί, παρ’ όλα αυτά, να καταστήσει την πράξη ηθικά δικαιολογημένη. Από την άλλη, γίνεται προσπάθεια κατάρριψης της θέσης του Καντ ότι η δωρεά οργάνου οδηγεί απαραίτητα στη χρησιμοποίηση του δότη ως απλού μέσου. Αν μπορεί να υποστηριχθεί επαρκώς η θέση ότι η ανθρώπινη ιδιότητα του δωρητή δεν χρησιμοποιείται ως απλό μέσο, τότε μπορούμε να μιλάμε ακόμη και για την ύπαρξη ενός καντιανού </w:t>
            </w:r>
            <w:r w:rsidRPr="00136DD3">
              <w:rPr>
                <w:rFonts w:ascii="Garamond" w:hAnsi="Garamond"/>
                <w:i/>
              </w:rPr>
              <w:t>καθήκοντος δωρεάς οργάνων</w:t>
            </w:r>
            <w:r w:rsidRPr="00136DD3">
              <w:rPr>
                <w:rFonts w:ascii="Garamond" w:hAnsi="Garamond"/>
              </w:rPr>
              <w:t>, το οποίο βασίζεται στο ατελές καθήκον προσφοράς βοήθειας στους συνανθρώπους μας. Στην περίπτωση αυτή, η δωρεά νεφρού, για παράδειγμα, χωρίς να αποτελεί προσβολή της ανθρώπινης ιδιότητας του δότη, αποτελεί, παρ’ όλα αυτά, μια πράξη προώθησης της ανθρώπινης ιδιότητας του λήπτη.</w:t>
            </w:r>
          </w:p>
          <w:p w14:paraId="764537AC" w14:textId="77777777" w:rsidR="00547F24" w:rsidRPr="00136DD3" w:rsidRDefault="00547F24" w:rsidP="00587493">
            <w:pPr>
              <w:pStyle w:val="ListParagraph1"/>
              <w:spacing w:line="360" w:lineRule="auto"/>
              <w:ind w:left="900"/>
              <w:jc w:val="both"/>
              <w:rPr>
                <w:rFonts w:ascii="Garamond" w:hAnsi="Garamond"/>
              </w:rPr>
            </w:pPr>
            <w:r w:rsidRPr="00136DD3">
              <w:rPr>
                <w:rFonts w:ascii="Garamond" w:hAnsi="Garamond"/>
              </w:rPr>
              <w:t xml:space="preserve">Το ζήτημα της άμβλωσης είναι το αντικείμενο του κεφαλαίου 6. Εδώ εξετάζεται η θέση (η οποία υποστηρίζεται </w:t>
            </w:r>
            <w:r w:rsidRPr="00830AB6">
              <w:rPr>
                <w:rFonts w:ascii="Garamond" w:hAnsi="Garamond"/>
              </w:rPr>
              <w:t>συχνά από φεμινιστές) ότι η απαγόρευση της άμβλωσης, στην περίπτωση μιας γυναίκας η οποία δεν επιθυμεί να συνεχίσει την κύηση, προϋποθέτει τη χρήση της ως απλού μέσου (μιας ανθρώπινης θερμοκοιτίδας, ενός εμβρυϊκού δοχείου) για τ</w:t>
            </w:r>
            <w:r w:rsidR="00830AB6" w:rsidRPr="00830AB6">
              <w:rPr>
                <w:rFonts w:ascii="Garamond" w:hAnsi="Garamond"/>
              </w:rPr>
              <w:t>η διατήρηση του εμβρύου στη ζωή (</w:t>
            </w:r>
            <w:r w:rsidR="00830AB6" w:rsidRPr="00830AB6">
              <w:rPr>
                <w:rFonts w:ascii="Garamond" w:hAnsi="Garamond"/>
                <w:lang w:val="en-US"/>
              </w:rPr>
              <w:t>S</w:t>
            </w:r>
            <w:r w:rsidR="00830AB6" w:rsidRPr="00830AB6">
              <w:rPr>
                <w:rFonts w:ascii="Garamond" w:hAnsi="Garamond"/>
              </w:rPr>
              <w:t xml:space="preserve">. </w:t>
            </w:r>
            <w:r w:rsidR="00830AB6" w:rsidRPr="00830AB6">
              <w:rPr>
                <w:rStyle w:val="HTMLTypewriter"/>
                <w:rFonts w:ascii="Garamond" w:hAnsi="Garamond"/>
                <w:sz w:val="22"/>
                <w:lang w:val="en-US"/>
              </w:rPr>
              <w:t>Bordo</w:t>
            </w:r>
            <w:r w:rsidR="00830AB6" w:rsidRPr="00830AB6">
              <w:rPr>
                <w:rStyle w:val="HTMLTypewriter"/>
                <w:rFonts w:ascii="Garamond" w:hAnsi="Garamond"/>
                <w:sz w:val="22"/>
              </w:rPr>
              <w:t xml:space="preserve">, </w:t>
            </w:r>
            <w:r w:rsidR="00830AB6" w:rsidRPr="00830AB6">
              <w:rPr>
                <w:rStyle w:val="HTMLTypewriter"/>
                <w:rFonts w:ascii="Garamond" w:hAnsi="Garamond"/>
                <w:i/>
                <w:sz w:val="22"/>
                <w:lang w:val="en-US"/>
              </w:rPr>
              <w:t>Unbearable</w:t>
            </w:r>
            <w:r w:rsidR="00830AB6" w:rsidRPr="00830AB6">
              <w:rPr>
                <w:rStyle w:val="HTMLTypewriter"/>
                <w:rFonts w:ascii="Garamond" w:hAnsi="Garamond"/>
                <w:i/>
                <w:sz w:val="22"/>
              </w:rPr>
              <w:t xml:space="preserve"> </w:t>
            </w:r>
            <w:r w:rsidR="00830AB6" w:rsidRPr="00830AB6">
              <w:rPr>
                <w:rStyle w:val="HTMLTypewriter"/>
                <w:rFonts w:ascii="Garamond" w:hAnsi="Garamond"/>
                <w:i/>
                <w:sz w:val="22"/>
                <w:lang w:val="en-US"/>
              </w:rPr>
              <w:t>Weight</w:t>
            </w:r>
            <w:r w:rsidR="00830AB6" w:rsidRPr="00830AB6">
              <w:rPr>
                <w:rFonts w:ascii="Garamond" w:hAnsi="Garamond"/>
                <w:i/>
              </w:rPr>
              <w:t xml:space="preserve">: </w:t>
            </w:r>
            <w:r w:rsidR="00830AB6" w:rsidRPr="00830AB6">
              <w:rPr>
                <w:rFonts w:ascii="Garamond" w:hAnsi="Garamond"/>
                <w:i/>
                <w:lang w:val="en-US"/>
              </w:rPr>
              <w:t>Feminism</w:t>
            </w:r>
            <w:r w:rsidR="00830AB6" w:rsidRPr="00830AB6">
              <w:rPr>
                <w:rFonts w:ascii="Garamond" w:hAnsi="Garamond"/>
                <w:i/>
              </w:rPr>
              <w:t xml:space="preserve">, </w:t>
            </w:r>
            <w:r w:rsidR="00830AB6" w:rsidRPr="00830AB6">
              <w:rPr>
                <w:rFonts w:ascii="Garamond" w:hAnsi="Garamond"/>
                <w:i/>
                <w:lang w:val="en-US"/>
              </w:rPr>
              <w:t>Western</w:t>
            </w:r>
            <w:r w:rsidR="00830AB6" w:rsidRPr="00830AB6">
              <w:rPr>
                <w:rFonts w:ascii="Garamond" w:hAnsi="Garamond"/>
                <w:i/>
              </w:rPr>
              <w:t xml:space="preserve"> </w:t>
            </w:r>
            <w:r w:rsidR="00830AB6" w:rsidRPr="00830AB6">
              <w:rPr>
                <w:rFonts w:ascii="Garamond" w:hAnsi="Garamond"/>
                <w:i/>
                <w:lang w:val="en-US"/>
              </w:rPr>
              <w:t>Culture</w:t>
            </w:r>
            <w:r w:rsidR="00830AB6" w:rsidRPr="00830AB6">
              <w:rPr>
                <w:rFonts w:ascii="Garamond" w:hAnsi="Garamond"/>
                <w:i/>
              </w:rPr>
              <w:t xml:space="preserve">, </w:t>
            </w:r>
            <w:r w:rsidR="00830AB6" w:rsidRPr="00830AB6">
              <w:rPr>
                <w:rFonts w:ascii="Garamond" w:hAnsi="Garamond"/>
                <w:i/>
                <w:lang w:val="en-US"/>
              </w:rPr>
              <w:t>and</w:t>
            </w:r>
            <w:r w:rsidR="00830AB6" w:rsidRPr="00830AB6">
              <w:rPr>
                <w:rFonts w:ascii="Garamond" w:hAnsi="Garamond"/>
                <w:i/>
              </w:rPr>
              <w:t xml:space="preserve"> </w:t>
            </w:r>
            <w:r w:rsidR="00830AB6" w:rsidRPr="00830AB6">
              <w:rPr>
                <w:rFonts w:ascii="Garamond" w:hAnsi="Garamond"/>
                <w:i/>
                <w:lang w:val="en-US"/>
              </w:rPr>
              <w:t>the</w:t>
            </w:r>
            <w:r w:rsidR="00830AB6" w:rsidRPr="00830AB6">
              <w:rPr>
                <w:rFonts w:ascii="Garamond" w:hAnsi="Garamond"/>
                <w:i/>
              </w:rPr>
              <w:t xml:space="preserve"> </w:t>
            </w:r>
            <w:r w:rsidR="00830AB6" w:rsidRPr="00830AB6">
              <w:rPr>
                <w:rFonts w:ascii="Garamond" w:hAnsi="Garamond"/>
                <w:i/>
                <w:lang w:val="en-US"/>
              </w:rPr>
              <w:t>Body</w:t>
            </w:r>
            <w:r w:rsidR="00830AB6" w:rsidRPr="00830AB6">
              <w:rPr>
                <w:rFonts w:ascii="Garamond" w:hAnsi="Garamond"/>
              </w:rPr>
              <w:t xml:space="preserve">, </w:t>
            </w:r>
            <w:r w:rsidR="00830AB6" w:rsidRPr="00830AB6">
              <w:rPr>
                <w:rFonts w:ascii="Garamond" w:hAnsi="Garamond"/>
                <w:lang w:val="en-US"/>
              </w:rPr>
              <w:t>University</w:t>
            </w:r>
            <w:r w:rsidR="00830AB6" w:rsidRPr="00830AB6">
              <w:rPr>
                <w:rFonts w:ascii="Garamond" w:hAnsi="Garamond"/>
              </w:rPr>
              <w:t xml:space="preserve"> </w:t>
            </w:r>
            <w:r w:rsidR="00830AB6" w:rsidRPr="00830AB6">
              <w:rPr>
                <w:rFonts w:ascii="Garamond" w:hAnsi="Garamond"/>
                <w:lang w:val="en-US"/>
              </w:rPr>
              <w:t>of</w:t>
            </w:r>
            <w:r w:rsidR="00830AB6" w:rsidRPr="00830AB6">
              <w:rPr>
                <w:rFonts w:ascii="Garamond" w:hAnsi="Garamond"/>
              </w:rPr>
              <w:t xml:space="preserve"> </w:t>
            </w:r>
            <w:r w:rsidR="00830AB6" w:rsidRPr="00830AB6">
              <w:rPr>
                <w:rFonts w:ascii="Garamond" w:hAnsi="Garamond"/>
                <w:lang w:val="en-US"/>
              </w:rPr>
              <w:t>California</w:t>
            </w:r>
            <w:r w:rsidR="00830AB6" w:rsidRPr="00830AB6">
              <w:rPr>
                <w:rFonts w:ascii="Garamond" w:hAnsi="Garamond"/>
              </w:rPr>
              <w:t xml:space="preserve"> </w:t>
            </w:r>
            <w:r w:rsidR="00830AB6" w:rsidRPr="00830AB6">
              <w:rPr>
                <w:rFonts w:ascii="Garamond" w:hAnsi="Garamond"/>
                <w:lang w:val="en-US"/>
              </w:rPr>
              <w:t>Press</w:t>
            </w:r>
            <w:r w:rsidR="00830AB6" w:rsidRPr="00830AB6">
              <w:rPr>
                <w:rFonts w:ascii="Garamond" w:hAnsi="Garamond"/>
              </w:rPr>
              <w:t xml:space="preserve">, 1993, </w:t>
            </w:r>
            <w:r w:rsidR="00830AB6" w:rsidRPr="00830AB6">
              <w:rPr>
                <w:rStyle w:val="HTMLTypewriter"/>
                <w:rFonts w:ascii="Garamond" w:hAnsi="Garamond"/>
                <w:sz w:val="22"/>
              </w:rPr>
              <w:t xml:space="preserve">και </w:t>
            </w:r>
            <w:r w:rsidR="00830AB6" w:rsidRPr="00830AB6">
              <w:rPr>
                <w:rFonts w:ascii="Garamond" w:hAnsi="Garamond"/>
                <w:lang w:val="en-US"/>
              </w:rPr>
              <w:t>S</w:t>
            </w:r>
            <w:r w:rsidR="00830AB6" w:rsidRPr="00830AB6">
              <w:rPr>
                <w:rFonts w:ascii="Garamond" w:hAnsi="Garamond"/>
              </w:rPr>
              <w:t xml:space="preserve">. </w:t>
            </w:r>
            <w:r w:rsidR="00830AB6" w:rsidRPr="00830AB6">
              <w:rPr>
                <w:rStyle w:val="HTMLTypewriter"/>
                <w:rFonts w:ascii="Garamond" w:hAnsi="Garamond"/>
                <w:sz w:val="22"/>
                <w:lang w:val="en-US"/>
              </w:rPr>
              <w:t>Feldman</w:t>
            </w:r>
            <w:r w:rsidR="00830AB6" w:rsidRPr="00830AB6">
              <w:rPr>
                <w:rStyle w:val="HTMLTypewriter"/>
                <w:rFonts w:ascii="Garamond" w:hAnsi="Garamond"/>
                <w:sz w:val="22"/>
              </w:rPr>
              <w:t xml:space="preserve">, </w:t>
            </w:r>
            <w:r w:rsidR="00830AB6" w:rsidRPr="00830AB6">
              <w:rPr>
                <w:rFonts w:ascii="Garamond" w:hAnsi="Garamond"/>
              </w:rPr>
              <w:t>«</w:t>
            </w:r>
            <w:r w:rsidR="00830AB6" w:rsidRPr="00830AB6">
              <w:rPr>
                <w:rFonts w:ascii="Garamond" w:hAnsi="Garamond"/>
                <w:lang w:val="en-US"/>
              </w:rPr>
              <w:t>From</w:t>
            </w:r>
            <w:r w:rsidR="00830AB6" w:rsidRPr="00830AB6">
              <w:rPr>
                <w:rFonts w:ascii="Garamond" w:hAnsi="Garamond"/>
              </w:rPr>
              <w:t xml:space="preserve"> </w:t>
            </w:r>
            <w:r w:rsidR="00830AB6" w:rsidRPr="00830AB6">
              <w:rPr>
                <w:rFonts w:ascii="Garamond" w:hAnsi="Garamond"/>
                <w:lang w:val="en-US"/>
              </w:rPr>
              <w:t>occupied</w:t>
            </w:r>
            <w:r w:rsidR="00830AB6" w:rsidRPr="00830AB6">
              <w:rPr>
                <w:rFonts w:ascii="Garamond" w:hAnsi="Garamond"/>
              </w:rPr>
              <w:t xml:space="preserve"> </w:t>
            </w:r>
            <w:r w:rsidR="00830AB6" w:rsidRPr="00830AB6">
              <w:rPr>
                <w:rFonts w:ascii="Garamond" w:hAnsi="Garamond"/>
                <w:lang w:val="en-US"/>
              </w:rPr>
              <w:t>bodies</w:t>
            </w:r>
            <w:r w:rsidR="00830AB6" w:rsidRPr="00830AB6">
              <w:rPr>
                <w:rFonts w:ascii="Garamond" w:hAnsi="Garamond"/>
              </w:rPr>
              <w:t xml:space="preserve"> </w:t>
            </w:r>
            <w:r w:rsidR="00830AB6" w:rsidRPr="00830AB6">
              <w:rPr>
                <w:rFonts w:ascii="Garamond" w:hAnsi="Garamond"/>
                <w:lang w:val="en-US"/>
              </w:rPr>
              <w:t>to</w:t>
            </w:r>
            <w:r w:rsidR="00830AB6" w:rsidRPr="00830AB6">
              <w:rPr>
                <w:rFonts w:ascii="Garamond" w:hAnsi="Garamond"/>
              </w:rPr>
              <w:t xml:space="preserve"> </w:t>
            </w:r>
            <w:r w:rsidR="00830AB6" w:rsidRPr="00830AB6">
              <w:rPr>
                <w:rFonts w:ascii="Garamond" w:hAnsi="Garamond"/>
                <w:lang w:val="en-US"/>
              </w:rPr>
              <w:t>pregnant</w:t>
            </w:r>
            <w:r w:rsidR="00830AB6" w:rsidRPr="00830AB6">
              <w:rPr>
                <w:rFonts w:ascii="Garamond" w:hAnsi="Garamond"/>
              </w:rPr>
              <w:t xml:space="preserve"> </w:t>
            </w:r>
            <w:r w:rsidR="00830AB6" w:rsidRPr="00830AB6">
              <w:rPr>
                <w:rFonts w:ascii="Garamond" w:hAnsi="Garamond"/>
                <w:lang w:val="en-US"/>
              </w:rPr>
              <w:t>persons</w:t>
            </w:r>
            <w:r w:rsidR="00830AB6" w:rsidRPr="00830AB6">
              <w:rPr>
                <w:rFonts w:ascii="Garamond" w:hAnsi="Garamond"/>
              </w:rPr>
              <w:t xml:space="preserve">: </w:t>
            </w:r>
            <w:r w:rsidR="00830AB6" w:rsidRPr="00830AB6">
              <w:rPr>
                <w:rFonts w:ascii="Garamond" w:hAnsi="Garamond"/>
                <w:lang w:val="en-US"/>
              </w:rPr>
              <w:t>How</w:t>
            </w:r>
            <w:r w:rsidR="00830AB6" w:rsidRPr="00830AB6">
              <w:rPr>
                <w:rFonts w:ascii="Garamond" w:hAnsi="Garamond"/>
              </w:rPr>
              <w:t xml:space="preserve"> </w:t>
            </w:r>
            <w:r w:rsidR="00830AB6" w:rsidRPr="00830AB6">
              <w:rPr>
                <w:rFonts w:ascii="Garamond" w:hAnsi="Garamond"/>
                <w:lang w:val="en-US"/>
              </w:rPr>
              <w:t>Kantian</w:t>
            </w:r>
            <w:r w:rsidR="00830AB6" w:rsidRPr="00830AB6">
              <w:rPr>
                <w:rFonts w:ascii="Garamond" w:hAnsi="Garamond"/>
              </w:rPr>
              <w:t xml:space="preserve"> </w:t>
            </w:r>
            <w:r w:rsidR="00830AB6" w:rsidRPr="00830AB6">
              <w:rPr>
                <w:rFonts w:ascii="Garamond" w:hAnsi="Garamond"/>
                <w:lang w:val="en-US"/>
              </w:rPr>
              <w:t>ethics</w:t>
            </w:r>
            <w:r w:rsidR="00830AB6" w:rsidRPr="00830AB6">
              <w:rPr>
                <w:rFonts w:ascii="Garamond" w:hAnsi="Garamond"/>
              </w:rPr>
              <w:t xml:space="preserve"> </w:t>
            </w:r>
            <w:r w:rsidR="00830AB6" w:rsidRPr="00830AB6">
              <w:rPr>
                <w:rFonts w:ascii="Garamond" w:hAnsi="Garamond"/>
                <w:lang w:val="en-US"/>
              </w:rPr>
              <w:t>should</w:t>
            </w:r>
            <w:r w:rsidR="00830AB6" w:rsidRPr="00830AB6">
              <w:rPr>
                <w:rFonts w:ascii="Garamond" w:hAnsi="Garamond"/>
              </w:rPr>
              <w:t xml:space="preserve"> </w:t>
            </w:r>
            <w:r w:rsidR="00830AB6" w:rsidRPr="00830AB6">
              <w:rPr>
                <w:rFonts w:ascii="Garamond" w:hAnsi="Garamond"/>
                <w:lang w:val="en-US"/>
              </w:rPr>
              <w:t>treat</w:t>
            </w:r>
            <w:r w:rsidR="00830AB6" w:rsidRPr="00830AB6">
              <w:rPr>
                <w:rFonts w:ascii="Garamond" w:hAnsi="Garamond"/>
              </w:rPr>
              <w:t xml:space="preserve"> </w:t>
            </w:r>
            <w:r w:rsidR="00830AB6" w:rsidRPr="00830AB6">
              <w:rPr>
                <w:rFonts w:ascii="Garamond" w:hAnsi="Garamond"/>
                <w:lang w:val="en-US"/>
              </w:rPr>
              <w:t>pregnancy</w:t>
            </w:r>
            <w:r w:rsidR="00830AB6" w:rsidRPr="00830AB6">
              <w:rPr>
                <w:rFonts w:ascii="Garamond" w:hAnsi="Garamond"/>
              </w:rPr>
              <w:t xml:space="preserve"> </w:t>
            </w:r>
            <w:r w:rsidR="00830AB6" w:rsidRPr="00830AB6">
              <w:rPr>
                <w:rFonts w:ascii="Garamond" w:hAnsi="Garamond"/>
                <w:lang w:val="en-US"/>
              </w:rPr>
              <w:t>and</w:t>
            </w:r>
            <w:r w:rsidR="00830AB6" w:rsidRPr="00830AB6">
              <w:rPr>
                <w:rFonts w:ascii="Garamond" w:hAnsi="Garamond"/>
              </w:rPr>
              <w:t xml:space="preserve"> </w:t>
            </w:r>
            <w:r w:rsidR="00830AB6" w:rsidRPr="00830AB6">
              <w:rPr>
                <w:rFonts w:ascii="Garamond" w:hAnsi="Garamond"/>
                <w:lang w:val="en-US"/>
              </w:rPr>
              <w:t>abortion</w:t>
            </w:r>
            <w:r w:rsidR="00830AB6" w:rsidRPr="00830AB6">
              <w:rPr>
                <w:rFonts w:ascii="Garamond" w:hAnsi="Garamond"/>
              </w:rPr>
              <w:t>»</w:t>
            </w:r>
            <w:r w:rsidR="00830AB6" w:rsidRPr="00830AB6">
              <w:rPr>
                <w:rStyle w:val="HTMLTypewriter"/>
                <w:rFonts w:ascii="Garamond" w:hAnsi="Garamond"/>
                <w:sz w:val="22"/>
              </w:rPr>
              <w:t xml:space="preserve">, στο </w:t>
            </w:r>
            <w:r w:rsidR="00830AB6" w:rsidRPr="00830AB6">
              <w:rPr>
                <w:rFonts w:ascii="Garamond" w:hAnsi="Garamond"/>
                <w:lang w:val="en-US"/>
              </w:rPr>
              <w:t>J</w:t>
            </w:r>
            <w:r w:rsidR="00830AB6" w:rsidRPr="00830AB6">
              <w:rPr>
                <w:rFonts w:ascii="Garamond" w:hAnsi="Garamond"/>
              </w:rPr>
              <w:t xml:space="preserve">. </w:t>
            </w:r>
            <w:r w:rsidR="00830AB6" w:rsidRPr="00830AB6">
              <w:rPr>
                <w:rFonts w:ascii="Garamond" w:hAnsi="Garamond"/>
                <w:lang w:val="en-US"/>
              </w:rPr>
              <w:t>Kneller</w:t>
            </w:r>
            <w:r w:rsidR="00830AB6" w:rsidRPr="00830AB6">
              <w:rPr>
                <w:rFonts w:ascii="Garamond" w:hAnsi="Garamond"/>
              </w:rPr>
              <w:t xml:space="preserve">, και  </w:t>
            </w:r>
            <w:r w:rsidR="00830AB6" w:rsidRPr="00830AB6">
              <w:rPr>
                <w:rFonts w:ascii="Garamond" w:hAnsi="Garamond"/>
                <w:lang w:val="en-US"/>
              </w:rPr>
              <w:t>S</w:t>
            </w:r>
            <w:r w:rsidR="00830AB6" w:rsidRPr="00830AB6">
              <w:rPr>
                <w:rFonts w:ascii="Garamond" w:hAnsi="Garamond"/>
              </w:rPr>
              <w:t xml:space="preserve">. </w:t>
            </w:r>
            <w:r w:rsidR="00830AB6" w:rsidRPr="00830AB6">
              <w:rPr>
                <w:rFonts w:ascii="Garamond" w:hAnsi="Garamond"/>
                <w:lang w:val="en-US"/>
              </w:rPr>
              <w:t>Axinn</w:t>
            </w:r>
            <w:r w:rsidR="00830AB6" w:rsidRPr="00830AB6">
              <w:rPr>
                <w:rFonts w:ascii="Garamond" w:hAnsi="Garamond"/>
              </w:rPr>
              <w:t xml:space="preserve"> (επίμ.), </w:t>
            </w:r>
            <w:r w:rsidR="00830AB6" w:rsidRPr="00830AB6">
              <w:rPr>
                <w:rFonts w:ascii="Garamond" w:hAnsi="Garamond"/>
                <w:i/>
                <w:lang w:val="en-US"/>
              </w:rPr>
              <w:t>Autonomy</w:t>
            </w:r>
            <w:r w:rsidR="00830AB6" w:rsidRPr="00830AB6">
              <w:rPr>
                <w:rFonts w:ascii="Garamond" w:hAnsi="Garamond"/>
                <w:i/>
              </w:rPr>
              <w:t xml:space="preserve"> </w:t>
            </w:r>
            <w:r w:rsidR="00830AB6" w:rsidRPr="00830AB6">
              <w:rPr>
                <w:rFonts w:ascii="Garamond" w:hAnsi="Garamond"/>
                <w:i/>
                <w:lang w:val="en-US"/>
              </w:rPr>
              <w:t>and</w:t>
            </w:r>
            <w:r w:rsidR="00830AB6" w:rsidRPr="00830AB6">
              <w:rPr>
                <w:rFonts w:ascii="Garamond" w:hAnsi="Garamond"/>
                <w:i/>
              </w:rPr>
              <w:t xml:space="preserve"> </w:t>
            </w:r>
            <w:r w:rsidR="00830AB6" w:rsidRPr="00830AB6">
              <w:rPr>
                <w:rFonts w:ascii="Garamond" w:hAnsi="Garamond"/>
                <w:i/>
                <w:lang w:val="en-US"/>
              </w:rPr>
              <w:t>Community</w:t>
            </w:r>
            <w:r w:rsidR="00830AB6" w:rsidRPr="00830AB6">
              <w:rPr>
                <w:rFonts w:ascii="Garamond" w:hAnsi="Garamond"/>
                <w:i/>
              </w:rPr>
              <w:t xml:space="preserve">: </w:t>
            </w:r>
            <w:r w:rsidR="00830AB6" w:rsidRPr="00830AB6">
              <w:rPr>
                <w:rFonts w:ascii="Garamond" w:hAnsi="Garamond"/>
                <w:i/>
                <w:lang w:val="en-US"/>
              </w:rPr>
              <w:t>Readings</w:t>
            </w:r>
            <w:r w:rsidR="00830AB6" w:rsidRPr="00830AB6">
              <w:rPr>
                <w:rFonts w:ascii="Garamond" w:hAnsi="Garamond"/>
                <w:i/>
              </w:rPr>
              <w:t xml:space="preserve"> </w:t>
            </w:r>
            <w:r w:rsidR="00830AB6" w:rsidRPr="00830AB6">
              <w:rPr>
                <w:rFonts w:ascii="Garamond" w:hAnsi="Garamond"/>
                <w:i/>
                <w:lang w:val="en-US"/>
              </w:rPr>
              <w:t>in</w:t>
            </w:r>
            <w:r w:rsidR="00830AB6" w:rsidRPr="00830AB6">
              <w:rPr>
                <w:rFonts w:ascii="Garamond" w:hAnsi="Garamond"/>
                <w:i/>
              </w:rPr>
              <w:t xml:space="preserve"> </w:t>
            </w:r>
            <w:r w:rsidR="00830AB6" w:rsidRPr="00830AB6">
              <w:rPr>
                <w:rFonts w:ascii="Garamond" w:hAnsi="Garamond"/>
                <w:i/>
                <w:lang w:val="en-US"/>
              </w:rPr>
              <w:t>Contemporary</w:t>
            </w:r>
            <w:r w:rsidR="00830AB6" w:rsidRPr="00830AB6">
              <w:rPr>
                <w:rFonts w:ascii="Garamond" w:hAnsi="Garamond"/>
                <w:i/>
              </w:rPr>
              <w:t xml:space="preserve"> </w:t>
            </w:r>
            <w:r w:rsidR="00830AB6" w:rsidRPr="00830AB6">
              <w:rPr>
                <w:rFonts w:ascii="Garamond" w:hAnsi="Garamond"/>
                <w:i/>
                <w:lang w:val="en-US"/>
              </w:rPr>
              <w:t>Kantian</w:t>
            </w:r>
            <w:r w:rsidR="00830AB6" w:rsidRPr="00830AB6">
              <w:rPr>
                <w:rFonts w:ascii="Garamond" w:hAnsi="Garamond"/>
                <w:i/>
              </w:rPr>
              <w:t xml:space="preserve"> </w:t>
            </w:r>
            <w:r w:rsidR="00830AB6" w:rsidRPr="00830AB6">
              <w:rPr>
                <w:rFonts w:ascii="Garamond" w:hAnsi="Garamond"/>
                <w:i/>
                <w:lang w:val="en-US"/>
              </w:rPr>
              <w:t>Social</w:t>
            </w:r>
            <w:r w:rsidR="00830AB6" w:rsidRPr="00830AB6">
              <w:rPr>
                <w:rFonts w:ascii="Garamond" w:hAnsi="Garamond"/>
                <w:i/>
              </w:rPr>
              <w:t xml:space="preserve"> </w:t>
            </w:r>
            <w:r w:rsidR="00830AB6" w:rsidRPr="00830AB6">
              <w:rPr>
                <w:rFonts w:ascii="Garamond" w:hAnsi="Garamond"/>
                <w:i/>
                <w:lang w:val="en-US"/>
              </w:rPr>
              <w:t>Philosophy</w:t>
            </w:r>
            <w:r w:rsidR="00830AB6" w:rsidRPr="00830AB6">
              <w:rPr>
                <w:rFonts w:ascii="Garamond" w:hAnsi="Garamond"/>
                <w:i/>
              </w:rPr>
              <w:t>,</w:t>
            </w:r>
            <w:r w:rsidR="00830AB6" w:rsidRPr="00830AB6">
              <w:rPr>
                <w:rFonts w:ascii="Garamond" w:eastAsia="Arial Unicode MS" w:hAnsi="Garamond"/>
                <w:color w:val="000000"/>
                <w:shd w:val="clear" w:color="auto" w:fill="FFFFFF"/>
              </w:rPr>
              <w:t xml:space="preserve"> </w:t>
            </w:r>
            <w:r w:rsidR="00830AB6" w:rsidRPr="00830AB6">
              <w:rPr>
                <w:rFonts w:ascii="Garamond" w:eastAsia="Arial Unicode MS" w:hAnsi="Garamond"/>
                <w:color w:val="000000"/>
                <w:shd w:val="clear" w:color="auto" w:fill="FFFFFF"/>
                <w:lang w:val="en-US"/>
              </w:rPr>
              <w:t>State</w:t>
            </w:r>
            <w:r w:rsidR="00830AB6" w:rsidRPr="00830AB6">
              <w:rPr>
                <w:rFonts w:ascii="Garamond" w:eastAsia="Arial Unicode MS" w:hAnsi="Garamond"/>
                <w:color w:val="000000"/>
                <w:shd w:val="clear" w:color="auto" w:fill="FFFFFF"/>
              </w:rPr>
              <w:t xml:space="preserve"> </w:t>
            </w:r>
            <w:r w:rsidR="00830AB6" w:rsidRPr="00830AB6">
              <w:rPr>
                <w:rFonts w:ascii="Garamond" w:eastAsia="Arial Unicode MS" w:hAnsi="Garamond"/>
                <w:color w:val="000000"/>
                <w:shd w:val="clear" w:color="auto" w:fill="FFFFFF"/>
                <w:lang w:val="en-US"/>
              </w:rPr>
              <w:t>University</w:t>
            </w:r>
            <w:r w:rsidR="00830AB6" w:rsidRPr="00830AB6">
              <w:rPr>
                <w:rFonts w:ascii="Garamond" w:eastAsia="Arial Unicode MS" w:hAnsi="Garamond"/>
                <w:color w:val="000000"/>
                <w:shd w:val="clear" w:color="auto" w:fill="FFFFFF"/>
              </w:rPr>
              <w:t xml:space="preserve"> </w:t>
            </w:r>
            <w:r w:rsidR="00830AB6" w:rsidRPr="00830AB6">
              <w:rPr>
                <w:rFonts w:ascii="Garamond" w:eastAsia="Arial Unicode MS" w:hAnsi="Garamond"/>
                <w:color w:val="000000"/>
                <w:shd w:val="clear" w:color="auto" w:fill="FFFFFF"/>
                <w:lang w:val="en-US"/>
              </w:rPr>
              <w:t>of</w:t>
            </w:r>
            <w:r w:rsidR="00830AB6" w:rsidRPr="00830AB6">
              <w:rPr>
                <w:rFonts w:ascii="Garamond" w:eastAsia="Arial Unicode MS" w:hAnsi="Garamond"/>
                <w:color w:val="000000"/>
                <w:shd w:val="clear" w:color="auto" w:fill="FFFFFF"/>
              </w:rPr>
              <w:t xml:space="preserve"> </w:t>
            </w:r>
            <w:r w:rsidR="00830AB6" w:rsidRPr="00830AB6">
              <w:rPr>
                <w:rFonts w:ascii="Garamond" w:eastAsia="Arial Unicode MS" w:hAnsi="Garamond"/>
                <w:color w:val="000000"/>
                <w:shd w:val="clear" w:color="auto" w:fill="FFFFFF"/>
                <w:lang w:val="en-US"/>
              </w:rPr>
              <w:t>New</w:t>
            </w:r>
            <w:r w:rsidR="00830AB6" w:rsidRPr="00830AB6">
              <w:rPr>
                <w:rFonts w:ascii="Garamond" w:eastAsia="Arial Unicode MS" w:hAnsi="Garamond"/>
                <w:color w:val="000000"/>
                <w:shd w:val="clear" w:color="auto" w:fill="FFFFFF"/>
              </w:rPr>
              <w:t xml:space="preserve"> </w:t>
            </w:r>
            <w:r w:rsidR="00830AB6" w:rsidRPr="00830AB6">
              <w:rPr>
                <w:rFonts w:ascii="Garamond" w:eastAsia="Arial Unicode MS" w:hAnsi="Garamond"/>
                <w:color w:val="000000"/>
                <w:shd w:val="clear" w:color="auto" w:fill="FFFFFF"/>
                <w:lang w:val="en-US"/>
              </w:rPr>
              <w:t>York</w:t>
            </w:r>
            <w:r w:rsidR="00830AB6" w:rsidRPr="00830AB6">
              <w:rPr>
                <w:rFonts w:ascii="Garamond" w:eastAsia="Arial Unicode MS" w:hAnsi="Garamond"/>
                <w:color w:val="000000"/>
                <w:shd w:val="clear" w:color="auto" w:fill="FFFFFF"/>
              </w:rPr>
              <w:t xml:space="preserve"> </w:t>
            </w:r>
            <w:r w:rsidR="00830AB6" w:rsidRPr="00830AB6">
              <w:rPr>
                <w:rFonts w:ascii="Garamond" w:eastAsia="Arial Unicode MS" w:hAnsi="Garamond"/>
                <w:color w:val="000000"/>
                <w:shd w:val="clear" w:color="auto" w:fill="FFFFFF"/>
                <w:lang w:val="en-US"/>
              </w:rPr>
              <w:t>Press</w:t>
            </w:r>
            <w:r w:rsidR="00830AB6" w:rsidRPr="00830AB6">
              <w:rPr>
                <w:rFonts w:ascii="Garamond" w:eastAsia="Arial Unicode MS" w:hAnsi="Garamond"/>
                <w:color w:val="000000"/>
                <w:shd w:val="clear" w:color="auto" w:fill="FFFFFF"/>
              </w:rPr>
              <w:t xml:space="preserve">, 1998). </w:t>
            </w:r>
            <w:r w:rsidRPr="00830AB6">
              <w:rPr>
                <w:rFonts w:ascii="Garamond" w:hAnsi="Garamond"/>
              </w:rPr>
              <w:t xml:space="preserve"> Εξετάζεται, επιπλέον, και το πιο σύνθετο ζήτημα της υπόστασης του εμβρύου στο πλαίσιο μιας καντιανής ηθικής θεώρησης. Πιο συγκεκριμένα, τίθεται το ερώτημα αν η γυναίκα που προβαίνει σε άμβλωση μπορεί να θεωρηθεί ότι δεν δείχνει τον απαιτούμενο σεβασμό στο έμβρυο, στερώντας</w:t>
            </w:r>
            <w:r w:rsidRPr="00136DD3">
              <w:rPr>
                <w:rFonts w:ascii="Garamond" w:hAnsi="Garamond"/>
              </w:rPr>
              <w:t xml:space="preserve"> του τη δυνατότητα να αποκτήσει έλλογη υποκειμενικότητα.  </w:t>
            </w:r>
          </w:p>
          <w:p w14:paraId="5875CB34" w14:textId="77777777" w:rsidR="00547F24" w:rsidRPr="00136DD3" w:rsidRDefault="00547F24" w:rsidP="00587493">
            <w:pPr>
              <w:pStyle w:val="ListParagraph1"/>
              <w:spacing w:line="360" w:lineRule="auto"/>
              <w:ind w:left="900"/>
              <w:jc w:val="both"/>
              <w:rPr>
                <w:rFonts w:ascii="Garamond" w:hAnsi="Garamond"/>
              </w:rPr>
            </w:pPr>
            <w:r w:rsidRPr="00136DD3">
              <w:rPr>
                <w:rFonts w:ascii="Garamond" w:hAnsi="Garamond"/>
              </w:rPr>
              <w:t xml:space="preserve">Όλα αυτά τα ζητήματα ηθικής και βιοηθικής είναι που θα μας απασχολήσουν στο παρόν βιβλίο. Σχετικά, τώρα, με τον υπότιλο «καντιανές προσεγγίσεις», να πούμε ότι στα υπό εξέταση ζητήματα δεν υπάρχει στις περισσότερες περιπτώσεις </w:t>
            </w:r>
            <w:r w:rsidRPr="00136DD3">
              <w:rPr>
                <w:rFonts w:ascii="Garamond" w:hAnsi="Garamond"/>
                <w:i/>
              </w:rPr>
              <w:t>μία</w:t>
            </w:r>
            <w:r w:rsidRPr="00136DD3">
              <w:rPr>
                <w:rFonts w:ascii="Garamond" w:hAnsi="Garamond"/>
              </w:rPr>
              <w:t xml:space="preserve"> καντιανή προσέγγιση. Κάθε ζήτημα εξετάζεται με παραπάνω από μία καντιανές προοπτικές, πολλές φορές αντίθετες μάλιστα μεταξύ τους. Παίρνοντας ως παράδειγμα το ζήτημα της ευθανασίας που συζητείται στο κεφάλαιο 2, δυο αντικρουόμενα καντιανά συμπεράσματα προκύπτουν από την ανάλυσή του. Σύμφωνα με το πρώτο συμπέρασμα, η εκούσια ευθανασία σε περιπτώσεις ασθενών των οποίων οι έλλογες ικανότητες πρόκειται να πληγούν σοβαρά ή/και να καταστραφούν από την ασθένειά τους δείχνει σεβασμό στην ανθρώπινη ιδιότητά τους και άρα κρίνεται ηθικά δικαιολογημένη. Σύμφωνα με το δεύτερο συμπέρασμα, η ανθρώπινη ιδιότητα των ασθενών εκείνων των οποίων η έλλογη φύση πρόκειται να πληγεί σοβαρά ή/και να καταστραφεί από την ασθένεια γίνεται σεβαστή μέσω της διατήρησής τους στη ζωή. Με άλλα λόγια, η ευθανασία κρίνεται ως μια ηθικά προβληματική πράξη. Και τα δυο αυτά συμπεράσματα είναι καντιανά, καθώς βασίζονται στη </w:t>
            </w:r>
            <w:r w:rsidRPr="00136DD3">
              <w:rPr>
                <w:rFonts w:ascii="Garamond" w:hAnsi="Garamond"/>
              </w:rPr>
              <w:lastRenderedPageBreak/>
              <w:t>θεμελιώδη για την καντιανή ηθική έννοια της ανθρώπινης ιδιότητας. Ενώ, όμως, το πρώτο συμπέρασμα αποτελεί ένα καντιανό επιχείρημα υπέρ της εκούσιας ευθανασίας, το δεύτερο, αντίθετα, είναι ένα καντιανό επιχείρημα κατά της εκούσιας ευθανασίας.</w:t>
            </w:r>
          </w:p>
          <w:p w14:paraId="3A015E56" w14:textId="77777777" w:rsidR="00547F24" w:rsidRPr="0012714C" w:rsidRDefault="00547F24" w:rsidP="00587493">
            <w:pPr>
              <w:pStyle w:val="ListParagraph1"/>
              <w:spacing w:line="360" w:lineRule="auto"/>
              <w:ind w:left="900"/>
              <w:jc w:val="both"/>
              <w:rPr>
                <w:rFonts w:ascii="Garamond" w:hAnsi="Garamond"/>
              </w:rPr>
            </w:pPr>
            <w:r w:rsidRPr="00136DD3">
              <w:rPr>
                <w:rFonts w:ascii="Garamond" w:hAnsi="Garamond"/>
              </w:rPr>
              <w:t>Υποστηρίζω ότι η καντιανή ηθική, όχι απαραίτητα τα συμπεράσματα του ίδιου του Καντ, αλλά μια ηθική η οποία βασίζεται σε θεμελιώδεις καντιανές αρχές, αποτελεί ένα αποτελεσματικό μοντέλο ηθικής συζήτησης. Το μοντέλο αυτό μας βοηθά στην επίλυση πολλών ηθικών και βιοηθικών διλημμάτων ή, τουλάχιστον, προσφέρει το πεδίο για γόνιμο αναστοχασμό τους σε ένα διαφορετικό πλαίσιο. Εξετάζοντας ζητήματα όπως η άμβλωση, η ευθανασία, η πορνεία, η δωρεά και πώληση οργάνων υπό καντιανή προοπτική μπορεί να οδηγηθούμε στην αναθεώρηση προγενέστερων θέσεων και συμπερασμάτων μας για τα ζητήματα αυτά.</w:t>
            </w:r>
          </w:p>
          <w:p w14:paraId="618CD7EA" w14:textId="77777777" w:rsidR="00547F24" w:rsidRDefault="00547F24" w:rsidP="00587493">
            <w:pPr>
              <w:pStyle w:val="ListParagraph1"/>
              <w:spacing w:line="360" w:lineRule="auto"/>
              <w:ind w:left="900"/>
              <w:jc w:val="both"/>
              <w:rPr>
                <w:rFonts w:ascii="Garamond" w:hAnsi="Garamond"/>
              </w:rPr>
            </w:pPr>
            <w:r w:rsidRPr="00136DD3">
              <w:rPr>
                <w:rFonts w:ascii="Garamond" w:hAnsi="Garamond"/>
              </w:rPr>
              <w:t>Αναμφισβήτητα, το έργο της εφαρμογής της καντιανής θεωρίας στην πράξη μας αφήνει με μια αίσθηση ικανοποίησης ότι η θεωρία αυτή έχει τελικά πολλά να προσφέρει στη σύγχρονη φιλοσοφική σκέψη. Ταυτόχρονα, μας υπενθυμίζει με πιο σαφή τρόπο, όπως θα γίνει φανερό, τα κενά, τις ελλείψεις και τα όρια της εφαρμογής της σε ηθικά και βιοηθικά ζητήματα που μας απασχολούν σήμερα.</w:t>
            </w:r>
          </w:p>
          <w:p w14:paraId="73442191" w14:textId="77777777" w:rsidR="008816E2" w:rsidRDefault="008816E2" w:rsidP="000C09C8">
            <w:pPr>
              <w:pStyle w:val="Achievement"/>
              <w:numPr>
                <w:ilvl w:val="0"/>
                <w:numId w:val="0"/>
              </w:numPr>
              <w:spacing w:line="360" w:lineRule="auto"/>
              <w:ind w:left="1424" w:hanging="684"/>
              <w:jc w:val="left"/>
              <w:rPr>
                <w:sz w:val="22"/>
                <w:szCs w:val="22"/>
                <w:lang w:val="el-GR" w:eastAsia="en-US"/>
              </w:rPr>
            </w:pPr>
          </w:p>
          <w:p w14:paraId="17C8B7A8" w14:textId="77777777" w:rsidR="008816E2" w:rsidRDefault="008816E2" w:rsidP="000C09C8">
            <w:pPr>
              <w:pStyle w:val="Achievement"/>
              <w:numPr>
                <w:ilvl w:val="0"/>
                <w:numId w:val="0"/>
              </w:numPr>
              <w:spacing w:line="360" w:lineRule="auto"/>
              <w:ind w:left="1424" w:hanging="684"/>
              <w:jc w:val="left"/>
              <w:rPr>
                <w:sz w:val="22"/>
                <w:szCs w:val="22"/>
                <w:lang w:val="el-GR" w:eastAsia="en-US"/>
              </w:rPr>
            </w:pPr>
          </w:p>
          <w:p w14:paraId="0A3A64CD" w14:textId="77777777" w:rsidR="00547F24" w:rsidRPr="000C09C8" w:rsidRDefault="00800A63" w:rsidP="00F63983">
            <w:pPr>
              <w:pStyle w:val="Achievement"/>
              <w:numPr>
                <w:ilvl w:val="0"/>
                <w:numId w:val="0"/>
              </w:numPr>
              <w:spacing w:line="360" w:lineRule="auto"/>
              <w:ind w:left="1424" w:hanging="684"/>
              <w:rPr>
                <w:b/>
                <w:sz w:val="22"/>
                <w:szCs w:val="22"/>
                <w:lang w:val="el-GR" w:eastAsia="en-US"/>
              </w:rPr>
            </w:pPr>
            <w:r>
              <w:rPr>
                <w:rFonts w:ascii="Times New Roman" w:hAnsi="Times New Roman"/>
                <w:b/>
                <w:sz w:val="22"/>
                <w:szCs w:val="22"/>
                <w:lang w:val="el-GR" w:eastAsia="en-US"/>
              </w:rPr>
              <w:t>•</w:t>
            </w:r>
            <w:r w:rsidRPr="00800A63">
              <w:rPr>
                <w:b/>
                <w:sz w:val="22"/>
                <w:szCs w:val="22"/>
                <w:lang w:val="el-GR" w:eastAsia="en-US"/>
              </w:rPr>
              <w:t xml:space="preserve"> </w:t>
            </w:r>
            <w:r w:rsidR="000C09C8">
              <w:rPr>
                <w:b/>
                <w:sz w:val="22"/>
                <w:szCs w:val="22"/>
                <w:lang w:val="el-GR" w:eastAsia="en-US"/>
              </w:rPr>
              <w:t>Κεφάλαια σε συλλογικούς τόμους, λήμματα λεξικών και άρθρα σε επιστημονικά περιοδικά με κριτ</w:t>
            </w:r>
            <w:r w:rsidR="008816E2">
              <w:rPr>
                <w:b/>
                <w:sz w:val="22"/>
                <w:szCs w:val="22"/>
                <w:lang w:val="el-GR" w:eastAsia="en-US"/>
              </w:rPr>
              <w:t>ές:</w:t>
            </w:r>
          </w:p>
          <w:p w14:paraId="7D39CBDC" w14:textId="77777777" w:rsidR="000C09C8" w:rsidRPr="000C09C8" w:rsidRDefault="000C09C8" w:rsidP="00587493">
            <w:pPr>
              <w:pStyle w:val="Achievement"/>
              <w:numPr>
                <w:ilvl w:val="0"/>
                <w:numId w:val="0"/>
              </w:numPr>
              <w:spacing w:line="360" w:lineRule="auto"/>
              <w:ind w:left="1424" w:hanging="684"/>
              <w:rPr>
                <w:sz w:val="22"/>
                <w:szCs w:val="22"/>
                <w:lang w:val="el-GR" w:eastAsia="en-US"/>
              </w:rPr>
            </w:pPr>
          </w:p>
          <w:p w14:paraId="2D4EAA63" w14:textId="77777777" w:rsidR="00547F24" w:rsidRPr="00956717" w:rsidRDefault="00547F24" w:rsidP="00587493"/>
          <w:p w14:paraId="3DEB6E5C" w14:textId="77777777" w:rsidR="00547F24" w:rsidRPr="00EE23C2" w:rsidRDefault="00547F24" w:rsidP="00587493">
            <w:pPr>
              <w:pStyle w:val="Achievement"/>
              <w:numPr>
                <w:ilvl w:val="0"/>
                <w:numId w:val="0"/>
              </w:numPr>
              <w:spacing w:after="0" w:line="360" w:lineRule="auto"/>
              <w:ind w:left="993"/>
              <w:rPr>
                <w:b/>
                <w:sz w:val="22"/>
                <w:szCs w:val="22"/>
                <w:lang w:eastAsia="en-US"/>
              </w:rPr>
            </w:pPr>
            <w:r w:rsidRPr="00BE3CDF">
              <w:rPr>
                <w:b/>
                <w:sz w:val="22"/>
                <w:szCs w:val="22"/>
                <w:lang w:eastAsia="en-US"/>
              </w:rPr>
              <w:t>(1)</w:t>
            </w:r>
            <w:r w:rsidRPr="00EE23C2">
              <w:rPr>
                <w:b/>
                <w:sz w:val="22"/>
                <w:szCs w:val="22"/>
                <w:lang w:eastAsia="en-US"/>
              </w:rPr>
              <w:t xml:space="preserve"> ‘Sexual Objectification: From Kant to Contemporary Feminism’</w:t>
            </w:r>
          </w:p>
          <w:p w14:paraId="0BF58376" w14:textId="77777777" w:rsidR="00547F24" w:rsidRPr="002C0706" w:rsidRDefault="00547F24" w:rsidP="00587493">
            <w:pPr>
              <w:spacing w:line="360" w:lineRule="auto"/>
              <w:ind w:left="993" w:hanging="256"/>
              <w:jc w:val="both"/>
              <w:rPr>
                <w:rFonts w:ascii="Garamond" w:hAnsi="Garamond"/>
                <w:lang w:val="en-GB"/>
              </w:rPr>
            </w:pPr>
            <w:r w:rsidRPr="002C0706">
              <w:rPr>
                <w:rFonts w:ascii="Garamond" w:hAnsi="Garamond"/>
                <w:sz w:val="22"/>
                <w:szCs w:val="22"/>
                <w:lang w:val="en-GB"/>
              </w:rPr>
              <w:t xml:space="preserve">     </w:t>
            </w:r>
            <w:r w:rsidRPr="002C0706">
              <w:rPr>
                <w:rFonts w:ascii="Garamond" w:hAnsi="Garamond"/>
                <w:i/>
                <w:sz w:val="22"/>
                <w:szCs w:val="22"/>
                <w:lang w:val="en-GB"/>
              </w:rPr>
              <w:t>Contemporary Political Theory</w:t>
            </w:r>
            <w:r w:rsidRPr="002C0706">
              <w:rPr>
                <w:rFonts w:ascii="Garamond" w:hAnsi="Garamond"/>
                <w:sz w:val="22"/>
                <w:szCs w:val="22"/>
                <w:lang w:val="en-GB"/>
              </w:rPr>
              <w:t xml:space="preserve">, Vol. 6, Issue 3, </w:t>
            </w:r>
            <w:r w:rsidRPr="002C0706">
              <w:rPr>
                <w:rFonts w:ascii="Garamond" w:hAnsi="Garamond"/>
                <w:sz w:val="22"/>
                <w:szCs w:val="22"/>
              </w:rPr>
              <w:t>Αύγουστος</w:t>
            </w:r>
            <w:r w:rsidRPr="002C0706">
              <w:rPr>
                <w:rFonts w:ascii="Garamond" w:hAnsi="Garamond"/>
                <w:sz w:val="22"/>
                <w:szCs w:val="22"/>
                <w:lang w:val="en-GB"/>
              </w:rPr>
              <w:t xml:space="preserve"> 2007.</w:t>
            </w:r>
          </w:p>
          <w:p w14:paraId="64C0F6A5" w14:textId="77777777" w:rsidR="00547F24" w:rsidRPr="00EE23C2" w:rsidRDefault="00547F24" w:rsidP="00587493">
            <w:pPr>
              <w:pStyle w:val="Achievement"/>
              <w:numPr>
                <w:ilvl w:val="0"/>
                <w:numId w:val="0"/>
              </w:numPr>
              <w:spacing w:after="0" w:line="360" w:lineRule="auto"/>
              <w:ind w:left="993"/>
              <w:rPr>
                <w:sz w:val="22"/>
                <w:szCs w:val="22"/>
                <w:highlight w:val="yellow"/>
                <w:lang w:val="en-GB" w:eastAsia="en-US"/>
              </w:rPr>
            </w:pPr>
          </w:p>
          <w:p w14:paraId="59C2FB4C" w14:textId="77777777" w:rsidR="00547F24" w:rsidRDefault="00547F24" w:rsidP="00587493">
            <w:pPr>
              <w:tabs>
                <w:tab w:val="left" w:pos="3144"/>
              </w:tabs>
              <w:spacing w:line="360" w:lineRule="auto"/>
              <w:ind w:left="993"/>
              <w:jc w:val="both"/>
              <w:rPr>
                <w:rFonts w:ascii="Garamond" w:hAnsi="Garamond"/>
              </w:rPr>
            </w:pPr>
            <w:r w:rsidRPr="002C0706">
              <w:rPr>
                <w:rFonts w:ascii="Garamond" w:hAnsi="Garamond"/>
                <w:sz w:val="22"/>
                <w:szCs w:val="22"/>
              </w:rPr>
              <w:t xml:space="preserve">Το φαινόμενο της σεξουαλικής αντικειμενοποίησης έχει συνδεθεί με το έργο των φεμινιστριών εκείνων που εναντιώνονται στην πορνογραφία, όπως η MacKinnon και η Dworkin και, πιο πρόσφατα, η Nussbaum. Στο παρόν κείμενο </w:t>
            </w:r>
            <w:r>
              <w:rPr>
                <w:rFonts w:ascii="Garamond" w:hAnsi="Garamond"/>
                <w:sz w:val="22"/>
                <w:szCs w:val="22"/>
              </w:rPr>
              <w:t>υποστηρίζεται</w:t>
            </w:r>
            <w:r w:rsidRPr="002C0706">
              <w:rPr>
                <w:rFonts w:ascii="Garamond" w:hAnsi="Garamond"/>
                <w:sz w:val="22"/>
                <w:szCs w:val="22"/>
              </w:rPr>
              <w:t xml:space="preserve"> ότι οι ιδέες των σύγχρονων αυτών </w:t>
            </w:r>
            <w:r w:rsidRPr="00E74F22">
              <w:rPr>
                <w:rFonts w:ascii="Garamond" w:hAnsi="Garamond"/>
                <w:sz w:val="22"/>
                <w:szCs w:val="22"/>
              </w:rPr>
              <w:t>στοχαστριών</w:t>
            </w:r>
            <w:r w:rsidRPr="002C0706">
              <w:rPr>
                <w:rFonts w:ascii="Garamond" w:hAnsi="Garamond"/>
                <w:sz w:val="22"/>
                <w:szCs w:val="22"/>
              </w:rPr>
              <w:t xml:space="preserve"> έχουν επηρεαστεί σε μεγάλο βαθμ</w:t>
            </w:r>
            <w:r>
              <w:rPr>
                <w:rFonts w:ascii="Garamond" w:hAnsi="Garamond"/>
                <w:sz w:val="22"/>
                <w:szCs w:val="22"/>
              </w:rPr>
              <w:t xml:space="preserve">ό από τις απόψεις του φιλοσόφου </w:t>
            </w:r>
            <w:r>
              <w:rPr>
                <w:rFonts w:ascii="Garamond" w:hAnsi="Garamond"/>
                <w:sz w:val="22"/>
                <w:szCs w:val="22"/>
                <w:lang w:val="en-US"/>
              </w:rPr>
              <w:t>I</w:t>
            </w:r>
            <w:r w:rsidRPr="00A93F3A">
              <w:rPr>
                <w:rFonts w:ascii="Garamond" w:hAnsi="Garamond"/>
                <w:sz w:val="22"/>
                <w:szCs w:val="22"/>
              </w:rPr>
              <w:t xml:space="preserve">. </w:t>
            </w:r>
            <w:r>
              <w:rPr>
                <w:rFonts w:ascii="Garamond" w:hAnsi="Garamond"/>
                <w:sz w:val="22"/>
                <w:szCs w:val="22"/>
                <w:lang w:val="en-US"/>
              </w:rPr>
              <w:t>Kant</w:t>
            </w:r>
            <w:r w:rsidRPr="002C0706">
              <w:rPr>
                <w:rFonts w:ascii="Garamond" w:hAnsi="Garamond"/>
                <w:sz w:val="22"/>
                <w:szCs w:val="22"/>
              </w:rPr>
              <w:t xml:space="preserve">. Επομένως, προκειμένου να </w:t>
            </w:r>
            <w:r>
              <w:rPr>
                <w:rFonts w:ascii="Garamond" w:hAnsi="Garamond"/>
                <w:sz w:val="22"/>
                <w:szCs w:val="22"/>
              </w:rPr>
              <w:t>κατανοηθεί</w:t>
            </w:r>
            <w:r w:rsidRPr="002C0706">
              <w:rPr>
                <w:rFonts w:ascii="Garamond" w:hAnsi="Garamond"/>
                <w:sz w:val="22"/>
                <w:szCs w:val="22"/>
              </w:rPr>
              <w:t xml:space="preserve"> πλήρως το έργο τους</w:t>
            </w:r>
            <w:r>
              <w:rPr>
                <w:rFonts w:ascii="Garamond" w:hAnsi="Garamond"/>
                <w:sz w:val="22"/>
                <w:szCs w:val="22"/>
              </w:rPr>
              <w:t>,</w:t>
            </w:r>
            <w:r w:rsidRPr="002C0706">
              <w:rPr>
                <w:rFonts w:ascii="Garamond" w:hAnsi="Garamond"/>
                <w:sz w:val="22"/>
                <w:szCs w:val="22"/>
              </w:rPr>
              <w:t xml:space="preserve"> είναι απαραίτητο να </w:t>
            </w:r>
            <w:r>
              <w:rPr>
                <w:rFonts w:ascii="Garamond" w:hAnsi="Garamond"/>
                <w:sz w:val="22"/>
                <w:szCs w:val="22"/>
              </w:rPr>
              <w:t xml:space="preserve">μελετηθεί σε βάθος </w:t>
            </w:r>
            <w:r w:rsidRPr="002C0706">
              <w:rPr>
                <w:rFonts w:ascii="Garamond" w:hAnsi="Garamond"/>
                <w:sz w:val="22"/>
                <w:szCs w:val="22"/>
              </w:rPr>
              <w:t xml:space="preserve">η θεωρία του ίδιου του </w:t>
            </w:r>
            <w:r>
              <w:rPr>
                <w:rFonts w:ascii="Garamond" w:hAnsi="Garamond"/>
                <w:sz w:val="22"/>
                <w:szCs w:val="22"/>
                <w:lang w:val="en-US"/>
              </w:rPr>
              <w:t>Kant</w:t>
            </w:r>
            <w:r w:rsidRPr="002C0706">
              <w:rPr>
                <w:rFonts w:ascii="Garamond" w:hAnsi="Garamond"/>
                <w:sz w:val="22"/>
                <w:szCs w:val="22"/>
              </w:rPr>
              <w:t xml:space="preserve"> για την αντικειμενοποίηση. </w:t>
            </w:r>
          </w:p>
          <w:p w14:paraId="282F66E8" w14:textId="77777777" w:rsidR="00547F24" w:rsidRDefault="00547F24" w:rsidP="00587493">
            <w:pPr>
              <w:tabs>
                <w:tab w:val="left" w:pos="3144"/>
              </w:tabs>
              <w:spacing w:line="360" w:lineRule="auto"/>
              <w:ind w:left="993"/>
              <w:jc w:val="both"/>
              <w:rPr>
                <w:rFonts w:ascii="Garamond" w:hAnsi="Garamond"/>
              </w:rPr>
            </w:pPr>
            <w:r w:rsidRPr="002C0706">
              <w:rPr>
                <w:rFonts w:ascii="Garamond" w:hAnsi="Garamond"/>
                <w:sz w:val="22"/>
                <w:szCs w:val="22"/>
              </w:rPr>
              <w:t xml:space="preserve">Στο άρθρο αυτό </w:t>
            </w:r>
            <w:r>
              <w:rPr>
                <w:rFonts w:ascii="Garamond" w:hAnsi="Garamond"/>
                <w:sz w:val="22"/>
                <w:szCs w:val="22"/>
              </w:rPr>
              <w:t>παρέχεται</w:t>
            </w:r>
            <w:r w:rsidRPr="002C0706">
              <w:rPr>
                <w:rFonts w:ascii="Garamond" w:hAnsi="Garamond"/>
                <w:sz w:val="22"/>
                <w:szCs w:val="22"/>
              </w:rPr>
              <w:t xml:space="preserve"> μια συστηματική ανάλυση των απόψεων του </w:t>
            </w:r>
            <w:r>
              <w:rPr>
                <w:rFonts w:ascii="Garamond" w:hAnsi="Garamond"/>
                <w:sz w:val="22"/>
                <w:szCs w:val="22"/>
                <w:lang w:val="en-US"/>
              </w:rPr>
              <w:t>Kant</w:t>
            </w:r>
            <w:r w:rsidRPr="002C0706">
              <w:rPr>
                <w:rFonts w:ascii="Garamond" w:hAnsi="Garamond"/>
                <w:sz w:val="22"/>
                <w:szCs w:val="22"/>
              </w:rPr>
              <w:t xml:space="preserve"> πάνω στο φαινόμενο της αντικειμενοποίησης. </w:t>
            </w:r>
            <w:r>
              <w:rPr>
                <w:rFonts w:ascii="Garamond" w:hAnsi="Garamond"/>
                <w:sz w:val="22"/>
                <w:szCs w:val="22"/>
              </w:rPr>
              <w:t>Μέσω της ανάλυσης των ιδεών</w:t>
            </w:r>
            <w:r w:rsidRPr="002C0706">
              <w:rPr>
                <w:rFonts w:ascii="Garamond" w:hAnsi="Garamond"/>
                <w:sz w:val="22"/>
                <w:szCs w:val="22"/>
              </w:rPr>
              <w:t xml:space="preserve"> του </w:t>
            </w:r>
            <w:r>
              <w:rPr>
                <w:rFonts w:ascii="Garamond" w:hAnsi="Garamond"/>
                <w:sz w:val="22"/>
                <w:szCs w:val="22"/>
                <w:lang w:val="en-US"/>
              </w:rPr>
              <w:t>Kant</w:t>
            </w:r>
            <w:r w:rsidRPr="002C0706">
              <w:rPr>
                <w:rFonts w:ascii="Garamond" w:hAnsi="Garamond"/>
                <w:sz w:val="22"/>
                <w:szCs w:val="22"/>
              </w:rPr>
              <w:t xml:space="preserve"> για την πορνεία και την πολυγαμία, </w:t>
            </w:r>
            <w:r>
              <w:rPr>
                <w:rFonts w:ascii="Garamond" w:hAnsi="Garamond"/>
                <w:sz w:val="22"/>
                <w:szCs w:val="22"/>
              </w:rPr>
              <w:t>μελετάται</w:t>
            </w:r>
            <w:r w:rsidRPr="002C0706">
              <w:rPr>
                <w:rFonts w:ascii="Garamond" w:hAnsi="Garamond"/>
                <w:sz w:val="22"/>
                <w:szCs w:val="22"/>
              </w:rPr>
              <w:t xml:space="preserve"> </w:t>
            </w:r>
            <w:r>
              <w:rPr>
                <w:rFonts w:ascii="Garamond" w:hAnsi="Garamond"/>
                <w:sz w:val="22"/>
                <w:szCs w:val="22"/>
              </w:rPr>
              <w:t>η</w:t>
            </w:r>
            <w:r w:rsidRPr="002C0706">
              <w:rPr>
                <w:rFonts w:ascii="Garamond" w:hAnsi="Garamond"/>
                <w:sz w:val="22"/>
                <w:szCs w:val="22"/>
              </w:rPr>
              <w:t xml:space="preserve"> </w:t>
            </w:r>
            <w:r>
              <w:rPr>
                <w:rFonts w:ascii="Garamond" w:hAnsi="Garamond"/>
                <w:sz w:val="22"/>
                <w:szCs w:val="22"/>
              </w:rPr>
              <w:t>διαδικασία</w:t>
            </w:r>
            <w:r w:rsidRPr="002C0706">
              <w:rPr>
                <w:rFonts w:ascii="Garamond" w:hAnsi="Garamond"/>
                <w:sz w:val="22"/>
                <w:szCs w:val="22"/>
              </w:rPr>
              <w:t xml:space="preserve"> της αντικειμενοποίησης στα πλαίσια αυτών των σχέσεων. </w:t>
            </w:r>
            <w:r>
              <w:rPr>
                <w:rFonts w:ascii="Garamond" w:hAnsi="Garamond"/>
                <w:sz w:val="22"/>
                <w:szCs w:val="22"/>
              </w:rPr>
              <w:t>Εξετάζονται</w:t>
            </w:r>
            <w:r w:rsidRPr="002C0706">
              <w:rPr>
                <w:rFonts w:ascii="Garamond" w:hAnsi="Garamond"/>
                <w:sz w:val="22"/>
                <w:szCs w:val="22"/>
              </w:rPr>
              <w:t xml:space="preserve"> επίσης </w:t>
            </w:r>
            <w:r>
              <w:rPr>
                <w:rFonts w:ascii="Garamond" w:hAnsi="Garamond"/>
                <w:sz w:val="22"/>
                <w:szCs w:val="22"/>
              </w:rPr>
              <w:t>οι λόγοι</w:t>
            </w:r>
            <w:r w:rsidRPr="002C0706">
              <w:rPr>
                <w:rFonts w:ascii="Garamond" w:hAnsi="Garamond"/>
                <w:sz w:val="22"/>
                <w:szCs w:val="22"/>
              </w:rPr>
              <w:t xml:space="preserve"> για τους οποίους ο </w:t>
            </w:r>
            <w:r>
              <w:rPr>
                <w:rFonts w:ascii="Garamond" w:hAnsi="Garamond"/>
                <w:sz w:val="22"/>
                <w:szCs w:val="22"/>
                <w:lang w:val="en-US"/>
              </w:rPr>
              <w:t>Kant</w:t>
            </w:r>
            <w:r w:rsidRPr="002C0706">
              <w:rPr>
                <w:rFonts w:ascii="Garamond" w:hAnsi="Garamond"/>
                <w:sz w:val="22"/>
                <w:szCs w:val="22"/>
              </w:rPr>
              <w:t xml:space="preserve"> πιστεύει ότι η σεξουαλική αντικειμενοποίηση μπορεί να αποφευχθεί μέσω του γάμου. </w:t>
            </w:r>
          </w:p>
          <w:p w14:paraId="3D8B9305" w14:textId="77777777" w:rsidR="00547F24" w:rsidRPr="002C0706" w:rsidRDefault="00547F24" w:rsidP="00587493">
            <w:pPr>
              <w:tabs>
                <w:tab w:val="left" w:pos="3144"/>
              </w:tabs>
              <w:spacing w:line="360" w:lineRule="auto"/>
              <w:ind w:left="993"/>
              <w:jc w:val="both"/>
              <w:rPr>
                <w:highlight w:val="yellow"/>
              </w:rPr>
            </w:pPr>
            <w:r w:rsidRPr="002C0706">
              <w:rPr>
                <w:rFonts w:ascii="Garamond" w:hAnsi="Garamond"/>
                <w:sz w:val="22"/>
                <w:szCs w:val="22"/>
              </w:rPr>
              <w:lastRenderedPageBreak/>
              <w:t xml:space="preserve">Στη συνέχεια, </w:t>
            </w:r>
            <w:r>
              <w:rPr>
                <w:rFonts w:ascii="Garamond" w:hAnsi="Garamond"/>
                <w:sz w:val="22"/>
                <w:szCs w:val="22"/>
              </w:rPr>
              <w:t>εξετάζονται οι απόψεις</w:t>
            </w:r>
            <w:r w:rsidRPr="002C0706">
              <w:rPr>
                <w:rFonts w:ascii="Garamond" w:hAnsi="Garamond"/>
                <w:sz w:val="22"/>
                <w:szCs w:val="22"/>
              </w:rPr>
              <w:t xml:space="preserve"> των σύγχρονων φεμινιστριών MacKinnon, Dworkin και Nussbaum </w:t>
            </w:r>
            <w:r>
              <w:rPr>
                <w:rFonts w:ascii="Garamond" w:hAnsi="Garamond"/>
                <w:sz w:val="22"/>
                <w:szCs w:val="22"/>
              </w:rPr>
              <w:t>πάνω στο</w:t>
            </w:r>
            <w:r w:rsidRPr="002C0706">
              <w:rPr>
                <w:rFonts w:ascii="Garamond" w:hAnsi="Garamond"/>
                <w:sz w:val="22"/>
                <w:szCs w:val="22"/>
              </w:rPr>
              <w:t xml:space="preserve"> φαινόμενο της σεξουαλικής αντικειμενοποίησης. Η ανάλυση του έργ</w:t>
            </w:r>
            <w:r>
              <w:rPr>
                <w:rFonts w:ascii="Garamond" w:hAnsi="Garamond"/>
                <w:sz w:val="22"/>
                <w:szCs w:val="22"/>
              </w:rPr>
              <w:t>ου αυτών των σύγχρονων στοχαστριών</w:t>
            </w:r>
            <w:r w:rsidRPr="002C0706">
              <w:rPr>
                <w:rFonts w:ascii="Garamond" w:hAnsi="Garamond"/>
                <w:sz w:val="22"/>
                <w:szCs w:val="22"/>
              </w:rPr>
              <w:t xml:space="preserve"> επικεντρώνεται στις εντυπωσιακές ομοιότητες, καθώς και στις σημαντικές διαφορές, που παρατηρούνται ανάμεσα στις ιδέες του </w:t>
            </w:r>
            <w:r>
              <w:rPr>
                <w:rFonts w:ascii="Garamond" w:hAnsi="Garamond"/>
                <w:sz w:val="22"/>
                <w:szCs w:val="22"/>
                <w:lang w:val="en-US"/>
              </w:rPr>
              <w:t>Kant</w:t>
            </w:r>
            <w:r w:rsidRPr="002C0706">
              <w:rPr>
                <w:rFonts w:ascii="Garamond" w:hAnsi="Garamond"/>
                <w:sz w:val="22"/>
                <w:szCs w:val="22"/>
              </w:rPr>
              <w:t xml:space="preserve"> και στις δικές τους ιδέες ως προς το φαινόμενο της αντικειμενοποίησης. Συμπερασματικά, </w:t>
            </w:r>
            <w:r>
              <w:rPr>
                <w:rFonts w:ascii="Garamond" w:hAnsi="Garamond"/>
                <w:sz w:val="22"/>
                <w:szCs w:val="22"/>
              </w:rPr>
              <w:t>επιχειρείται μια διερεύνηση του τρόπου με τον οποίο το</w:t>
            </w:r>
            <w:r w:rsidRPr="002C0706">
              <w:rPr>
                <w:rFonts w:ascii="Garamond" w:hAnsi="Garamond"/>
                <w:sz w:val="22"/>
                <w:szCs w:val="22"/>
              </w:rPr>
              <w:t xml:space="preserve"> φαινόμενο της αντικ</w:t>
            </w:r>
            <w:r>
              <w:rPr>
                <w:rFonts w:ascii="Garamond" w:hAnsi="Garamond"/>
                <w:sz w:val="22"/>
                <w:szCs w:val="22"/>
              </w:rPr>
              <w:t xml:space="preserve">ειμενοποίησης προκαλείται, καθώς και του τρόπου με τον οποίο μπορεί να </w:t>
            </w:r>
            <w:r w:rsidRPr="002C0706">
              <w:rPr>
                <w:rFonts w:ascii="Garamond" w:hAnsi="Garamond"/>
                <w:sz w:val="22"/>
                <w:szCs w:val="22"/>
              </w:rPr>
              <w:t>αποφευχθεί.</w:t>
            </w:r>
          </w:p>
        </w:tc>
      </w:tr>
      <w:tr w:rsidR="00547F24" w:rsidRPr="0012714C" w14:paraId="45C627D1" w14:textId="77777777" w:rsidTr="00587493">
        <w:trPr>
          <w:gridAfter w:val="1"/>
          <w:wAfter w:w="16" w:type="dxa"/>
          <w:trHeight w:val="3414"/>
        </w:trPr>
        <w:tc>
          <w:tcPr>
            <w:tcW w:w="9655" w:type="dxa"/>
          </w:tcPr>
          <w:p w14:paraId="7E8E02D7" w14:textId="77777777" w:rsidR="00547F24" w:rsidRPr="006B0CD9" w:rsidRDefault="00547F24" w:rsidP="00587493">
            <w:pPr>
              <w:pStyle w:val="Achievement"/>
              <w:numPr>
                <w:ilvl w:val="0"/>
                <w:numId w:val="0"/>
              </w:numPr>
              <w:tabs>
                <w:tab w:val="left" w:pos="1156"/>
              </w:tabs>
              <w:spacing w:line="360" w:lineRule="auto"/>
              <w:rPr>
                <w:sz w:val="22"/>
                <w:szCs w:val="22"/>
                <w:highlight w:val="yellow"/>
                <w:lang w:val="el-GR" w:eastAsia="en-US"/>
              </w:rPr>
            </w:pPr>
          </w:p>
          <w:p w14:paraId="290FDC48" w14:textId="77777777" w:rsidR="00547F24" w:rsidRPr="006B0CD9" w:rsidRDefault="00547F24" w:rsidP="00587493">
            <w:pPr>
              <w:pStyle w:val="Achievement"/>
              <w:numPr>
                <w:ilvl w:val="0"/>
                <w:numId w:val="0"/>
              </w:numPr>
              <w:spacing w:after="0" w:line="360" w:lineRule="auto"/>
              <w:ind w:left="993"/>
              <w:rPr>
                <w:b/>
                <w:sz w:val="22"/>
                <w:szCs w:val="22"/>
                <w:lang w:eastAsia="en-US"/>
              </w:rPr>
            </w:pPr>
            <w:r w:rsidRPr="00BE3CDF">
              <w:rPr>
                <w:b/>
                <w:sz w:val="22"/>
                <w:szCs w:val="22"/>
                <w:lang w:eastAsia="en-US"/>
              </w:rPr>
              <w:t>(2) ‘Women’s</w:t>
            </w:r>
            <w:r w:rsidRPr="006B0CD9">
              <w:rPr>
                <w:b/>
                <w:sz w:val="22"/>
                <w:szCs w:val="22"/>
                <w:lang w:eastAsia="en-US"/>
              </w:rPr>
              <w:t xml:space="preserve"> Objectification and the Norm of Assumed Objectivity’</w:t>
            </w:r>
          </w:p>
          <w:p w14:paraId="60827877" w14:textId="77777777" w:rsidR="00547F24" w:rsidRPr="006B0CD9" w:rsidRDefault="00547F24" w:rsidP="00587493">
            <w:pPr>
              <w:spacing w:line="360" w:lineRule="auto"/>
              <w:jc w:val="both"/>
              <w:rPr>
                <w:rFonts w:ascii="Garamond" w:hAnsi="Garamond"/>
              </w:rPr>
            </w:pPr>
            <w:r w:rsidRPr="006B0CD9">
              <w:rPr>
                <w:rFonts w:ascii="Garamond" w:hAnsi="Garamond"/>
                <w:i/>
                <w:sz w:val="22"/>
                <w:szCs w:val="22"/>
                <w:lang w:val="en-US"/>
              </w:rPr>
              <w:t xml:space="preserve">                   Episteme</w:t>
            </w:r>
            <w:r w:rsidRPr="006B0CD9">
              <w:rPr>
                <w:rFonts w:ascii="Garamond" w:hAnsi="Garamond"/>
                <w:sz w:val="22"/>
                <w:szCs w:val="22"/>
              </w:rPr>
              <w:t xml:space="preserve">, </w:t>
            </w:r>
            <w:r w:rsidRPr="006B0CD9">
              <w:rPr>
                <w:rFonts w:ascii="Garamond" w:hAnsi="Garamond"/>
                <w:sz w:val="22"/>
                <w:szCs w:val="22"/>
                <w:lang w:val="en-US"/>
              </w:rPr>
              <w:t>Volume</w:t>
            </w:r>
            <w:r w:rsidRPr="006B0CD9">
              <w:rPr>
                <w:rFonts w:ascii="Garamond" w:hAnsi="Garamond"/>
                <w:sz w:val="22"/>
                <w:szCs w:val="22"/>
              </w:rPr>
              <w:t xml:space="preserve"> 5, </w:t>
            </w:r>
            <w:r w:rsidRPr="006B0CD9">
              <w:rPr>
                <w:rFonts w:ascii="Garamond" w:hAnsi="Garamond"/>
                <w:sz w:val="22"/>
                <w:szCs w:val="22"/>
                <w:lang w:val="en-US"/>
              </w:rPr>
              <w:t>Issue</w:t>
            </w:r>
            <w:r w:rsidRPr="006B0CD9">
              <w:rPr>
                <w:rFonts w:ascii="Garamond" w:hAnsi="Garamond"/>
                <w:sz w:val="22"/>
                <w:szCs w:val="22"/>
              </w:rPr>
              <w:t xml:space="preserve"> 2, 2008.</w:t>
            </w:r>
          </w:p>
          <w:p w14:paraId="085463EC" w14:textId="77777777" w:rsidR="00547F24" w:rsidRPr="006B0CD9" w:rsidRDefault="00547F24" w:rsidP="00587493">
            <w:pPr>
              <w:pStyle w:val="Achievement"/>
              <w:numPr>
                <w:ilvl w:val="0"/>
                <w:numId w:val="0"/>
              </w:numPr>
              <w:spacing w:after="0" w:line="360" w:lineRule="auto"/>
              <w:ind w:left="993"/>
              <w:rPr>
                <w:i/>
                <w:sz w:val="22"/>
                <w:szCs w:val="22"/>
                <w:highlight w:val="yellow"/>
                <w:lang w:val="el-GR" w:eastAsia="en-US"/>
              </w:rPr>
            </w:pPr>
          </w:p>
          <w:p w14:paraId="2889FD6C" w14:textId="77777777" w:rsidR="00547F24" w:rsidRDefault="00547F24" w:rsidP="00587493">
            <w:pPr>
              <w:pStyle w:val="Achievement"/>
              <w:numPr>
                <w:ilvl w:val="0"/>
                <w:numId w:val="0"/>
              </w:numPr>
              <w:spacing w:after="0" w:line="360" w:lineRule="auto"/>
              <w:ind w:left="993"/>
              <w:rPr>
                <w:sz w:val="22"/>
                <w:szCs w:val="22"/>
                <w:lang w:val="el-GR" w:eastAsia="en-US"/>
              </w:rPr>
            </w:pPr>
            <w:r w:rsidRPr="006B0CD9">
              <w:rPr>
                <w:sz w:val="22"/>
                <w:szCs w:val="22"/>
                <w:lang w:val="el-GR" w:eastAsia="en-US"/>
              </w:rPr>
              <w:t xml:space="preserve">Η </w:t>
            </w:r>
            <w:r w:rsidRPr="006B0CD9">
              <w:rPr>
                <w:sz w:val="22"/>
                <w:szCs w:val="22"/>
                <w:lang w:eastAsia="en-US"/>
              </w:rPr>
              <w:t>MacKinnon</w:t>
            </w:r>
            <w:r w:rsidRPr="006B0CD9">
              <w:rPr>
                <w:sz w:val="22"/>
                <w:szCs w:val="22"/>
                <w:lang w:val="el-GR" w:eastAsia="en-US"/>
              </w:rPr>
              <w:t xml:space="preserve"> υποστηρίζει ότι υπάρχει μια σύνδεση ανάμεσα στην «αντικειμενικότητα» (‘</w:t>
            </w:r>
            <w:r w:rsidRPr="006B0CD9">
              <w:rPr>
                <w:sz w:val="22"/>
                <w:szCs w:val="22"/>
                <w:lang w:eastAsia="en-US"/>
              </w:rPr>
              <w:t>objectivity</w:t>
            </w:r>
            <w:r w:rsidRPr="006B0CD9">
              <w:rPr>
                <w:sz w:val="22"/>
                <w:szCs w:val="22"/>
                <w:lang w:val="el-GR" w:eastAsia="en-US"/>
              </w:rPr>
              <w:t>’) και την «αντικειμενοποίηση» (‘</w:t>
            </w:r>
            <w:r w:rsidRPr="006B0CD9">
              <w:rPr>
                <w:sz w:val="22"/>
                <w:szCs w:val="22"/>
                <w:lang w:eastAsia="en-US"/>
              </w:rPr>
              <w:t>objectification</w:t>
            </w:r>
            <w:r w:rsidRPr="006B0CD9">
              <w:rPr>
                <w:sz w:val="22"/>
                <w:szCs w:val="22"/>
                <w:lang w:val="el-GR" w:eastAsia="en-US"/>
              </w:rPr>
              <w:t xml:space="preserve">’). Το άρθρο αυτό εξετάζει την ύπαρξη αυτής της σύνδεσης μελετώντας έναν συγκεκριμένο </w:t>
            </w:r>
            <w:r>
              <w:rPr>
                <w:sz w:val="22"/>
                <w:szCs w:val="22"/>
                <w:lang w:val="el-GR" w:eastAsia="en-US"/>
              </w:rPr>
              <w:t>γνωσιολογικό κανόνα</w:t>
            </w:r>
            <w:r w:rsidRPr="006B0CD9">
              <w:rPr>
                <w:sz w:val="22"/>
                <w:szCs w:val="22"/>
                <w:lang w:val="el-GR" w:eastAsia="en-US"/>
              </w:rPr>
              <w:t>: τον κανόνα της «Υποτιθέμενης Αντικειμενικότητας» (Ν</w:t>
            </w:r>
            <w:r w:rsidRPr="006B0CD9">
              <w:rPr>
                <w:sz w:val="22"/>
                <w:szCs w:val="22"/>
                <w:lang w:eastAsia="en-US"/>
              </w:rPr>
              <w:t>orm</w:t>
            </w:r>
            <w:r w:rsidRPr="006B0CD9">
              <w:rPr>
                <w:sz w:val="22"/>
                <w:szCs w:val="22"/>
                <w:lang w:val="el-GR" w:eastAsia="en-US"/>
              </w:rPr>
              <w:t xml:space="preserve"> </w:t>
            </w:r>
            <w:r w:rsidRPr="006B0CD9">
              <w:rPr>
                <w:sz w:val="22"/>
                <w:szCs w:val="22"/>
                <w:lang w:eastAsia="en-US"/>
              </w:rPr>
              <w:t>of</w:t>
            </w:r>
            <w:r w:rsidRPr="006B0CD9">
              <w:rPr>
                <w:sz w:val="22"/>
                <w:szCs w:val="22"/>
                <w:lang w:val="el-GR" w:eastAsia="en-US"/>
              </w:rPr>
              <w:t xml:space="preserve"> </w:t>
            </w:r>
            <w:r w:rsidRPr="006B0CD9">
              <w:rPr>
                <w:sz w:val="22"/>
                <w:szCs w:val="22"/>
                <w:lang w:eastAsia="en-US"/>
              </w:rPr>
              <w:t>Assumed</w:t>
            </w:r>
            <w:r w:rsidRPr="006B0CD9">
              <w:rPr>
                <w:sz w:val="22"/>
                <w:szCs w:val="22"/>
                <w:lang w:val="el-GR" w:eastAsia="en-US"/>
              </w:rPr>
              <w:t xml:space="preserve"> </w:t>
            </w:r>
            <w:r w:rsidRPr="006B0CD9">
              <w:rPr>
                <w:sz w:val="22"/>
                <w:szCs w:val="22"/>
                <w:lang w:eastAsia="en-US"/>
              </w:rPr>
              <w:t>Objectivity</w:t>
            </w:r>
            <w:r w:rsidRPr="006B0CD9">
              <w:rPr>
                <w:sz w:val="22"/>
                <w:szCs w:val="22"/>
                <w:lang w:val="el-GR" w:eastAsia="en-US"/>
              </w:rPr>
              <w:t xml:space="preserve">), </w:t>
            </w:r>
            <w:r>
              <w:rPr>
                <w:sz w:val="22"/>
                <w:szCs w:val="22"/>
                <w:lang w:val="el-GR" w:eastAsia="en-US"/>
              </w:rPr>
              <w:t>η απ</w:t>
            </w:r>
            <w:r w:rsidRPr="006B0CD9">
              <w:rPr>
                <w:sz w:val="22"/>
                <w:szCs w:val="22"/>
                <w:lang w:val="el-GR" w:eastAsia="en-US"/>
              </w:rPr>
              <w:t>ο</w:t>
            </w:r>
            <w:r>
              <w:rPr>
                <w:sz w:val="22"/>
                <w:szCs w:val="22"/>
                <w:lang w:val="el-GR" w:eastAsia="en-US"/>
              </w:rPr>
              <w:t>δοχή του οποίου</w:t>
            </w:r>
            <w:r w:rsidRPr="006B0CD9">
              <w:rPr>
                <w:sz w:val="22"/>
                <w:szCs w:val="22"/>
                <w:lang w:val="el-GR" w:eastAsia="en-US"/>
              </w:rPr>
              <w:t xml:space="preserve"> έχει θεωρηθεί ότι </w:t>
            </w:r>
            <w:r w:rsidRPr="00F8399C">
              <w:rPr>
                <w:sz w:val="22"/>
                <w:szCs w:val="22"/>
                <w:lang w:val="el-GR" w:eastAsia="en-US"/>
              </w:rPr>
              <w:t>ευθύνεται</w:t>
            </w:r>
            <w:r w:rsidRPr="006B0CD9">
              <w:rPr>
                <w:sz w:val="22"/>
                <w:szCs w:val="22"/>
                <w:lang w:val="el-GR" w:eastAsia="en-US"/>
              </w:rPr>
              <w:t xml:space="preserve"> σε μεγάλο βαθμό για το φαινόμενο της αντικειμενοποίησης της γυναίκας. </w:t>
            </w:r>
          </w:p>
          <w:p w14:paraId="50CBE3E9" w14:textId="77777777" w:rsidR="00547F24" w:rsidRDefault="00547F24" w:rsidP="00587493">
            <w:pPr>
              <w:pStyle w:val="Achievement"/>
              <w:numPr>
                <w:ilvl w:val="0"/>
                <w:numId w:val="0"/>
              </w:numPr>
              <w:spacing w:after="0" w:line="360" w:lineRule="auto"/>
              <w:ind w:left="993"/>
              <w:rPr>
                <w:i/>
                <w:sz w:val="22"/>
                <w:szCs w:val="22"/>
                <w:lang w:val="el-GR" w:eastAsia="en-US"/>
              </w:rPr>
            </w:pPr>
            <w:r w:rsidRPr="006B0CD9">
              <w:rPr>
                <w:sz w:val="22"/>
                <w:szCs w:val="22"/>
                <w:lang w:val="el-GR" w:eastAsia="en-US"/>
              </w:rPr>
              <w:t xml:space="preserve">Η φιλόσοφος </w:t>
            </w:r>
            <w:r w:rsidRPr="006B0CD9">
              <w:rPr>
                <w:sz w:val="22"/>
                <w:szCs w:val="22"/>
                <w:lang w:eastAsia="en-US"/>
              </w:rPr>
              <w:t>Sally</w:t>
            </w:r>
            <w:r w:rsidRPr="006B0CD9">
              <w:rPr>
                <w:sz w:val="22"/>
                <w:szCs w:val="22"/>
                <w:lang w:val="el-GR" w:eastAsia="en-US"/>
              </w:rPr>
              <w:t xml:space="preserve"> </w:t>
            </w:r>
            <w:r w:rsidRPr="006B0CD9">
              <w:rPr>
                <w:sz w:val="22"/>
                <w:szCs w:val="22"/>
                <w:lang w:eastAsia="en-US"/>
              </w:rPr>
              <w:t>Haslanger</w:t>
            </w:r>
            <w:r>
              <w:rPr>
                <w:sz w:val="22"/>
                <w:szCs w:val="22"/>
                <w:lang w:val="el-GR" w:eastAsia="en-US"/>
              </w:rPr>
              <w:t xml:space="preserve"> ε</w:t>
            </w:r>
            <w:r w:rsidRPr="006B0CD9">
              <w:rPr>
                <w:sz w:val="22"/>
                <w:szCs w:val="22"/>
                <w:lang w:val="el-GR" w:eastAsia="en-US"/>
              </w:rPr>
              <w:t>πισημαίνει ότι ο κανόνας της Υποτιθέμενης Αντικειμενικότητας είναι προβληματικός διότι, υπ</w:t>
            </w:r>
            <w:r>
              <w:rPr>
                <w:sz w:val="22"/>
                <w:szCs w:val="22"/>
                <w:lang w:val="el-GR" w:eastAsia="en-US"/>
              </w:rPr>
              <w:t>ό συνθήκες φυλετικής ανισότητας</w:t>
            </w:r>
            <w:r w:rsidRPr="00C829F8">
              <w:rPr>
                <w:sz w:val="22"/>
                <w:szCs w:val="22"/>
                <w:lang w:val="el-GR" w:eastAsia="en-US"/>
              </w:rPr>
              <w:t>,</w:t>
            </w:r>
            <w:r w:rsidRPr="006B0CD9">
              <w:rPr>
                <w:sz w:val="22"/>
                <w:szCs w:val="22"/>
                <w:lang w:val="el-GR" w:eastAsia="en-US"/>
              </w:rPr>
              <w:t xml:space="preserve"> (α) βλάπτει </w:t>
            </w:r>
            <w:r>
              <w:rPr>
                <w:sz w:val="22"/>
                <w:szCs w:val="22"/>
                <w:lang w:val="el-GR" w:eastAsia="en-US"/>
              </w:rPr>
              <w:t>τα συμφέροντα των γυναικών</w:t>
            </w:r>
            <w:r w:rsidRPr="006B0CD9">
              <w:rPr>
                <w:sz w:val="22"/>
                <w:szCs w:val="22"/>
                <w:lang w:val="el-GR" w:eastAsia="en-US"/>
              </w:rPr>
              <w:t xml:space="preserve"> και (β) οδ</w:t>
            </w:r>
            <w:r>
              <w:rPr>
                <w:sz w:val="22"/>
                <w:szCs w:val="22"/>
                <w:lang w:val="el-GR" w:eastAsia="en-US"/>
              </w:rPr>
              <w:t>ηγεί σε λανθασμένες πεποιθήσεις</w:t>
            </w:r>
            <w:r w:rsidRPr="006B0CD9">
              <w:rPr>
                <w:sz w:val="22"/>
                <w:szCs w:val="22"/>
                <w:lang w:val="el-GR" w:eastAsia="en-US"/>
              </w:rPr>
              <w:t xml:space="preserve">. Η </w:t>
            </w:r>
            <w:r w:rsidRPr="006B0CD9">
              <w:rPr>
                <w:sz w:val="22"/>
                <w:szCs w:val="22"/>
                <w:lang w:eastAsia="en-US"/>
              </w:rPr>
              <w:t>Rae</w:t>
            </w:r>
            <w:r w:rsidRPr="006B0CD9">
              <w:rPr>
                <w:sz w:val="22"/>
                <w:szCs w:val="22"/>
                <w:lang w:val="el-GR" w:eastAsia="en-US"/>
              </w:rPr>
              <w:t xml:space="preserve"> </w:t>
            </w:r>
            <w:r w:rsidRPr="006B0CD9">
              <w:rPr>
                <w:sz w:val="22"/>
                <w:szCs w:val="22"/>
                <w:lang w:eastAsia="en-US"/>
              </w:rPr>
              <w:t>Langton</w:t>
            </w:r>
            <w:r w:rsidRPr="006B0CD9">
              <w:rPr>
                <w:sz w:val="22"/>
                <w:szCs w:val="22"/>
                <w:lang w:val="el-GR" w:eastAsia="en-US"/>
              </w:rPr>
              <w:t>, επιπ</w:t>
            </w:r>
            <w:r>
              <w:rPr>
                <w:sz w:val="22"/>
                <w:szCs w:val="22"/>
                <w:lang w:val="el-GR" w:eastAsia="en-US"/>
              </w:rPr>
              <w:t>λέον, θεωρεί ότι ο κανόνας της Υποτιθέμενης Α</w:t>
            </w:r>
            <w:r w:rsidRPr="006B0CD9">
              <w:rPr>
                <w:sz w:val="22"/>
                <w:szCs w:val="22"/>
                <w:lang w:val="el-GR" w:eastAsia="en-US"/>
              </w:rPr>
              <w:t xml:space="preserve">ντικειμενικότητας είναι </w:t>
            </w:r>
            <w:r>
              <w:rPr>
                <w:sz w:val="22"/>
                <w:szCs w:val="22"/>
                <w:lang w:val="el-GR" w:eastAsia="en-US"/>
              </w:rPr>
              <w:t>γνωσιολογικά</w:t>
            </w:r>
            <w:r w:rsidRPr="006B0CD9">
              <w:rPr>
                <w:sz w:val="22"/>
                <w:szCs w:val="22"/>
                <w:lang w:val="el-GR" w:eastAsia="en-US"/>
              </w:rPr>
              <w:t xml:space="preserve"> προβληματικός διότι οδηγεί στη δημιουργία </w:t>
            </w:r>
            <w:r>
              <w:rPr>
                <w:i/>
                <w:sz w:val="22"/>
                <w:szCs w:val="22"/>
                <w:lang w:val="el-GR" w:eastAsia="en-US"/>
              </w:rPr>
              <w:t>αληθών</w:t>
            </w:r>
            <w:r w:rsidRPr="006B0CD9">
              <w:rPr>
                <w:i/>
                <w:sz w:val="22"/>
                <w:szCs w:val="22"/>
                <w:lang w:val="el-GR" w:eastAsia="en-US"/>
              </w:rPr>
              <w:t xml:space="preserve"> αλλά </w:t>
            </w:r>
            <w:r>
              <w:rPr>
                <w:i/>
                <w:sz w:val="22"/>
                <w:szCs w:val="22"/>
                <w:lang w:val="el-GR" w:eastAsia="en-US"/>
              </w:rPr>
              <w:t>μη-δικαιολο</w:t>
            </w:r>
            <w:r w:rsidRPr="002C4674">
              <w:rPr>
                <w:i/>
                <w:sz w:val="22"/>
                <w:szCs w:val="22"/>
                <w:lang w:val="el-GR" w:eastAsia="en-US"/>
              </w:rPr>
              <w:t>γημένων</w:t>
            </w:r>
            <w:r w:rsidRPr="006B0CD9">
              <w:rPr>
                <w:i/>
                <w:sz w:val="22"/>
                <w:szCs w:val="22"/>
                <w:lang w:val="el-GR" w:eastAsia="en-US"/>
              </w:rPr>
              <w:t xml:space="preserve"> πεποιθήσεων (</w:t>
            </w:r>
            <w:r w:rsidRPr="006B0CD9">
              <w:rPr>
                <w:i/>
                <w:sz w:val="22"/>
                <w:szCs w:val="22"/>
                <w:lang w:eastAsia="en-US"/>
              </w:rPr>
              <w:t>true</w:t>
            </w:r>
            <w:r w:rsidRPr="006B0CD9">
              <w:rPr>
                <w:i/>
                <w:sz w:val="22"/>
                <w:szCs w:val="22"/>
                <w:lang w:val="el-GR" w:eastAsia="en-US"/>
              </w:rPr>
              <w:t xml:space="preserve"> </w:t>
            </w:r>
            <w:r w:rsidRPr="006B0CD9">
              <w:rPr>
                <w:i/>
                <w:sz w:val="22"/>
                <w:szCs w:val="22"/>
                <w:lang w:eastAsia="en-US"/>
              </w:rPr>
              <w:t>but</w:t>
            </w:r>
            <w:r w:rsidRPr="006B0CD9">
              <w:rPr>
                <w:i/>
                <w:sz w:val="22"/>
                <w:szCs w:val="22"/>
                <w:lang w:val="el-GR" w:eastAsia="en-US"/>
              </w:rPr>
              <w:t xml:space="preserve"> </w:t>
            </w:r>
            <w:r w:rsidRPr="006B0CD9">
              <w:rPr>
                <w:i/>
                <w:sz w:val="22"/>
                <w:szCs w:val="22"/>
                <w:lang w:eastAsia="en-US"/>
              </w:rPr>
              <w:t>unjustified</w:t>
            </w:r>
            <w:r w:rsidRPr="006B0CD9">
              <w:rPr>
                <w:i/>
                <w:sz w:val="22"/>
                <w:szCs w:val="22"/>
                <w:lang w:val="el-GR" w:eastAsia="en-US"/>
              </w:rPr>
              <w:t xml:space="preserve"> </w:t>
            </w:r>
            <w:r w:rsidRPr="006B0CD9">
              <w:rPr>
                <w:i/>
                <w:sz w:val="22"/>
                <w:szCs w:val="22"/>
                <w:lang w:eastAsia="en-US"/>
              </w:rPr>
              <w:t>beliefs</w:t>
            </w:r>
            <w:r w:rsidRPr="006B0CD9">
              <w:rPr>
                <w:i/>
                <w:sz w:val="22"/>
                <w:szCs w:val="22"/>
                <w:lang w:val="el-GR" w:eastAsia="en-US"/>
              </w:rPr>
              <w:t>).</w:t>
            </w:r>
          </w:p>
          <w:p w14:paraId="38F34D04" w14:textId="77777777" w:rsidR="00547F24" w:rsidRPr="006B0CD9" w:rsidRDefault="00547F24" w:rsidP="00587493">
            <w:pPr>
              <w:pStyle w:val="Achievement"/>
              <w:numPr>
                <w:ilvl w:val="0"/>
                <w:numId w:val="0"/>
              </w:numPr>
              <w:spacing w:after="0" w:line="360" w:lineRule="auto"/>
              <w:ind w:left="993"/>
              <w:rPr>
                <w:sz w:val="22"/>
                <w:szCs w:val="22"/>
                <w:lang w:val="el-GR" w:eastAsia="en-US"/>
              </w:rPr>
            </w:pPr>
            <w:r w:rsidRPr="006B0CD9">
              <w:rPr>
                <w:i/>
                <w:sz w:val="22"/>
                <w:szCs w:val="22"/>
                <w:lang w:val="el-GR" w:eastAsia="en-US"/>
              </w:rPr>
              <w:t xml:space="preserve"> </w:t>
            </w:r>
            <w:r w:rsidRPr="006B0CD9">
              <w:rPr>
                <w:sz w:val="22"/>
                <w:szCs w:val="22"/>
                <w:lang w:val="el-GR" w:eastAsia="en-US"/>
              </w:rPr>
              <w:t xml:space="preserve">Στην εργασία αυτή υποστηρίζεται ότι ο κανόνας της Υποτιθέμενης Αντικειμενικότητας είναι επιστημολογικά προβληματικός διότι οδηγεί στη δημιουργία </w:t>
            </w:r>
            <w:r>
              <w:rPr>
                <w:sz w:val="22"/>
                <w:szCs w:val="22"/>
                <w:lang w:val="el-GR" w:eastAsia="en-US"/>
              </w:rPr>
              <w:t>ψευδών</w:t>
            </w:r>
            <w:r w:rsidRPr="006B0CD9">
              <w:rPr>
                <w:sz w:val="22"/>
                <w:szCs w:val="22"/>
                <w:lang w:val="el-GR" w:eastAsia="en-US"/>
              </w:rPr>
              <w:t xml:space="preserve"> πεποιθήσεων. Δεν ευθύνεται, παρ’ όλα αυτά, για</w:t>
            </w:r>
            <w:r>
              <w:rPr>
                <w:sz w:val="22"/>
                <w:szCs w:val="22"/>
                <w:lang w:val="el-GR" w:eastAsia="en-US"/>
              </w:rPr>
              <w:t xml:space="preserve"> τη δημιουργία αληθών αλλά μη-δικαιο</w:t>
            </w:r>
            <w:r w:rsidRPr="006B0CD9">
              <w:rPr>
                <w:sz w:val="22"/>
                <w:szCs w:val="22"/>
                <w:lang w:val="el-GR" w:eastAsia="en-US"/>
              </w:rPr>
              <w:t xml:space="preserve">λογημένων πεποιθήσεων, σε αντίθεση με τη θέση της </w:t>
            </w:r>
            <w:r w:rsidRPr="006B0CD9">
              <w:rPr>
                <w:sz w:val="22"/>
                <w:szCs w:val="22"/>
                <w:lang w:eastAsia="en-US"/>
              </w:rPr>
              <w:t>Langton</w:t>
            </w:r>
            <w:r w:rsidRPr="006B0CD9">
              <w:rPr>
                <w:sz w:val="22"/>
                <w:szCs w:val="22"/>
                <w:lang w:val="el-GR" w:eastAsia="en-US"/>
              </w:rPr>
              <w:t>.</w:t>
            </w:r>
          </w:p>
          <w:p w14:paraId="68DE7774" w14:textId="77777777" w:rsidR="00547F24" w:rsidRPr="006B0CD9" w:rsidRDefault="00547F24" w:rsidP="00587493">
            <w:pPr>
              <w:pStyle w:val="Achievement"/>
              <w:numPr>
                <w:ilvl w:val="0"/>
                <w:numId w:val="0"/>
              </w:numPr>
              <w:spacing w:line="360" w:lineRule="auto"/>
              <w:ind w:left="796"/>
              <w:rPr>
                <w:sz w:val="22"/>
                <w:szCs w:val="22"/>
                <w:highlight w:val="yellow"/>
                <w:lang w:val="el-GR" w:eastAsia="en-US"/>
              </w:rPr>
            </w:pPr>
          </w:p>
          <w:p w14:paraId="399997A6" w14:textId="77777777" w:rsidR="00547F24" w:rsidRPr="006B0CD9" w:rsidRDefault="00547F24" w:rsidP="00587493">
            <w:pPr>
              <w:pStyle w:val="Achievement"/>
              <w:numPr>
                <w:ilvl w:val="0"/>
                <w:numId w:val="0"/>
              </w:numPr>
              <w:spacing w:after="0" w:line="360" w:lineRule="auto"/>
              <w:ind w:left="993" w:firstLine="16"/>
              <w:rPr>
                <w:b/>
                <w:sz w:val="22"/>
                <w:szCs w:val="22"/>
                <w:lang w:eastAsia="en-US"/>
              </w:rPr>
            </w:pPr>
            <w:r w:rsidRPr="006B0CD9">
              <w:rPr>
                <w:b/>
                <w:sz w:val="22"/>
                <w:szCs w:val="22"/>
                <w:lang w:val="el-GR" w:eastAsia="en-US"/>
              </w:rPr>
              <w:t xml:space="preserve"> </w:t>
            </w:r>
            <w:r w:rsidRPr="00E9788F">
              <w:rPr>
                <w:b/>
                <w:sz w:val="22"/>
                <w:szCs w:val="22"/>
                <w:lang w:eastAsia="en-US"/>
              </w:rPr>
              <w:t xml:space="preserve">(3) </w:t>
            </w:r>
            <w:r w:rsidRPr="006B0CD9">
              <w:rPr>
                <w:b/>
                <w:sz w:val="22"/>
                <w:szCs w:val="22"/>
                <w:lang w:eastAsia="en-US"/>
              </w:rPr>
              <w:t>‘What is Objectification?’</w:t>
            </w:r>
          </w:p>
          <w:p w14:paraId="545B9478" w14:textId="77777777" w:rsidR="00547F24" w:rsidRPr="006B0CD9" w:rsidRDefault="00547F24" w:rsidP="00587493">
            <w:pPr>
              <w:spacing w:line="360" w:lineRule="auto"/>
              <w:jc w:val="both"/>
              <w:rPr>
                <w:rFonts w:ascii="Garamond" w:hAnsi="Garamond"/>
                <w:lang w:val="en-US"/>
              </w:rPr>
            </w:pPr>
            <w:r w:rsidRPr="006B0CD9">
              <w:rPr>
                <w:rFonts w:ascii="Garamond" w:hAnsi="Garamond"/>
                <w:i/>
                <w:sz w:val="22"/>
                <w:szCs w:val="22"/>
                <w:lang w:val="en-GB"/>
              </w:rPr>
              <w:t xml:space="preserve">                   Journal</w:t>
            </w:r>
            <w:r w:rsidRPr="006B0CD9">
              <w:rPr>
                <w:rFonts w:ascii="Garamond" w:hAnsi="Garamond"/>
                <w:i/>
                <w:sz w:val="22"/>
                <w:szCs w:val="22"/>
                <w:lang w:val="en-US"/>
              </w:rPr>
              <w:t xml:space="preserve"> </w:t>
            </w:r>
            <w:r w:rsidRPr="006B0CD9">
              <w:rPr>
                <w:rFonts w:ascii="Garamond" w:hAnsi="Garamond"/>
                <w:i/>
                <w:sz w:val="22"/>
                <w:szCs w:val="22"/>
                <w:lang w:val="en-GB"/>
              </w:rPr>
              <w:t>of</w:t>
            </w:r>
            <w:r w:rsidRPr="006B0CD9">
              <w:rPr>
                <w:rFonts w:ascii="Garamond" w:hAnsi="Garamond"/>
                <w:i/>
                <w:sz w:val="22"/>
                <w:szCs w:val="22"/>
                <w:lang w:val="en-US"/>
              </w:rPr>
              <w:t xml:space="preserve"> </w:t>
            </w:r>
            <w:r w:rsidRPr="006B0CD9">
              <w:rPr>
                <w:rFonts w:ascii="Garamond" w:hAnsi="Garamond"/>
                <w:i/>
                <w:sz w:val="22"/>
                <w:szCs w:val="22"/>
                <w:lang w:val="en-GB"/>
              </w:rPr>
              <w:t>Moral</w:t>
            </w:r>
            <w:r w:rsidRPr="006B0CD9">
              <w:rPr>
                <w:rFonts w:ascii="Garamond" w:hAnsi="Garamond"/>
                <w:i/>
                <w:sz w:val="22"/>
                <w:szCs w:val="22"/>
                <w:lang w:val="en-US"/>
              </w:rPr>
              <w:t xml:space="preserve"> </w:t>
            </w:r>
            <w:r w:rsidRPr="006B0CD9">
              <w:rPr>
                <w:rFonts w:ascii="Garamond" w:hAnsi="Garamond"/>
                <w:i/>
                <w:sz w:val="22"/>
                <w:szCs w:val="22"/>
                <w:lang w:val="en-GB"/>
              </w:rPr>
              <w:t>Philosophy</w:t>
            </w:r>
            <w:r w:rsidRPr="006B0CD9">
              <w:rPr>
                <w:rFonts w:ascii="Garamond" w:hAnsi="Garamond"/>
                <w:sz w:val="22"/>
                <w:szCs w:val="22"/>
                <w:lang w:val="en-US"/>
              </w:rPr>
              <w:t xml:space="preserve">, </w:t>
            </w:r>
            <w:r w:rsidRPr="006B0CD9">
              <w:rPr>
                <w:rFonts w:ascii="Garamond" w:hAnsi="Garamond"/>
                <w:sz w:val="22"/>
                <w:szCs w:val="22"/>
                <w:lang w:val="en-GB"/>
              </w:rPr>
              <w:t>Volume</w:t>
            </w:r>
            <w:r w:rsidRPr="006B0CD9">
              <w:rPr>
                <w:rFonts w:ascii="Garamond" w:hAnsi="Garamond"/>
                <w:sz w:val="22"/>
                <w:szCs w:val="22"/>
                <w:lang w:val="en-US"/>
              </w:rPr>
              <w:t xml:space="preserve"> 7, </w:t>
            </w:r>
            <w:r w:rsidRPr="006B0CD9">
              <w:rPr>
                <w:rFonts w:ascii="Garamond" w:hAnsi="Garamond"/>
                <w:sz w:val="22"/>
                <w:szCs w:val="22"/>
                <w:lang w:val="en-GB"/>
              </w:rPr>
              <w:t>Number</w:t>
            </w:r>
            <w:r w:rsidRPr="006B0CD9">
              <w:rPr>
                <w:rFonts w:ascii="Garamond" w:hAnsi="Garamond"/>
                <w:sz w:val="22"/>
                <w:szCs w:val="22"/>
                <w:lang w:val="en-US"/>
              </w:rPr>
              <w:t xml:space="preserve"> 1, 2010.</w:t>
            </w:r>
          </w:p>
          <w:p w14:paraId="585B9F47" w14:textId="77777777" w:rsidR="00547F24" w:rsidRPr="006B0CD9" w:rsidRDefault="00547F24" w:rsidP="00587493">
            <w:pPr>
              <w:pStyle w:val="Achievement"/>
              <w:numPr>
                <w:ilvl w:val="0"/>
                <w:numId w:val="0"/>
              </w:numPr>
              <w:spacing w:line="360" w:lineRule="auto"/>
              <w:ind w:left="993"/>
              <w:rPr>
                <w:sz w:val="22"/>
                <w:szCs w:val="22"/>
                <w:lang w:eastAsia="en-US"/>
              </w:rPr>
            </w:pPr>
          </w:p>
          <w:p w14:paraId="4DFA3EE8" w14:textId="77777777" w:rsidR="00547F24" w:rsidRDefault="00547F24" w:rsidP="00587493">
            <w:pPr>
              <w:pStyle w:val="Achievement"/>
              <w:numPr>
                <w:ilvl w:val="0"/>
                <w:numId w:val="0"/>
              </w:numPr>
              <w:spacing w:line="360" w:lineRule="auto"/>
              <w:ind w:left="993"/>
              <w:rPr>
                <w:sz w:val="22"/>
                <w:szCs w:val="22"/>
                <w:lang w:val="el-GR" w:eastAsia="en-US"/>
              </w:rPr>
            </w:pPr>
            <w:r w:rsidRPr="006B0CD9">
              <w:rPr>
                <w:sz w:val="22"/>
                <w:szCs w:val="22"/>
                <w:lang w:val="el-GR" w:eastAsia="en-US"/>
              </w:rPr>
              <w:t>Η εργασία αυτή αποτελεί μια συστηματική μελέτη της αντικειμενοιποίησης (</w:t>
            </w:r>
            <w:r w:rsidRPr="006B0CD9">
              <w:rPr>
                <w:sz w:val="22"/>
                <w:szCs w:val="22"/>
                <w:lang w:eastAsia="en-US"/>
              </w:rPr>
              <w:t>objectification</w:t>
            </w:r>
            <w:r w:rsidRPr="006B0CD9">
              <w:rPr>
                <w:sz w:val="22"/>
                <w:szCs w:val="22"/>
                <w:lang w:val="el-GR" w:eastAsia="en-US"/>
              </w:rPr>
              <w:t xml:space="preserve">), μιας έννοιας </w:t>
            </w:r>
            <w:r>
              <w:rPr>
                <w:sz w:val="22"/>
                <w:szCs w:val="22"/>
                <w:lang w:val="el-GR" w:eastAsia="en-US"/>
              </w:rPr>
              <w:t>εξαιρετικής</w:t>
            </w:r>
            <w:r w:rsidRPr="006B0CD9">
              <w:rPr>
                <w:sz w:val="22"/>
                <w:szCs w:val="22"/>
                <w:lang w:val="el-GR" w:eastAsia="en-US"/>
              </w:rPr>
              <w:t xml:space="preserve"> σημασίας για τη σύγχρονη φεμινιστική θεωρία. Επισημαίνεται ότι δεν έχει δοθεί ως σήμερα ένας ολοκληρωμένος και συνεπής</w:t>
            </w:r>
            <w:r>
              <w:rPr>
                <w:sz w:val="22"/>
                <w:szCs w:val="22"/>
                <w:lang w:val="el-GR" w:eastAsia="en-US"/>
              </w:rPr>
              <w:t xml:space="preserve"> ορισμός της</w:t>
            </w:r>
            <w:r w:rsidRPr="006B0CD9">
              <w:rPr>
                <w:sz w:val="22"/>
                <w:szCs w:val="22"/>
                <w:lang w:val="el-GR" w:eastAsia="en-US"/>
              </w:rPr>
              <w:t xml:space="preserve"> έννοιας</w:t>
            </w:r>
            <w:r>
              <w:rPr>
                <w:sz w:val="22"/>
                <w:szCs w:val="22"/>
                <w:lang w:val="el-GR" w:eastAsia="en-US"/>
              </w:rPr>
              <w:t xml:space="preserve"> αυτής</w:t>
            </w:r>
            <w:r w:rsidRPr="006B0CD9">
              <w:rPr>
                <w:sz w:val="22"/>
                <w:szCs w:val="22"/>
                <w:lang w:val="el-GR" w:eastAsia="en-US"/>
              </w:rPr>
              <w:t xml:space="preserve">. Χρησιμοποιείται, αντίθετα, με αρκετη ασάφεια για την περιγραφή πληθώρας περιπτώσεων, οι οποίες αφορούν </w:t>
            </w:r>
            <w:r>
              <w:rPr>
                <w:sz w:val="22"/>
                <w:szCs w:val="22"/>
                <w:lang w:val="el-GR" w:eastAsia="en-US"/>
              </w:rPr>
              <w:t>σ</w:t>
            </w:r>
            <w:r w:rsidRPr="006B0CD9">
              <w:rPr>
                <w:sz w:val="22"/>
                <w:szCs w:val="22"/>
                <w:lang w:val="el-GR" w:eastAsia="en-US"/>
              </w:rPr>
              <w:t xml:space="preserve">τη χρήση του ανθρώπου </w:t>
            </w:r>
            <w:r>
              <w:rPr>
                <w:i/>
                <w:sz w:val="22"/>
                <w:szCs w:val="22"/>
                <w:lang w:val="el-GR" w:eastAsia="en-US"/>
              </w:rPr>
              <w:t>ως αντικειμένου</w:t>
            </w:r>
            <w:r w:rsidRPr="006B0CD9">
              <w:rPr>
                <w:sz w:val="22"/>
                <w:szCs w:val="22"/>
                <w:lang w:val="el-GR" w:eastAsia="en-US"/>
              </w:rPr>
              <w:t xml:space="preserve">. </w:t>
            </w:r>
          </w:p>
          <w:p w14:paraId="144C3B80" w14:textId="77777777" w:rsidR="00547F24" w:rsidRPr="006B0CD9" w:rsidRDefault="00547F24" w:rsidP="00587493">
            <w:pPr>
              <w:pStyle w:val="Achievement"/>
              <w:numPr>
                <w:ilvl w:val="0"/>
                <w:numId w:val="0"/>
              </w:numPr>
              <w:spacing w:line="360" w:lineRule="auto"/>
              <w:ind w:left="993"/>
              <w:rPr>
                <w:sz w:val="22"/>
                <w:szCs w:val="22"/>
                <w:lang w:val="el-GR" w:eastAsia="en-US"/>
              </w:rPr>
            </w:pPr>
            <w:r w:rsidRPr="006B0CD9">
              <w:rPr>
                <w:sz w:val="22"/>
                <w:szCs w:val="22"/>
                <w:lang w:val="el-GR" w:eastAsia="en-US"/>
              </w:rPr>
              <w:lastRenderedPageBreak/>
              <w:t xml:space="preserve">Στην εργασία αυτή επισημαίνονται τα προβλήματα των πιο </w:t>
            </w:r>
            <w:r>
              <w:rPr>
                <w:sz w:val="22"/>
                <w:szCs w:val="22"/>
                <w:lang w:val="el-GR" w:eastAsia="en-US"/>
              </w:rPr>
              <w:t>αξιόλογων</w:t>
            </w:r>
            <w:r w:rsidRPr="006B0CD9">
              <w:rPr>
                <w:sz w:val="22"/>
                <w:szCs w:val="22"/>
                <w:lang w:val="el-GR" w:eastAsia="en-US"/>
              </w:rPr>
              <w:t xml:space="preserve"> ορισμών της αντικειμενοποίησης που έχουν προταθεί</w:t>
            </w:r>
            <w:r>
              <w:rPr>
                <w:sz w:val="22"/>
                <w:szCs w:val="22"/>
                <w:lang w:val="el-GR" w:eastAsia="en-US"/>
              </w:rPr>
              <w:t xml:space="preserve"> ως τις μέρες μας</w:t>
            </w:r>
            <w:r w:rsidRPr="006B0CD9">
              <w:rPr>
                <w:sz w:val="22"/>
                <w:szCs w:val="22"/>
                <w:lang w:val="el-GR" w:eastAsia="en-US"/>
              </w:rPr>
              <w:t xml:space="preserve">. Αντλώντας από τις ιδέες σημαντικών στοχαστών, όπως του Kant και των σύγχρονων φεμινιστριών </w:t>
            </w:r>
            <w:r w:rsidRPr="006B0CD9">
              <w:rPr>
                <w:sz w:val="22"/>
                <w:szCs w:val="22"/>
                <w:lang w:eastAsia="en-US"/>
              </w:rPr>
              <w:t>MacKinnon</w:t>
            </w:r>
            <w:r w:rsidRPr="006B0CD9">
              <w:rPr>
                <w:sz w:val="22"/>
                <w:szCs w:val="22"/>
                <w:lang w:val="el-GR" w:eastAsia="en-US"/>
              </w:rPr>
              <w:t xml:space="preserve">, </w:t>
            </w:r>
            <w:r w:rsidRPr="006B0CD9">
              <w:rPr>
                <w:sz w:val="22"/>
                <w:szCs w:val="22"/>
                <w:lang w:eastAsia="en-US"/>
              </w:rPr>
              <w:t>Dworkin</w:t>
            </w:r>
            <w:r w:rsidRPr="006B0CD9">
              <w:rPr>
                <w:sz w:val="22"/>
                <w:szCs w:val="22"/>
                <w:lang w:val="el-GR" w:eastAsia="en-US"/>
              </w:rPr>
              <w:t xml:space="preserve"> και </w:t>
            </w:r>
            <w:r w:rsidRPr="006B0CD9">
              <w:rPr>
                <w:sz w:val="22"/>
                <w:szCs w:val="22"/>
                <w:lang w:eastAsia="en-US"/>
              </w:rPr>
              <w:t>Nussbaum</w:t>
            </w:r>
            <w:r w:rsidRPr="006B0CD9">
              <w:rPr>
                <w:sz w:val="22"/>
                <w:szCs w:val="22"/>
                <w:lang w:val="el-GR" w:eastAsia="en-US"/>
              </w:rPr>
              <w:t xml:space="preserve">, προτείνεται ένας νέος και βελτιωμένος ορισμός της αντικειμενοποίησης. </w:t>
            </w:r>
          </w:p>
          <w:p w14:paraId="4B936295" w14:textId="77777777" w:rsidR="00547F24" w:rsidRPr="006B0CD9" w:rsidRDefault="00547F24" w:rsidP="00587493">
            <w:pPr>
              <w:pStyle w:val="Achievement"/>
              <w:numPr>
                <w:ilvl w:val="0"/>
                <w:numId w:val="0"/>
              </w:numPr>
              <w:spacing w:line="360" w:lineRule="auto"/>
              <w:ind w:left="993"/>
              <w:rPr>
                <w:sz w:val="22"/>
                <w:szCs w:val="22"/>
                <w:lang w:val="el-GR" w:eastAsia="en-US"/>
              </w:rPr>
            </w:pPr>
          </w:p>
          <w:p w14:paraId="7039DA19" w14:textId="77777777" w:rsidR="00547F24" w:rsidRPr="002F510A" w:rsidRDefault="00547F24" w:rsidP="00587493">
            <w:pPr>
              <w:pStyle w:val="Achievement"/>
              <w:numPr>
                <w:ilvl w:val="0"/>
                <w:numId w:val="0"/>
              </w:numPr>
              <w:spacing w:line="360" w:lineRule="auto"/>
              <w:ind w:left="993"/>
              <w:rPr>
                <w:b/>
                <w:sz w:val="22"/>
                <w:szCs w:val="22"/>
                <w:lang w:eastAsia="en-US"/>
              </w:rPr>
            </w:pPr>
            <w:r w:rsidRPr="00E9788F">
              <w:rPr>
                <w:b/>
                <w:sz w:val="22"/>
                <w:szCs w:val="22"/>
                <w:lang w:eastAsia="en-US"/>
              </w:rPr>
              <w:t xml:space="preserve">(4) </w:t>
            </w:r>
            <w:r w:rsidRPr="002F510A">
              <w:rPr>
                <w:b/>
                <w:sz w:val="22"/>
                <w:szCs w:val="22"/>
                <w:lang w:eastAsia="en-US"/>
              </w:rPr>
              <w:t>‘Feminist Perspectives on Objectification’</w:t>
            </w:r>
          </w:p>
          <w:p w14:paraId="7670E777" w14:textId="77777777" w:rsidR="00547F24" w:rsidRPr="002C7BE5" w:rsidRDefault="00547F24" w:rsidP="00587493">
            <w:pPr>
              <w:pStyle w:val="Achievement"/>
              <w:numPr>
                <w:ilvl w:val="0"/>
                <w:numId w:val="0"/>
              </w:numPr>
              <w:spacing w:line="360" w:lineRule="auto"/>
              <w:ind w:left="993"/>
              <w:rPr>
                <w:sz w:val="22"/>
                <w:szCs w:val="22"/>
                <w:lang w:eastAsia="en-US"/>
              </w:rPr>
            </w:pPr>
            <w:r w:rsidRPr="002F510A">
              <w:rPr>
                <w:i/>
                <w:sz w:val="22"/>
                <w:szCs w:val="22"/>
                <w:lang w:eastAsia="en-US"/>
              </w:rPr>
              <w:t>Stanford Encyclop</w:t>
            </w:r>
            <w:r w:rsidRPr="00E035C9">
              <w:rPr>
                <w:i/>
                <w:sz w:val="22"/>
                <w:szCs w:val="22"/>
                <w:lang w:eastAsia="en-US"/>
              </w:rPr>
              <w:t>a</w:t>
            </w:r>
            <w:r w:rsidRPr="002F510A">
              <w:rPr>
                <w:i/>
                <w:sz w:val="22"/>
                <w:szCs w:val="22"/>
                <w:lang w:eastAsia="en-US"/>
              </w:rPr>
              <w:t xml:space="preserve">edia of Philosophy, </w:t>
            </w:r>
            <w:r w:rsidRPr="002F510A">
              <w:rPr>
                <w:sz w:val="22"/>
                <w:szCs w:val="22"/>
                <w:lang w:eastAsia="en-US"/>
              </w:rPr>
              <w:t>Edward N. Zalta (ed.), Stanford University, March 2010 (</w:t>
            </w:r>
            <w:r w:rsidR="00F63983">
              <w:rPr>
                <w:sz w:val="22"/>
                <w:szCs w:val="22"/>
                <w:lang w:val="el-GR" w:eastAsia="en-US"/>
              </w:rPr>
              <w:t>τελευταία</w:t>
            </w:r>
            <w:r w:rsidR="00F63983" w:rsidRPr="00F63983">
              <w:rPr>
                <w:sz w:val="22"/>
                <w:szCs w:val="22"/>
                <w:lang w:eastAsia="en-US"/>
              </w:rPr>
              <w:t xml:space="preserve"> </w:t>
            </w:r>
            <w:r>
              <w:rPr>
                <w:sz w:val="22"/>
                <w:szCs w:val="22"/>
                <w:lang w:val="el-GR" w:eastAsia="en-US"/>
              </w:rPr>
              <w:t>αναθεώρηση</w:t>
            </w:r>
            <w:r w:rsidRPr="006B7890">
              <w:rPr>
                <w:sz w:val="22"/>
                <w:szCs w:val="22"/>
                <w:lang w:eastAsia="en-US"/>
              </w:rPr>
              <w:t xml:space="preserve"> </w:t>
            </w:r>
            <w:r>
              <w:rPr>
                <w:sz w:val="22"/>
                <w:szCs w:val="22"/>
                <w:lang w:val="el-GR" w:eastAsia="en-US"/>
              </w:rPr>
              <w:t>λήμματος</w:t>
            </w:r>
            <w:r w:rsidRPr="006B7890">
              <w:rPr>
                <w:sz w:val="22"/>
                <w:szCs w:val="22"/>
                <w:lang w:eastAsia="en-US"/>
              </w:rPr>
              <w:t xml:space="preserve"> </w:t>
            </w:r>
            <w:r>
              <w:rPr>
                <w:sz w:val="22"/>
                <w:szCs w:val="22"/>
                <w:lang w:val="el-GR" w:eastAsia="en-US"/>
              </w:rPr>
              <w:t>τον</w:t>
            </w:r>
            <w:r w:rsidRPr="006B7890">
              <w:rPr>
                <w:sz w:val="22"/>
                <w:szCs w:val="22"/>
                <w:lang w:eastAsia="en-US"/>
              </w:rPr>
              <w:t xml:space="preserve"> </w:t>
            </w:r>
            <w:r>
              <w:rPr>
                <w:sz w:val="22"/>
                <w:szCs w:val="22"/>
                <w:lang w:val="el-GR" w:eastAsia="en-US"/>
              </w:rPr>
              <w:t>Δεκέμβριο</w:t>
            </w:r>
            <w:r w:rsidRPr="006B7890">
              <w:rPr>
                <w:sz w:val="22"/>
                <w:szCs w:val="22"/>
                <w:lang w:eastAsia="en-US"/>
              </w:rPr>
              <w:t xml:space="preserve"> </w:t>
            </w:r>
            <w:r>
              <w:rPr>
                <w:sz w:val="22"/>
                <w:szCs w:val="22"/>
                <w:lang w:val="el-GR" w:eastAsia="en-US"/>
              </w:rPr>
              <w:t>του</w:t>
            </w:r>
            <w:r w:rsidRPr="006B7890">
              <w:rPr>
                <w:sz w:val="22"/>
                <w:szCs w:val="22"/>
                <w:lang w:eastAsia="en-US"/>
              </w:rPr>
              <w:t xml:space="preserve"> </w:t>
            </w:r>
            <w:r>
              <w:rPr>
                <w:sz w:val="22"/>
                <w:szCs w:val="22"/>
                <w:lang w:eastAsia="en-US"/>
              </w:rPr>
              <w:t>2015</w:t>
            </w:r>
            <w:r w:rsidRPr="002F510A">
              <w:rPr>
                <w:sz w:val="22"/>
                <w:szCs w:val="22"/>
                <w:lang w:eastAsia="en-US"/>
              </w:rPr>
              <w:t>).</w:t>
            </w:r>
          </w:p>
          <w:p w14:paraId="646CC022" w14:textId="77777777" w:rsidR="00547F24" w:rsidRPr="002C7BE5" w:rsidRDefault="00547F24" w:rsidP="00587493">
            <w:pPr>
              <w:pStyle w:val="Achievement"/>
              <w:numPr>
                <w:ilvl w:val="0"/>
                <w:numId w:val="0"/>
              </w:numPr>
              <w:spacing w:line="360" w:lineRule="auto"/>
              <w:ind w:left="993"/>
              <w:rPr>
                <w:sz w:val="22"/>
                <w:szCs w:val="22"/>
                <w:lang w:eastAsia="en-US"/>
              </w:rPr>
            </w:pPr>
          </w:p>
          <w:p w14:paraId="3B13B497" w14:textId="77777777" w:rsidR="00547F24" w:rsidRPr="009E0CB7" w:rsidRDefault="00547F24" w:rsidP="00587493">
            <w:pPr>
              <w:pStyle w:val="Achievement"/>
              <w:numPr>
                <w:ilvl w:val="0"/>
                <w:numId w:val="0"/>
              </w:numPr>
              <w:spacing w:line="360" w:lineRule="auto"/>
              <w:ind w:left="993"/>
              <w:rPr>
                <w:sz w:val="22"/>
                <w:szCs w:val="22"/>
                <w:lang w:val="el-GR" w:eastAsia="en-US"/>
              </w:rPr>
            </w:pPr>
            <w:r>
              <w:rPr>
                <w:sz w:val="22"/>
                <w:szCs w:val="22"/>
                <w:lang w:val="el-GR" w:eastAsia="en-US"/>
              </w:rPr>
              <w:t>Η</w:t>
            </w:r>
            <w:r w:rsidRPr="009E0CB7">
              <w:rPr>
                <w:sz w:val="22"/>
                <w:szCs w:val="22"/>
                <w:lang w:eastAsia="en-US"/>
              </w:rPr>
              <w:t xml:space="preserve"> </w:t>
            </w:r>
            <w:r w:rsidRPr="00A43437">
              <w:rPr>
                <w:i/>
                <w:sz w:val="22"/>
                <w:szCs w:val="22"/>
                <w:lang w:eastAsia="en-US"/>
              </w:rPr>
              <w:t>Stanford Encyclop</w:t>
            </w:r>
            <w:r w:rsidRPr="00E035C9">
              <w:rPr>
                <w:i/>
                <w:sz w:val="22"/>
                <w:szCs w:val="22"/>
                <w:lang w:eastAsia="en-US"/>
              </w:rPr>
              <w:t>a</w:t>
            </w:r>
            <w:r w:rsidRPr="00A43437">
              <w:rPr>
                <w:i/>
                <w:sz w:val="22"/>
                <w:szCs w:val="22"/>
                <w:lang w:eastAsia="en-US"/>
              </w:rPr>
              <w:t>edia of Philosophy</w:t>
            </w:r>
            <w:r w:rsidRPr="009E0CB7">
              <w:rPr>
                <w:sz w:val="22"/>
                <w:szCs w:val="22"/>
                <w:lang w:eastAsia="en-US"/>
              </w:rPr>
              <w:t xml:space="preserve"> </w:t>
            </w:r>
            <w:r>
              <w:rPr>
                <w:sz w:val="22"/>
                <w:szCs w:val="22"/>
                <w:lang w:val="el-GR" w:eastAsia="en-US"/>
              </w:rPr>
              <w:t>χρηματοδοτείται</w:t>
            </w:r>
            <w:r w:rsidRPr="009E0CB7">
              <w:rPr>
                <w:sz w:val="22"/>
                <w:szCs w:val="22"/>
                <w:lang w:eastAsia="en-US"/>
              </w:rPr>
              <w:t xml:space="preserve"> </w:t>
            </w:r>
            <w:r>
              <w:rPr>
                <w:sz w:val="22"/>
                <w:szCs w:val="22"/>
                <w:lang w:val="el-GR" w:eastAsia="en-US"/>
              </w:rPr>
              <w:t>από</w:t>
            </w:r>
            <w:r w:rsidRPr="009E0CB7">
              <w:rPr>
                <w:sz w:val="22"/>
                <w:szCs w:val="22"/>
                <w:lang w:eastAsia="en-US"/>
              </w:rPr>
              <w:t xml:space="preserve"> </w:t>
            </w:r>
            <w:r>
              <w:rPr>
                <w:sz w:val="22"/>
                <w:szCs w:val="22"/>
                <w:lang w:val="el-GR" w:eastAsia="en-US"/>
              </w:rPr>
              <w:t>το</w:t>
            </w:r>
            <w:r w:rsidRPr="009E0CB7">
              <w:rPr>
                <w:sz w:val="22"/>
                <w:szCs w:val="22"/>
                <w:lang w:eastAsia="en-US"/>
              </w:rPr>
              <w:t xml:space="preserve"> </w:t>
            </w:r>
            <w:r>
              <w:rPr>
                <w:sz w:val="22"/>
                <w:szCs w:val="22"/>
                <w:lang w:eastAsia="en-US"/>
              </w:rPr>
              <w:t>Stanford</w:t>
            </w:r>
            <w:r w:rsidRPr="009E0CB7">
              <w:rPr>
                <w:sz w:val="22"/>
                <w:szCs w:val="22"/>
                <w:lang w:eastAsia="en-US"/>
              </w:rPr>
              <w:t xml:space="preserve"> </w:t>
            </w:r>
            <w:r>
              <w:rPr>
                <w:sz w:val="22"/>
                <w:szCs w:val="22"/>
                <w:lang w:eastAsia="en-US"/>
              </w:rPr>
              <w:t>Philosophy</w:t>
            </w:r>
            <w:r w:rsidRPr="009E0CB7">
              <w:rPr>
                <w:sz w:val="22"/>
                <w:szCs w:val="22"/>
                <w:lang w:eastAsia="en-US"/>
              </w:rPr>
              <w:t xml:space="preserve"> </w:t>
            </w:r>
            <w:r>
              <w:rPr>
                <w:sz w:val="22"/>
                <w:szCs w:val="22"/>
                <w:lang w:eastAsia="en-US"/>
              </w:rPr>
              <w:t>Department</w:t>
            </w:r>
            <w:r w:rsidRPr="009E0CB7">
              <w:rPr>
                <w:sz w:val="22"/>
                <w:szCs w:val="22"/>
                <w:lang w:eastAsia="en-US"/>
              </w:rPr>
              <w:t>.</w:t>
            </w:r>
            <w:r>
              <w:rPr>
                <w:sz w:val="22"/>
                <w:szCs w:val="22"/>
                <w:lang w:eastAsia="en-US"/>
              </w:rPr>
              <w:t xml:space="preserve"> E</w:t>
            </w:r>
            <w:r>
              <w:rPr>
                <w:sz w:val="22"/>
                <w:szCs w:val="22"/>
                <w:lang w:val="el-GR" w:eastAsia="en-US"/>
              </w:rPr>
              <w:t>ίναι</w:t>
            </w:r>
            <w:r w:rsidRPr="002F510A">
              <w:rPr>
                <w:sz w:val="22"/>
                <w:szCs w:val="22"/>
                <w:lang w:val="el-GR" w:eastAsia="en-US"/>
              </w:rPr>
              <w:t xml:space="preserve"> </w:t>
            </w:r>
            <w:r>
              <w:rPr>
                <w:sz w:val="22"/>
                <w:szCs w:val="22"/>
                <w:lang w:val="el-GR" w:eastAsia="en-US"/>
              </w:rPr>
              <w:t>μια</w:t>
            </w:r>
            <w:r w:rsidRPr="002F510A">
              <w:rPr>
                <w:sz w:val="22"/>
                <w:szCs w:val="22"/>
                <w:lang w:val="el-GR" w:eastAsia="en-US"/>
              </w:rPr>
              <w:t xml:space="preserve"> </w:t>
            </w:r>
            <w:r>
              <w:rPr>
                <w:sz w:val="22"/>
                <w:szCs w:val="22"/>
                <w:lang w:val="el-GR" w:eastAsia="en-US"/>
              </w:rPr>
              <w:t xml:space="preserve">ηλεκτρονική φιλοσοφική εγκυκλοπαίδεια, η οποία περιλαμβάνει μια σειρά λημμάτων, εκ των οποίων κάποια αφορούν στο αντικείμενο της φιλοσοφίας του φεμινισμού. Τα λήμματα αυτά συγκροτούν μια επισκόπηση φεμινιστικών φιλοσοφικών αναλύσεων διαφόρων ζητημάτων με σκοπό ο αναγνώστης να αποκτήσει κατανόηση των διαφορετικών προσεγγίσεων του κάθε ζητήματος, καθώς και του τρόπου με τον οποίο οι φεμινιστικές προσεγγίσεις του κάθε ζητήματος διαφέρουν από μη-φεμινιστικές προσεγγίσεις. Σε αντίθεση με άλλες φιλοσοφικές εγκυκλοπαίδειες, τα λήμματα στη </w:t>
            </w:r>
            <w:r w:rsidRPr="00E035C9">
              <w:rPr>
                <w:i/>
                <w:sz w:val="22"/>
                <w:szCs w:val="22"/>
                <w:lang w:eastAsia="en-US"/>
              </w:rPr>
              <w:t>Stanford</w:t>
            </w:r>
            <w:r w:rsidRPr="00E035C9">
              <w:rPr>
                <w:i/>
                <w:sz w:val="22"/>
                <w:szCs w:val="22"/>
                <w:lang w:val="el-GR" w:eastAsia="en-US"/>
              </w:rPr>
              <w:t xml:space="preserve"> </w:t>
            </w:r>
            <w:r w:rsidRPr="00E035C9">
              <w:rPr>
                <w:i/>
                <w:sz w:val="22"/>
                <w:szCs w:val="22"/>
                <w:lang w:eastAsia="en-US"/>
              </w:rPr>
              <w:t>Encyclop</w:t>
            </w:r>
            <w:r w:rsidRPr="00E035C9">
              <w:rPr>
                <w:i/>
                <w:sz w:val="22"/>
                <w:szCs w:val="22"/>
                <w:lang w:val="el-GR" w:eastAsia="en-US"/>
              </w:rPr>
              <w:t>a</w:t>
            </w:r>
            <w:r w:rsidRPr="00E035C9">
              <w:rPr>
                <w:i/>
                <w:sz w:val="22"/>
                <w:szCs w:val="22"/>
                <w:lang w:eastAsia="en-US"/>
              </w:rPr>
              <w:t>edia</w:t>
            </w:r>
            <w:r w:rsidRPr="00E035C9">
              <w:rPr>
                <w:i/>
                <w:sz w:val="22"/>
                <w:szCs w:val="22"/>
                <w:lang w:val="el-GR" w:eastAsia="en-US"/>
              </w:rPr>
              <w:t xml:space="preserve"> </w:t>
            </w:r>
            <w:r w:rsidRPr="00E035C9">
              <w:rPr>
                <w:i/>
                <w:sz w:val="22"/>
                <w:szCs w:val="22"/>
                <w:lang w:eastAsia="en-US"/>
              </w:rPr>
              <w:t>of</w:t>
            </w:r>
            <w:r w:rsidRPr="00E035C9">
              <w:rPr>
                <w:i/>
                <w:sz w:val="22"/>
                <w:szCs w:val="22"/>
                <w:lang w:val="el-GR" w:eastAsia="en-US"/>
              </w:rPr>
              <w:t xml:space="preserve"> </w:t>
            </w:r>
            <w:r w:rsidRPr="00E035C9">
              <w:rPr>
                <w:i/>
                <w:sz w:val="22"/>
                <w:szCs w:val="22"/>
                <w:lang w:eastAsia="en-US"/>
              </w:rPr>
              <w:t>Philosophy</w:t>
            </w:r>
            <w:r w:rsidRPr="009E0CB7">
              <w:rPr>
                <w:sz w:val="22"/>
                <w:szCs w:val="22"/>
                <w:lang w:val="el-GR" w:eastAsia="en-US"/>
              </w:rPr>
              <w:t xml:space="preserve"> </w:t>
            </w:r>
            <w:r>
              <w:rPr>
                <w:sz w:val="22"/>
                <w:szCs w:val="22"/>
                <w:lang w:val="el-GR" w:eastAsia="en-US"/>
              </w:rPr>
              <w:t>ανανεώνονται από τους συγγραφείς σε τακτά χρονικά διαστήματα.</w:t>
            </w:r>
          </w:p>
          <w:p w14:paraId="7E03CF55" w14:textId="77777777" w:rsidR="00547F24" w:rsidRDefault="00547F24" w:rsidP="00587493">
            <w:pPr>
              <w:pStyle w:val="Achievement"/>
              <w:numPr>
                <w:ilvl w:val="0"/>
                <w:numId w:val="0"/>
              </w:numPr>
              <w:spacing w:line="360" w:lineRule="auto"/>
              <w:ind w:left="993"/>
              <w:rPr>
                <w:sz w:val="22"/>
                <w:szCs w:val="22"/>
                <w:lang w:val="el-GR" w:eastAsia="en-US"/>
              </w:rPr>
            </w:pPr>
            <w:r>
              <w:rPr>
                <w:sz w:val="22"/>
                <w:szCs w:val="22"/>
                <w:lang w:val="el-GR" w:eastAsia="en-US"/>
              </w:rPr>
              <w:t>Μετά από πρόσκληση των εκδοτών της εγκυκλοπαίδειας συνέταξα το λήμμα με τίτλο ‘</w:t>
            </w:r>
            <w:r>
              <w:rPr>
                <w:sz w:val="22"/>
                <w:szCs w:val="22"/>
                <w:lang w:eastAsia="en-US"/>
              </w:rPr>
              <w:t>Feminist</w:t>
            </w:r>
            <w:r w:rsidRPr="002F510A">
              <w:rPr>
                <w:sz w:val="22"/>
                <w:szCs w:val="22"/>
                <w:lang w:val="el-GR" w:eastAsia="en-US"/>
              </w:rPr>
              <w:t xml:space="preserve"> </w:t>
            </w:r>
            <w:r>
              <w:rPr>
                <w:sz w:val="22"/>
                <w:szCs w:val="22"/>
                <w:lang w:eastAsia="en-US"/>
              </w:rPr>
              <w:t>Perspectives</w:t>
            </w:r>
            <w:r w:rsidRPr="002F510A">
              <w:rPr>
                <w:sz w:val="22"/>
                <w:szCs w:val="22"/>
                <w:lang w:val="el-GR" w:eastAsia="en-US"/>
              </w:rPr>
              <w:t xml:space="preserve"> </w:t>
            </w:r>
            <w:r>
              <w:rPr>
                <w:sz w:val="22"/>
                <w:szCs w:val="22"/>
                <w:lang w:eastAsia="en-US"/>
              </w:rPr>
              <w:t>on</w:t>
            </w:r>
            <w:r w:rsidRPr="002F510A">
              <w:rPr>
                <w:sz w:val="22"/>
                <w:szCs w:val="22"/>
                <w:lang w:val="el-GR" w:eastAsia="en-US"/>
              </w:rPr>
              <w:t xml:space="preserve"> </w:t>
            </w:r>
            <w:r>
              <w:rPr>
                <w:sz w:val="22"/>
                <w:szCs w:val="22"/>
                <w:lang w:eastAsia="en-US"/>
              </w:rPr>
              <w:t>Objectification</w:t>
            </w:r>
            <w:r w:rsidRPr="002F510A">
              <w:rPr>
                <w:sz w:val="22"/>
                <w:szCs w:val="22"/>
                <w:lang w:val="el-GR" w:eastAsia="en-US"/>
              </w:rPr>
              <w:t>’</w:t>
            </w:r>
            <w:r>
              <w:rPr>
                <w:sz w:val="22"/>
                <w:szCs w:val="22"/>
                <w:lang w:val="el-GR" w:eastAsia="en-US"/>
              </w:rPr>
              <w:t>, το οποίο αξιολογήθηκε από δύο κριτές πριν από τη δημοσίευσή του. Στο λήμμα αυτό εκτίθενται και αναλύονται οι σημαντικότερες φεμινιστικές προσεγγίσεις του φαινομένου της αντικειμενοποίησης. Εξετάζεται ο τρόπος με τον οποίο το φαινόμενο αυτό εκδηλώνεται, οι θετικές και αρνητικές πτυχές του, καθώς και οι θεωρίες σχετικά με το πώς μπορούν οι προβληματικές εκφάνσεις του φαινομένου αυτού να αποφευχθούν.</w:t>
            </w:r>
          </w:p>
          <w:p w14:paraId="7335DED8" w14:textId="77777777" w:rsidR="00AB5C21" w:rsidRPr="0093602D" w:rsidRDefault="00AB5C21" w:rsidP="00587493">
            <w:pPr>
              <w:pStyle w:val="Achievement"/>
              <w:numPr>
                <w:ilvl w:val="0"/>
                <w:numId w:val="0"/>
              </w:numPr>
              <w:spacing w:line="360" w:lineRule="auto"/>
              <w:ind w:left="993"/>
              <w:rPr>
                <w:sz w:val="22"/>
                <w:szCs w:val="22"/>
                <w:highlight w:val="yellow"/>
                <w:lang w:val="el-GR" w:eastAsia="en-US"/>
              </w:rPr>
            </w:pPr>
            <w:r>
              <w:rPr>
                <w:sz w:val="22"/>
                <w:szCs w:val="22"/>
                <w:lang w:val="el-GR" w:eastAsia="en-US"/>
              </w:rPr>
              <w:t xml:space="preserve">Το 2016, το παρόν λήμμα </w:t>
            </w:r>
            <w:r w:rsidR="0093602D">
              <w:rPr>
                <w:sz w:val="22"/>
                <w:szCs w:val="22"/>
                <w:lang w:val="el-GR" w:eastAsia="en-US"/>
              </w:rPr>
              <w:t xml:space="preserve">δημοσιεύτηκε στην κορεάτικη γλώσσα από το </w:t>
            </w:r>
            <w:r w:rsidR="0093602D">
              <w:rPr>
                <w:sz w:val="22"/>
                <w:szCs w:val="22"/>
                <w:lang w:eastAsia="en-US"/>
              </w:rPr>
              <w:t>Philo</w:t>
            </w:r>
            <w:r w:rsidR="0093602D" w:rsidRPr="0093602D">
              <w:rPr>
                <w:sz w:val="22"/>
                <w:szCs w:val="22"/>
                <w:lang w:val="el-GR" w:eastAsia="en-US"/>
              </w:rPr>
              <w:t>-</w:t>
            </w:r>
            <w:r w:rsidR="0093602D">
              <w:rPr>
                <w:sz w:val="22"/>
                <w:szCs w:val="22"/>
                <w:lang w:eastAsia="en-US"/>
              </w:rPr>
              <w:t>electro</w:t>
            </w:r>
            <w:r w:rsidR="0093602D" w:rsidRPr="0093602D">
              <w:rPr>
                <w:sz w:val="22"/>
                <w:szCs w:val="22"/>
                <w:lang w:val="el-GR" w:eastAsia="en-US"/>
              </w:rPr>
              <w:t>-</w:t>
            </w:r>
            <w:r w:rsidR="0093602D">
              <w:rPr>
                <w:sz w:val="22"/>
                <w:szCs w:val="22"/>
                <w:lang w:eastAsia="en-US"/>
              </w:rPr>
              <w:t>ray</w:t>
            </w:r>
            <w:r w:rsidR="0093602D" w:rsidRPr="0093602D">
              <w:rPr>
                <w:sz w:val="22"/>
                <w:szCs w:val="22"/>
                <w:lang w:val="el-GR" w:eastAsia="en-US"/>
              </w:rPr>
              <w:t xml:space="preserve"> (</w:t>
            </w:r>
            <w:r w:rsidR="0093602D">
              <w:rPr>
                <w:sz w:val="22"/>
                <w:szCs w:val="22"/>
                <w:lang w:eastAsia="en-US"/>
              </w:rPr>
              <w:t>www</w:t>
            </w:r>
            <w:r w:rsidR="0093602D">
              <w:rPr>
                <w:sz w:val="22"/>
                <w:szCs w:val="22"/>
                <w:lang w:val="el-GR" w:eastAsia="en-US"/>
              </w:rPr>
              <w:t>.</w:t>
            </w:r>
            <w:r w:rsidR="0093602D">
              <w:rPr>
                <w:sz w:val="22"/>
                <w:szCs w:val="22"/>
                <w:lang w:eastAsia="en-US"/>
              </w:rPr>
              <w:t>philo</w:t>
            </w:r>
            <w:r w:rsidR="0093602D" w:rsidRPr="0093602D">
              <w:rPr>
                <w:sz w:val="22"/>
                <w:szCs w:val="22"/>
                <w:lang w:val="el-GR" w:eastAsia="en-US"/>
              </w:rPr>
              <w:t>-</w:t>
            </w:r>
            <w:r w:rsidR="0093602D">
              <w:rPr>
                <w:sz w:val="22"/>
                <w:szCs w:val="22"/>
                <w:lang w:eastAsia="en-US"/>
              </w:rPr>
              <w:t>electro</w:t>
            </w:r>
            <w:r w:rsidR="0093602D" w:rsidRPr="0093602D">
              <w:rPr>
                <w:sz w:val="22"/>
                <w:szCs w:val="22"/>
                <w:lang w:val="el-GR" w:eastAsia="en-US"/>
              </w:rPr>
              <w:t>-</w:t>
            </w:r>
            <w:r w:rsidR="0093602D">
              <w:rPr>
                <w:sz w:val="22"/>
                <w:szCs w:val="22"/>
                <w:lang w:eastAsia="en-US"/>
              </w:rPr>
              <w:t>ray</w:t>
            </w:r>
            <w:r w:rsidR="0093602D" w:rsidRPr="0093602D">
              <w:rPr>
                <w:sz w:val="22"/>
                <w:szCs w:val="22"/>
                <w:lang w:val="el-GR" w:eastAsia="en-US"/>
              </w:rPr>
              <w:t>.</w:t>
            </w:r>
            <w:r w:rsidR="0093602D">
              <w:rPr>
                <w:sz w:val="22"/>
                <w:szCs w:val="22"/>
                <w:lang w:eastAsia="en-US"/>
              </w:rPr>
              <w:t>org</w:t>
            </w:r>
            <w:r w:rsidR="0093602D" w:rsidRPr="0093602D">
              <w:rPr>
                <w:sz w:val="22"/>
                <w:szCs w:val="22"/>
                <w:lang w:val="el-GR" w:eastAsia="en-US"/>
              </w:rPr>
              <w:t>).</w:t>
            </w:r>
          </w:p>
          <w:p w14:paraId="74B3051E" w14:textId="77777777" w:rsidR="00547F24" w:rsidRPr="002C7BE5" w:rsidRDefault="00547F24" w:rsidP="00587493">
            <w:pPr>
              <w:pStyle w:val="Achievement"/>
              <w:numPr>
                <w:ilvl w:val="0"/>
                <w:numId w:val="0"/>
              </w:numPr>
              <w:spacing w:line="360" w:lineRule="auto"/>
              <w:ind w:left="993"/>
              <w:rPr>
                <w:sz w:val="22"/>
                <w:szCs w:val="22"/>
                <w:highlight w:val="yellow"/>
                <w:lang w:val="el-GR" w:eastAsia="en-US"/>
              </w:rPr>
            </w:pPr>
          </w:p>
          <w:p w14:paraId="12D84B75" w14:textId="77777777" w:rsidR="00547F24" w:rsidRPr="006B0CD9" w:rsidRDefault="00547F24" w:rsidP="00587493">
            <w:pPr>
              <w:pStyle w:val="Achievement"/>
              <w:numPr>
                <w:ilvl w:val="0"/>
                <w:numId w:val="0"/>
              </w:numPr>
              <w:spacing w:line="360" w:lineRule="auto"/>
              <w:ind w:left="993"/>
              <w:rPr>
                <w:b/>
                <w:sz w:val="22"/>
                <w:szCs w:val="22"/>
                <w:lang w:eastAsia="en-US"/>
              </w:rPr>
            </w:pPr>
            <w:r w:rsidRPr="00BE3CDF">
              <w:rPr>
                <w:b/>
                <w:sz w:val="22"/>
                <w:szCs w:val="22"/>
                <w:lang w:eastAsia="en-US"/>
              </w:rPr>
              <w:t xml:space="preserve">(5) </w:t>
            </w:r>
            <w:r w:rsidRPr="006B0CD9">
              <w:rPr>
                <w:b/>
                <w:sz w:val="22"/>
                <w:szCs w:val="22"/>
                <w:lang w:eastAsia="en-US"/>
              </w:rPr>
              <w:t>‘Kantian Marriage and Beyond: Why it Is Worth Thinking About Kant on Marriage’</w:t>
            </w:r>
          </w:p>
          <w:p w14:paraId="0ED38F37" w14:textId="77777777" w:rsidR="00547F24" w:rsidRPr="006B0CD9" w:rsidRDefault="00547F24" w:rsidP="00587493">
            <w:pPr>
              <w:pStyle w:val="Achievement"/>
              <w:numPr>
                <w:ilvl w:val="0"/>
                <w:numId w:val="0"/>
              </w:numPr>
              <w:spacing w:line="360" w:lineRule="auto"/>
              <w:ind w:left="993"/>
              <w:rPr>
                <w:sz w:val="22"/>
                <w:szCs w:val="22"/>
                <w:lang w:val="el-GR" w:eastAsia="en-US"/>
              </w:rPr>
            </w:pPr>
            <w:r w:rsidRPr="006B0CD9">
              <w:rPr>
                <w:i/>
                <w:sz w:val="22"/>
                <w:szCs w:val="22"/>
                <w:lang w:eastAsia="en-US"/>
              </w:rPr>
              <w:t>Hypatia</w:t>
            </w:r>
            <w:r w:rsidRPr="006B0CD9">
              <w:rPr>
                <w:i/>
                <w:sz w:val="22"/>
                <w:szCs w:val="22"/>
                <w:lang w:val="el-GR" w:eastAsia="en-US"/>
              </w:rPr>
              <w:t xml:space="preserve">, </w:t>
            </w:r>
            <w:r w:rsidRPr="006B0CD9">
              <w:rPr>
                <w:sz w:val="22"/>
                <w:szCs w:val="22"/>
                <w:lang w:eastAsia="en-US"/>
              </w:rPr>
              <w:t>Volume</w:t>
            </w:r>
            <w:r w:rsidRPr="006B0CD9">
              <w:rPr>
                <w:sz w:val="22"/>
                <w:szCs w:val="22"/>
                <w:lang w:val="el-GR" w:eastAsia="en-US"/>
              </w:rPr>
              <w:t xml:space="preserve"> 25, </w:t>
            </w:r>
            <w:r w:rsidRPr="006B0CD9">
              <w:rPr>
                <w:sz w:val="22"/>
                <w:szCs w:val="22"/>
                <w:lang w:eastAsia="en-US"/>
              </w:rPr>
              <w:t>Issue</w:t>
            </w:r>
            <w:r w:rsidRPr="006B0CD9">
              <w:rPr>
                <w:sz w:val="22"/>
                <w:szCs w:val="22"/>
                <w:lang w:val="el-GR" w:eastAsia="en-US"/>
              </w:rPr>
              <w:t xml:space="preserve"> 2, 2010.</w:t>
            </w:r>
          </w:p>
          <w:p w14:paraId="6529DDEF" w14:textId="77777777" w:rsidR="00547F24" w:rsidRPr="006B0CD9" w:rsidRDefault="00547F24" w:rsidP="00587493">
            <w:pPr>
              <w:pStyle w:val="Achievement"/>
              <w:numPr>
                <w:ilvl w:val="0"/>
                <w:numId w:val="0"/>
              </w:numPr>
              <w:spacing w:line="360" w:lineRule="auto"/>
              <w:ind w:left="993"/>
              <w:rPr>
                <w:sz w:val="22"/>
                <w:szCs w:val="22"/>
                <w:lang w:val="el-GR" w:eastAsia="en-US"/>
              </w:rPr>
            </w:pPr>
          </w:p>
          <w:p w14:paraId="1234196E" w14:textId="77777777" w:rsidR="00547F24" w:rsidRDefault="00547F24" w:rsidP="00587493">
            <w:pPr>
              <w:pStyle w:val="Achievement"/>
              <w:numPr>
                <w:ilvl w:val="0"/>
                <w:numId w:val="0"/>
              </w:numPr>
              <w:spacing w:line="360" w:lineRule="auto"/>
              <w:ind w:left="993"/>
              <w:rPr>
                <w:sz w:val="22"/>
                <w:szCs w:val="22"/>
                <w:lang w:val="el-GR" w:eastAsia="en-US"/>
              </w:rPr>
            </w:pPr>
            <w:r w:rsidRPr="006B0CD9">
              <w:rPr>
                <w:sz w:val="22"/>
                <w:szCs w:val="22"/>
                <w:lang w:val="el-GR" w:eastAsia="en-US"/>
              </w:rPr>
              <w:t xml:space="preserve">Ο </w:t>
            </w:r>
            <w:r w:rsidRPr="006B0CD9">
              <w:rPr>
                <w:sz w:val="22"/>
                <w:szCs w:val="22"/>
                <w:lang w:eastAsia="en-US"/>
              </w:rPr>
              <w:t>Kant</w:t>
            </w:r>
            <w:r w:rsidRPr="006B0CD9">
              <w:rPr>
                <w:sz w:val="22"/>
                <w:szCs w:val="22"/>
                <w:lang w:val="el-GR" w:eastAsia="en-US"/>
              </w:rPr>
              <w:t xml:space="preserve"> υποστηρίζει ότι η έγγαμη μονογαμική σχέση είναι το μόνο πλαίσιο στο οποίο η άσκηση της σεξουα</w:t>
            </w:r>
            <w:r>
              <w:rPr>
                <w:sz w:val="22"/>
                <w:szCs w:val="22"/>
                <w:lang w:val="el-GR" w:eastAsia="en-US"/>
              </w:rPr>
              <w:t xml:space="preserve">λικότητας μπορεί να λάβει χώρα </w:t>
            </w:r>
            <w:r w:rsidRPr="006B0CD9">
              <w:rPr>
                <w:sz w:val="22"/>
                <w:szCs w:val="22"/>
                <w:lang w:val="el-GR" w:eastAsia="en-US"/>
              </w:rPr>
              <w:t>χωρίς την υποβάθμιση της ανθρώπινης ιδιότητας και</w:t>
            </w:r>
            <w:r>
              <w:rPr>
                <w:sz w:val="22"/>
                <w:szCs w:val="22"/>
                <w:lang w:val="el-GR" w:eastAsia="en-US"/>
              </w:rPr>
              <w:t xml:space="preserve"> την παραβίαση των ηθικών νόμων</w:t>
            </w:r>
            <w:r w:rsidRPr="006B0CD9">
              <w:rPr>
                <w:sz w:val="22"/>
                <w:szCs w:val="22"/>
                <w:lang w:val="el-GR" w:eastAsia="en-US"/>
              </w:rPr>
              <w:t xml:space="preserve">. </w:t>
            </w:r>
            <w:r>
              <w:rPr>
                <w:sz w:val="22"/>
                <w:szCs w:val="22"/>
                <w:lang w:val="el-GR" w:eastAsia="en-US"/>
              </w:rPr>
              <w:t xml:space="preserve">Για τον </w:t>
            </w:r>
            <w:r w:rsidRPr="006B0CD9">
              <w:rPr>
                <w:sz w:val="22"/>
                <w:szCs w:val="22"/>
                <w:lang w:eastAsia="en-US"/>
              </w:rPr>
              <w:t>Kant</w:t>
            </w:r>
            <w:r>
              <w:rPr>
                <w:sz w:val="22"/>
                <w:szCs w:val="22"/>
                <w:lang w:val="el-GR" w:eastAsia="en-US"/>
              </w:rPr>
              <w:t xml:space="preserve"> ο γάμος αποτελεί μια ιδανική σχέση, η οποία χαρακτηρίζεται από απόλυτη ισότητα και αμοιβαιότητα μεταξύ των δυο συζύγων. Μέσα σε αυτό το </w:t>
            </w:r>
            <w:r>
              <w:rPr>
                <w:sz w:val="22"/>
                <w:szCs w:val="22"/>
                <w:lang w:val="el-GR" w:eastAsia="en-US"/>
              </w:rPr>
              <w:lastRenderedPageBreak/>
              <w:t xml:space="preserve">ασφελές, κατά τον </w:t>
            </w:r>
            <w:r w:rsidRPr="006B0CD9">
              <w:rPr>
                <w:sz w:val="22"/>
                <w:szCs w:val="22"/>
                <w:lang w:eastAsia="en-US"/>
              </w:rPr>
              <w:t>Kant</w:t>
            </w:r>
            <w:r>
              <w:rPr>
                <w:sz w:val="22"/>
                <w:szCs w:val="22"/>
                <w:lang w:val="el-GR" w:eastAsia="en-US"/>
              </w:rPr>
              <w:t>, πλαίσιο οι άνθρωποι μπορούν να έχουν σεξουαλικές σχέσεις χωρίς να υποβαθμίζονται σε απλά αντικείμενα χρήσης, απλά μέσα για την ικανοποίηση της σεξουαλικής επιθυμίας.</w:t>
            </w:r>
          </w:p>
          <w:p w14:paraId="73C0513F" w14:textId="77777777" w:rsidR="00547F24" w:rsidRPr="00375C18" w:rsidRDefault="00547F24" w:rsidP="00587493">
            <w:pPr>
              <w:pStyle w:val="Achievement"/>
              <w:numPr>
                <w:ilvl w:val="0"/>
                <w:numId w:val="0"/>
              </w:numPr>
              <w:spacing w:line="360" w:lineRule="auto"/>
              <w:ind w:left="993"/>
              <w:rPr>
                <w:sz w:val="22"/>
                <w:szCs w:val="22"/>
                <w:lang w:val="el-GR" w:eastAsia="en-US"/>
              </w:rPr>
            </w:pPr>
            <w:r w:rsidRPr="006B0CD9">
              <w:rPr>
                <w:sz w:val="22"/>
                <w:szCs w:val="22"/>
                <w:lang w:val="el-GR" w:eastAsia="en-US"/>
              </w:rPr>
              <w:t xml:space="preserve">Η Καντιανή σύλληψη του γάμου, παρ’ όλα αυτά, έχει δεχτεί </w:t>
            </w:r>
            <w:r>
              <w:rPr>
                <w:sz w:val="22"/>
                <w:szCs w:val="22"/>
                <w:lang w:val="el-GR" w:eastAsia="en-US"/>
              </w:rPr>
              <w:t>έντονη κριτική</w:t>
            </w:r>
            <w:r w:rsidRPr="006B0CD9">
              <w:rPr>
                <w:sz w:val="22"/>
                <w:szCs w:val="22"/>
                <w:lang w:val="el-GR" w:eastAsia="en-US"/>
              </w:rPr>
              <w:t xml:space="preserve"> από σύγχρονους στοχαστές. Έχει κριθεί ως αντιφατική, περιοριστική, αντιφεμινιστική ή, στην καλύτερη των περιπτώσεων, </w:t>
            </w:r>
            <w:r>
              <w:rPr>
                <w:sz w:val="22"/>
                <w:szCs w:val="22"/>
                <w:lang w:val="el-GR" w:eastAsia="en-US"/>
              </w:rPr>
              <w:t xml:space="preserve">φιλοσοφικά </w:t>
            </w:r>
            <w:r w:rsidRPr="006B0CD9">
              <w:rPr>
                <w:sz w:val="22"/>
                <w:szCs w:val="22"/>
                <w:lang w:val="el-GR" w:eastAsia="en-US"/>
              </w:rPr>
              <w:t xml:space="preserve">αδιάφορη. </w:t>
            </w:r>
            <w:r>
              <w:rPr>
                <w:sz w:val="22"/>
                <w:szCs w:val="22"/>
                <w:lang w:val="el-GR" w:eastAsia="en-US"/>
              </w:rPr>
              <w:t xml:space="preserve">Η κριτική αυτή δεν είναι ολότελα άστοχη. Η καντιανή συζήτηση για τον γάμο εμπεριέχει κάποιες ασάφειες και φαινομενικές αντιφάσεις. Επιπλέον, οι φεμινιστές δικαιολογημένα εκφράζουν την ανησυχία τους για τη θέση της γυναίκας στο πλαίσιο του γάμου, δεδομένων των απόψεων του </w:t>
            </w:r>
            <w:r w:rsidRPr="006B0CD9">
              <w:rPr>
                <w:sz w:val="22"/>
                <w:szCs w:val="22"/>
                <w:lang w:eastAsia="en-US"/>
              </w:rPr>
              <w:t>Kant</w:t>
            </w:r>
            <w:r>
              <w:rPr>
                <w:sz w:val="22"/>
                <w:szCs w:val="22"/>
                <w:lang w:val="el-GR" w:eastAsia="en-US"/>
              </w:rPr>
              <w:t xml:space="preserve"> για τη φύση της γυναίκας στα βιβλία του </w:t>
            </w:r>
            <w:r w:rsidRPr="00375C18">
              <w:rPr>
                <w:i/>
                <w:sz w:val="22"/>
                <w:szCs w:val="22"/>
                <w:lang w:eastAsia="en-US"/>
              </w:rPr>
              <w:t>Anthropology</w:t>
            </w:r>
            <w:r w:rsidRPr="00375C18">
              <w:rPr>
                <w:i/>
                <w:sz w:val="22"/>
                <w:szCs w:val="22"/>
                <w:lang w:val="el-GR" w:eastAsia="en-US"/>
              </w:rPr>
              <w:t xml:space="preserve"> </w:t>
            </w:r>
            <w:r w:rsidRPr="00375C18">
              <w:rPr>
                <w:i/>
                <w:sz w:val="22"/>
                <w:szCs w:val="22"/>
                <w:lang w:eastAsia="en-US"/>
              </w:rPr>
              <w:t>from</w:t>
            </w:r>
            <w:r w:rsidRPr="00375C18">
              <w:rPr>
                <w:i/>
                <w:sz w:val="22"/>
                <w:szCs w:val="22"/>
                <w:lang w:val="el-GR" w:eastAsia="en-US"/>
              </w:rPr>
              <w:t xml:space="preserve"> </w:t>
            </w:r>
            <w:r w:rsidRPr="00375C18">
              <w:rPr>
                <w:i/>
                <w:sz w:val="22"/>
                <w:szCs w:val="22"/>
                <w:lang w:eastAsia="en-US"/>
              </w:rPr>
              <w:t>a</w:t>
            </w:r>
            <w:r w:rsidRPr="00375C18">
              <w:rPr>
                <w:i/>
                <w:sz w:val="22"/>
                <w:szCs w:val="22"/>
                <w:lang w:val="el-GR" w:eastAsia="en-US"/>
              </w:rPr>
              <w:t xml:space="preserve"> </w:t>
            </w:r>
            <w:r w:rsidRPr="00375C18">
              <w:rPr>
                <w:i/>
                <w:sz w:val="22"/>
                <w:szCs w:val="22"/>
                <w:lang w:eastAsia="en-US"/>
              </w:rPr>
              <w:t>Pragmatic</w:t>
            </w:r>
            <w:r w:rsidRPr="00375C18">
              <w:rPr>
                <w:i/>
                <w:sz w:val="22"/>
                <w:szCs w:val="22"/>
                <w:lang w:val="el-GR" w:eastAsia="en-US"/>
              </w:rPr>
              <w:t xml:space="preserve"> </w:t>
            </w:r>
            <w:r w:rsidRPr="00375C18">
              <w:rPr>
                <w:i/>
                <w:sz w:val="22"/>
                <w:szCs w:val="22"/>
                <w:lang w:eastAsia="en-US"/>
              </w:rPr>
              <w:t>Point</w:t>
            </w:r>
            <w:r w:rsidRPr="00375C18">
              <w:rPr>
                <w:i/>
                <w:sz w:val="22"/>
                <w:szCs w:val="22"/>
                <w:lang w:val="el-GR" w:eastAsia="en-US"/>
              </w:rPr>
              <w:t xml:space="preserve"> </w:t>
            </w:r>
            <w:r w:rsidRPr="00375C18">
              <w:rPr>
                <w:i/>
                <w:sz w:val="22"/>
                <w:szCs w:val="22"/>
                <w:lang w:eastAsia="en-US"/>
              </w:rPr>
              <w:t>of</w:t>
            </w:r>
            <w:r w:rsidRPr="00375C18">
              <w:rPr>
                <w:i/>
                <w:sz w:val="22"/>
                <w:szCs w:val="22"/>
                <w:lang w:val="el-GR" w:eastAsia="en-US"/>
              </w:rPr>
              <w:t xml:space="preserve"> </w:t>
            </w:r>
            <w:r w:rsidRPr="00375C18">
              <w:rPr>
                <w:i/>
                <w:sz w:val="22"/>
                <w:szCs w:val="22"/>
                <w:lang w:eastAsia="en-US"/>
              </w:rPr>
              <w:t>View</w:t>
            </w:r>
            <w:r w:rsidRPr="00375C18">
              <w:rPr>
                <w:sz w:val="22"/>
                <w:szCs w:val="22"/>
                <w:lang w:val="el-GR" w:eastAsia="en-US"/>
              </w:rPr>
              <w:t xml:space="preserve"> </w:t>
            </w:r>
            <w:r>
              <w:rPr>
                <w:sz w:val="22"/>
                <w:szCs w:val="22"/>
                <w:lang w:val="el-GR" w:eastAsia="en-US"/>
              </w:rPr>
              <w:t xml:space="preserve">και </w:t>
            </w:r>
            <w:r w:rsidRPr="00375C18">
              <w:rPr>
                <w:i/>
                <w:sz w:val="22"/>
                <w:szCs w:val="22"/>
                <w:lang w:eastAsia="en-US"/>
              </w:rPr>
              <w:t>Observations</w:t>
            </w:r>
            <w:r w:rsidRPr="00375C18">
              <w:rPr>
                <w:i/>
                <w:sz w:val="22"/>
                <w:szCs w:val="22"/>
                <w:lang w:val="el-GR" w:eastAsia="en-US"/>
              </w:rPr>
              <w:t xml:space="preserve"> </w:t>
            </w:r>
            <w:r w:rsidRPr="00375C18">
              <w:rPr>
                <w:i/>
                <w:sz w:val="22"/>
                <w:szCs w:val="22"/>
                <w:lang w:eastAsia="en-US"/>
              </w:rPr>
              <w:t>on</w:t>
            </w:r>
            <w:r w:rsidRPr="00375C18">
              <w:rPr>
                <w:i/>
                <w:sz w:val="22"/>
                <w:szCs w:val="22"/>
                <w:lang w:val="el-GR" w:eastAsia="en-US"/>
              </w:rPr>
              <w:t xml:space="preserve"> </w:t>
            </w:r>
            <w:r w:rsidRPr="00375C18">
              <w:rPr>
                <w:i/>
                <w:sz w:val="22"/>
                <w:szCs w:val="22"/>
                <w:lang w:eastAsia="en-US"/>
              </w:rPr>
              <w:t>the</w:t>
            </w:r>
            <w:r w:rsidRPr="00375C18">
              <w:rPr>
                <w:i/>
                <w:sz w:val="22"/>
                <w:szCs w:val="22"/>
                <w:lang w:val="el-GR" w:eastAsia="en-US"/>
              </w:rPr>
              <w:t xml:space="preserve"> </w:t>
            </w:r>
            <w:r w:rsidRPr="00375C18">
              <w:rPr>
                <w:i/>
                <w:sz w:val="22"/>
                <w:szCs w:val="22"/>
                <w:lang w:eastAsia="en-US"/>
              </w:rPr>
              <w:t>Feelings</w:t>
            </w:r>
            <w:r w:rsidRPr="00375C18">
              <w:rPr>
                <w:i/>
                <w:sz w:val="22"/>
                <w:szCs w:val="22"/>
                <w:lang w:val="el-GR" w:eastAsia="en-US"/>
              </w:rPr>
              <w:t xml:space="preserve"> </w:t>
            </w:r>
            <w:r w:rsidRPr="00375C18">
              <w:rPr>
                <w:i/>
                <w:sz w:val="22"/>
                <w:szCs w:val="22"/>
                <w:lang w:eastAsia="en-US"/>
              </w:rPr>
              <w:t>of</w:t>
            </w:r>
            <w:r w:rsidRPr="00375C18">
              <w:rPr>
                <w:i/>
                <w:sz w:val="22"/>
                <w:szCs w:val="22"/>
                <w:lang w:val="el-GR" w:eastAsia="en-US"/>
              </w:rPr>
              <w:t xml:space="preserve"> </w:t>
            </w:r>
            <w:r w:rsidRPr="00375C18">
              <w:rPr>
                <w:i/>
                <w:sz w:val="22"/>
                <w:szCs w:val="22"/>
                <w:lang w:eastAsia="en-US"/>
              </w:rPr>
              <w:t>the</w:t>
            </w:r>
            <w:r w:rsidRPr="00375C18">
              <w:rPr>
                <w:i/>
                <w:sz w:val="22"/>
                <w:szCs w:val="22"/>
                <w:lang w:val="el-GR" w:eastAsia="en-US"/>
              </w:rPr>
              <w:t xml:space="preserve"> </w:t>
            </w:r>
            <w:r w:rsidRPr="00375C18">
              <w:rPr>
                <w:i/>
                <w:sz w:val="22"/>
                <w:szCs w:val="22"/>
                <w:lang w:eastAsia="en-US"/>
              </w:rPr>
              <w:t>Beautiful</w:t>
            </w:r>
            <w:r w:rsidRPr="00375C18">
              <w:rPr>
                <w:i/>
                <w:sz w:val="22"/>
                <w:szCs w:val="22"/>
                <w:lang w:val="el-GR" w:eastAsia="en-US"/>
              </w:rPr>
              <w:t xml:space="preserve"> </w:t>
            </w:r>
            <w:r w:rsidRPr="00375C18">
              <w:rPr>
                <w:i/>
                <w:sz w:val="22"/>
                <w:szCs w:val="22"/>
                <w:lang w:eastAsia="en-US"/>
              </w:rPr>
              <w:t>and</w:t>
            </w:r>
            <w:r w:rsidRPr="00375C18">
              <w:rPr>
                <w:i/>
                <w:sz w:val="22"/>
                <w:szCs w:val="22"/>
                <w:lang w:val="el-GR" w:eastAsia="en-US"/>
              </w:rPr>
              <w:t xml:space="preserve"> </w:t>
            </w:r>
            <w:r w:rsidRPr="00375C18">
              <w:rPr>
                <w:i/>
                <w:sz w:val="22"/>
                <w:szCs w:val="22"/>
                <w:lang w:eastAsia="en-US"/>
              </w:rPr>
              <w:t>the</w:t>
            </w:r>
            <w:r w:rsidRPr="00375C18">
              <w:rPr>
                <w:i/>
                <w:sz w:val="22"/>
                <w:szCs w:val="22"/>
                <w:lang w:val="el-GR" w:eastAsia="en-US"/>
              </w:rPr>
              <w:t xml:space="preserve"> </w:t>
            </w:r>
            <w:r w:rsidRPr="00375C18">
              <w:rPr>
                <w:i/>
                <w:sz w:val="22"/>
                <w:szCs w:val="22"/>
                <w:lang w:eastAsia="en-US"/>
              </w:rPr>
              <w:t>Sublime</w:t>
            </w:r>
            <w:r w:rsidRPr="00375C18">
              <w:rPr>
                <w:i/>
                <w:sz w:val="22"/>
                <w:szCs w:val="22"/>
                <w:lang w:val="el-GR" w:eastAsia="en-US"/>
              </w:rPr>
              <w:t>.</w:t>
            </w:r>
            <w:r w:rsidRPr="00375C18">
              <w:rPr>
                <w:sz w:val="22"/>
                <w:szCs w:val="22"/>
                <w:lang w:val="el-GR" w:eastAsia="en-US"/>
              </w:rPr>
              <w:t xml:space="preserve"> </w:t>
            </w:r>
            <w:r>
              <w:rPr>
                <w:sz w:val="22"/>
                <w:szCs w:val="22"/>
                <w:lang w:val="el-GR" w:eastAsia="en-US"/>
              </w:rPr>
              <w:t>Τέλος, η καντιανή ιδέα οτι η άσκηση της σεξουαλικότητας είναι ηθικά αποδεκτή μόνο στο πλαίσιο του γάμου φαντάζει υπερβολικά συντηρητική στις μέρες μας και χωρίς ιδιαίτερο φιλοσοφικό ενδιαφέρον.</w:t>
            </w:r>
          </w:p>
          <w:p w14:paraId="33F9D83F" w14:textId="77777777" w:rsidR="00547F24" w:rsidRDefault="00547F24" w:rsidP="00587493">
            <w:pPr>
              <w:pStyle w:val="Achievement"/>
              <w:numPr>
                <w:ilvl w:val="0"/>
                <w:numId w:val="0"/>
              </w:numPr>
              <w:spacing w:line="360" w:lineRule="auto"/>
              <w:ind w:left="993"/>
              <w:rPr>
                <w:sz w:val="22"/>
                <w:szCs w:val="22"/>
                <w:lang w:val="el-GR" w:eastAsia="en-US"/>
              </w:rPr>
            </w:pPr>
            <w:r w:rsidRPr="006B0CD9">
              <w:rPr>
                <w:sz w:val="22"/>
                <w:szCs w:val="22"/>
                <w:lang w:val="el-GR" w:eastAsia="en-US"/>
              </w:rPr>
              <w:t xml:space="preserve">Στο άρθρο αυτό υποστηρίζω </w:t>
            </w:r>
            <w:r>
              <w:rPr>
                <w:sz w:val="22"/>
                <w:szCs w:val="22"/>
                <w:lang w:val="el-GR" w:eastAsia="en-US"/>
              </w:rPr>
              <w:t xml:space="preserve">ότι έχουμε στην πραγματικότητα λόγους να λάβουμε σοβαρά υπόψη μας τις ιδέες του </w:t>
            </w:r>
            <w:r w:rsidRPr="006B0CD9">
              <w:rPr>
                <w:sz w:val="22"/>
                <w:szCs w:val="22"/>
                <w:lang w:eastAsia="en-US"/>
              </w:rPr>
              <w:t>Kant</w:t>
            </w:r>
            <w:r>
              <w:rPr>
                <w:sz w:val="22"/>
                <w:szCs w:val="22"/>
                <w:lang w:val="el-GR" w:eastAsia="en-US"/>
              </w:rPr>
              <w:t xml:space="preserve"> για τον γάμο. Η καντιανή σύλληψη του </w:t>
            </w:r>
            <w:r w:rsidRPr="006B0CD9">
              <w:rPr>
                <w:sz w:val="22"/>
                <w:szCs w:val="22"/>
                <w:lang w:val="el-GR" w:eastAsia="en-US"/>
              </w:rPr>
              <w:t>γάμου</w:t>
            </w:r>
            <w:r>
              <w:rPr>
                <w:sz w:val="22"/>
                <w:szCs w:val="22"/>
                <w:lang w:val="el-GR" w:eastAsia="en-US"/>
              </w:rPr>
              <w:t>, όπως εξηγώ, δεν εμπεριέχει στην πραγματικότητα</w:t>
            </w:r>
            <w:r w:rsidRPr="006B0CD9">
              <w:rPr>
                <w:sz w:val="22"/>
                <w:szCs w:val="22"/>
                <w:lang w:val="el-GR" w:eastAsia="en-US"/>
              </w:rPr>
              <w:t xml:space="preserve"> αντιφατικά στοιχεία και τα βασικά χαρακτηριστικά της δεν είναι ασύμβατα με το</w:t>
            </w:r>
            <w:r>
              <w:rPr>
                <w:sz w:val="22"/>
                <w:szCs w:val="22"/>
                <w:lang w:val="el-GR" w:eastAsia="en-US"/>
              </w:rPr>
              <w:t>ν</w:t>
            </w:r>
            <w:r w:rsidRPr="006B0CD9">
              <w:rPr>
                <w:sz w:val="22"/>
                <w:szCs w:val="22"/>
                <w:lang w:val="el-GR" w:eastAsia="en-US"/>
              </w:rPr>
              <w:t xml:space="preserve"> φεμινισμό.</w:t>
            </w:r>
            <w:r>
              <w:rPr>
                <w:sz w:val="22"/>
                <w:szCs w:val="22"/>
                <w:lang w:val="el-GR" w:eastAsia="en-US"/>
              </w:rPr>
              <w:t xml:space="preserve"> </w:t>
            </w:r>
            <w:r w:rsidRPr="006B0CD9">
              <w:rPr>
                <w:sz w:val="22"/>
                <w:szCs w:val="22"/>
                <w:lang w:val="el-GR" w:eastAsia="en-US"/>
              </w:rPr>
              <w:t>Παρουσιάζει, μάλιστα, φιλοσοφικό ενδιαφέρον και έχει επηρεάσει σε σημαντικό βαθμό απόψεις σύγχρονων στοχαστών για τις</w:t>
            </w:r>
            <w:r>
              <w:rPr>
                <w:sz w:val="22"/>
                <w:szCs w:val="22"/>
                <w:lang w:val="el-GR" w:eastAsia="en-US"/>
              </w:rPr>
              <w:t xml:space="preserve"> σχέσεις των δυο φύλων, όπως αυτές </w:t>
            </w:r>
            <w:r w:rsidRPr="006B0CD9">
              <w:rPr>
                <w:sz w:val="22"/>
                <w:szCs w:val="22"/>
                <w:lang w:val="el-GR" w:eastAsia="en-US"/>
              </w:rPr>
              <w:t xml:space="preserve">της </w:t>
            </w:r>
            <w:r w:rsidRPr="006B0CD9">
              <w:rPr>
                <w:sz w:val="22"/>
                <w:szCs w:val="22"/>
                <w:lang w:eastAsia="en-US"/>
              </w:rPr>
              <w:t>Martha</w:t>
            </w:r>
            <w:r w:rsidRPr="006B0CD9">
              <w:rPr>
                <w:sz w:val="22"/>
                <w:szCs w:val="22"/>
                <w:lang w:val="el-GR" w:eastAsia="en-US"/>
              </w:rPr>
              <w:t xml:space="preserve"> </w:t>
            </w:r>
            <w:r w:rsidRPr="006B0CD9">
              <w:rPr>
                <w:sz w:val="22"/>
                <w:szCs w:val="22"/>
                <w:lang w:eastAsia="en-US"/>
              </w:rPr>
              <w:t>Nussbaum</w:t>
            </w:r>
            <w:r w:rsidRPr="006B0CD9">
              <w:rPr>
                <w:sz w:val="22"/>
                <w:szCs w:val="22"/>
                <w:lang w:val="el-GR" w:eastAsia="en-US"/>
              </w:rPr>
              <w:t xml:space="preserve">. </w:t>
            </w:r>
          </w:p>
          <w:p w14:paraId="12E9B431" w14:textId="77777777" w:rsidR="00547F24" w:rsidRDefault="00547F24" w:rsidP="00587493">
            <w:pPr>
              <w:pStyle w:val="Achievement"/>
              <w:numPr>
                <w:ilvl w:val="0"/>
                <w:numId w:val="0"/>
              </w:numPr>
              <w:spacing w:line="360" w:lineRule="auto"/>
              <w:ind w:left="993"/>
              <w:rPr>
                <w:sz w:val="22"/>
                <w:szCs w:val="22"/>
                <w:lang w:val="el-GR" w:eastAsia="en-US"/>
              </w:rPr>
            </w:pPr>
            <w:r w:rsidRPr="006B0CD9">
              <w:rPr>
                <w:sz w:val="22"/>
                <w:szCs w:val="22"/>
                <w:lang w:val="el-GR" w:eastAsia="en-US"/>
              </w:rPr>
              <w:t xml:space="preserve">Στη συνέχεια, εξετάζονται οι ιδέες του </w:t>
            </w:r>
            <w:r w:rsidRPr="006B0CD9">
              <w:rPr>
                <w:sz w:val="22"/>
                <w:szCs w:val="22"/>
                <w:lang w:eastAsia="en-US"/>
              </w:rPr>
              <w:t>Kant</w:t>
            </w:r>
            <w:r w:rsidRPr="006B0CD9">
              <w:rPr>
                <w:sz w:val="22"/>
                <w:szCs w:val="22"/>
                <w:lang w:val="el-GR" w:eastAsia="en-US"/>
              </w:rPr>
              <w:t xml:space="preserve"> για τη φιλία. Επισημαίνεται ότι </w:t>
            </w:r>
            <w:r>
              <w:rPr>
                <w:sz w:val="22"/>
                <w:szCs w:val="22"/>
                <w:lang w:val="el-GR" w:eastAsia="en-US"/>
              </w:rPr>
              <w:t xml:space="preserve">υπάρχουν καντιανοί λόγοι για να θεωρήσουμε ότι η άσκηση της σεξουαλικότητας μπορεί να είναι </w:t>
            </w:r>
            <w:r w:rsidRPr="006B0CD9">
              <w:rPr>
                <w:sz w:val="22"/>
                <w:szCs w:val="22"/>
                <w:lang w:val="el-GR" w:eastAsia="en-US"/>
              </w:rPr>
              <w:t xml:space="preserve">σύμφωνη με την ηθική </w:t>
            </w:r>
            <w:r>
              <w:rPr>
                <w:sz w:val="22"/>
                <w:szCs w:val="22"/>
                <w:lang w:val="el-GR" w:eastAsia="en-US"/>
              </w:rPr>
              <w:t xml:space="preserve">και </w:t>
            </w:r>
            <w:r w:rsidRPr="006B0CD9">
              <w:rPr>
                <w:sz w:val="22"/>
                <w:szCs w:val="22"/>
                <w:lang w:val="el-GR" w:eastAsia="en-US"/>
              </w:rPr>
              <w:t xml:space="preserve">μέσα σε ένα πλαίσιο που έχει τα βασικά χαρακτηριστικά της ιδανικής, κατά τον </w:t>
            </w:r>
            <w:r w:rsidRPr="006B0CD9">
              <w:rPr>
                <w:sz w:val="22"/>
                <w:szCs w:val="22"/>
                <w:lang w:eastAsia="en-US"/>
              </w:rPr>
              <w:t>Kant</w:t>
            </w:r>
            <w:r w:rsidRPr="006B0CD9">
              <w:rPr>
                <w:sz w:val="22"/>
                <w:szCs w:val="22"/>
                <w:lang w:val="el-GR" w:eastAsia="en-US"/>
              </w:rPr>
              <w:t>, μ</w:t>
            </w:r>
            <w:r>
              <w:rPr>
                <w:sz w:val="22"/>
                <w:szCs w:val="22"/>
                <w:lang w:val="el-GR" w:eastAsia="en-US"/>
              </w:rPr>
              <w:t>ορφής φιλίας, της λεγόμενης «φιλίας χαρακτήρα» (</w:t>
            </w:r>
            <w:r w:rsidRPr="00C13E16">
              <w:rPr>
                <w:sz w:val="22"/>
                <w:szCs w:val="22"/>
                <w:lang w:val="el-GR" w:eastAsia="en-US"/>
              </w:rPr>
              <w:t>‘</w:t>
            </w:r>
            <w:r>
              <w:rPr>
                <w:sz w:val="22"/>
                <w:szCs w:val="22"/>
                <w:lang w:eastAsia="en-US"/>
              </w:rPr>
              <w:t>friendship</w:t>
            </w:r>
            <w:r w:rsidRPr="00C13E16">
              <w:rPr>
                <w:sz w:val="22"/>
                <w:szCs w:val="22"/>
                <w:lang w:val="el-GR" w:eastAsia="en-US"/>
              </w:rPr>
              <w:t xml:space="preserve"> </w:t>
            </w:r>
            <w:r>
              <w:rPr>
                <w:sz w:val="22"/>
                <w:szCs w:val="22"/>
                <w:lang w:eastAsia="en-US"/>
              </w:rPr>
              <w:t>of</w:t>
            </w:r>
            <w:r w:rsidRPr="00C13E16">
              <w:rPr>
                <w:sz w:val="22"/>
                <w:szCs w:val="22"/>
                <w:lang w:val="el-GR" w:eastAsia="en-US"/>
              </w:rPr>
              <w:t xml:space="preserve"> </w:t>
            </w:r>
            <w:r>
              <w:rPr>
                <w:sz w:val="22"/>
                <w:szCs w:val="22"/>
                <w:lang w:eastAsia="en-US"/>
              </w:rPr>
              <w:t>disposition</w:t>
            </w:r>
            <w:r w:rsidRPr="00C13E16">
              <w:rPr>
                <w:sz w:val="22"/>
                <w:szCs w:val="22"/>
                <w:lang w:val="el-GR" w:eastAsia="en-US"/>
              </w:rPr>
              <w:t>’)</w:t>
            </w:r>
            <w:r w:rsidRPr="006B0CD9">
              <w:rPr>
                <w:sz w:val="22"/>
                <w:szCs w:val="22"/>
                <w:lang w:val="el-GR" w:eastAsia="en-US"/>
              </w:rPr>
              <w:t>.</w:t>
            </w:r>
            <w:r>
              <w:rPr>
                <w:sz w:val="22"/>
                <w:szCs w:val="22"/>
                <w:lang w:val="el-GR" w:eastAsia="en-US"/>
              </w:rPr>
              <w:t xml:space="preserve"> Δεν υπάρχει λόγος να θεωρήσει κανείς ότι δυο άνθρωποι οι οποίοι έχουν μια σχέση απόλυτης κατανόησης και επικοινωνίας, παρόμοια με αυτή των φίλων στα πλαίσια της φιλίας χαρακτήρα, υποβιβάζονται σε απλά αντικείμενα ικανοποίησης των σεξουαλικών τους ορέξεων και αντικειμενοποιούνται στην περίπτωση που αναπτύξουν μια σεξουαλική σχέση.</w:t>
            </w:r>
          </w:p>
          <w:p w14:paraId="2AB28455" w14:textId="77777777" w:rsidR="00547F24" w:rsidRPr="006B0CD9" w:rsidRDefault="00547F24" w:rsidP="00587493">
            <w:pPr>
              <w:pStyle w:val="Achievement"/>
              <w:numPr>
                <w:ilvl w:val="0"/>
                <w:numId w:val="0"/>
              </w:numPr>
              <w:spacing w:line="360" w:lineRule="auto"/>
              <w:ind w:left="796"/>
              <w:rPr>
                <w:sz w:val="22"/>
                <w:szCs w:val="22"/>
                <w:highlight w:val="yellow"/>
                <w:lang w:val="el-GR" w:eastAsia="en-US"/>
              </w:rPr>
            </w:pPr>
          </w:p>
          <w:p w14:paraId="1D8B8420" w14:textId="77777777" w:rsidR="00547F24" w:rsidRPr="006B0CD9" w:rsidRDefault="00547F24" w:rsidP="00587493">
            <w:pPr>
              <w:pStyle w:val="Achievement"/>
              <w:numPr>
                <w:ilvl w:val="0"/>
                <w:numId w:val="0"/>
              </w:numPr>
              <w:spacing w:line="360" w:lineRule="auto"/>
              <w:ind w:left="993"/>
              <w:rPr>
                <w:b/>
                <w:sz w:val="22"/>
                <w:szCs w:val="22"/>
                <w:lang w:eastAsia="en-US"/>
              </w:rPr>
            </w:pPr>
            <w:r w:rsidRPr="00BE3CDF">
              <w:rPr>
                <w:b/>
                <w:sz w:val="22"/>
                <w:szCs w:val="22"/>
                <w:lang w:eastAsia="en-US"/>
              </w:rPr>
              <w:t xml:space="preserve">(6) </w:t>
            </w:r>
            <w:r w:rsidRPr="006B0CD9">
              <w:rPr>
                <w:b/>
                <w:sz w:val="22"/>
                <w:szCs w:val="22"/>
                <w:lang w:eastAsia="en-US"/>
              </w:rPr>
              <w:t>‘Pornography: Is There a Connection Between Treating Things as People and Treating People as Things?’</w:t>
            </w:r>
          </w:p>
          <w:p w14:paraId="0C5891E6" w14:textId="77777777" w:rsidR="00547F24" w:rsidRPr="006B0CD9" w:rsidRDefault="00547F24" w:rsidP="00587493">
            <w:pPr>
              <w:pStyle w:val="Achievement"/>
              <w:numPr>
                <w:ilvl w:val="0"/>
                <w:numId w:val="0"/>
              </w:numPr>
              <w:spacing w:line="360" w:lineRule="auto"/>
              <w:ind w:left="993"/>
              <w:rPr>
                <w:sz w:val="22"/>
                <w:szCs w:val="22"/>
                <w:lang w:eastAsia="en-US"/>
              </w:rPr>
            </w:pPr>
            <w:r w:rsidRPr="006B0CD9">
              <w:rPr>
                <w:i/>
                <w:sz w:val="22"/>
                <w:szCs w:val="22"/>
                <w:lang w:eastAsia="en-US"/>
              </w:rPr>
              <w:t>Sex, Drugs and Rock and Roll: Psychological, Legal and Cultural Examinations of Sex and Sexuality,</w:t>
            </w:r>
            <w:r w:rsidRPr="006B0CD9">
              <w:rPr>
                <w:sz w:val="22"/>
                <w:szCs w:val="22"/>
                <w:lang w:eastAsia="en-US"/>
              </w:rPr>
              <w:t xml:space="preserve"> eds. Helen Gavin and Jacquelyn Bent, Interdisciplinary Press, Oxford: United Kingdom, 2010.</w:t>
            </w:r>
          </w:p>
          <w:p w14:paraId="3CE1E8F7" w14:textId="77777777" w:rsidR="00547F24" w:rsidRPr="006B0CD9" w:rsidRDefault="00547F24" w:rsidP="00587493">
            <w:pPr>
              <w:pStyle w:val="Achievement"/>
              <w:numPr>
                <w:ilvl w:val="0"/>
                <w:numId w:val="0"/>
              </w:numPr>
              <w:spacing w:line="360" w:lineRule="auto"/>
              <w:ind w:left="993"/>
              <w:rPr>
                <w:sz w:val="22"/>
                <w:szCs w:val="22"/>
                <w:lang w:eastAsia="en-US"/>
              </w:rPr>
            </w:pPr>
          </w:p>
          <w:p w14:paraId="41B31F5A" w14:textId="77777777" w:rsidR="00547F24" w:rsidRPr="004E3743" w:rsidRDefault="00547F24" w:rsidP="00702927">
            <w:pPr>
              <w:pStyle w:val="Achievement"/>
              <w:numPr>
                <w:ilvl w:val="0"/>
                <w:numId w:val="0"/>
              </w:numPr>
              <w:spacing w:line="360" w:lineRule="auto"/>
              <w:ind w:left="993"/>
              <w:rPr>
                <w:sz w:val="22"/>
                <w:szCs w:val="22"/>
                <w:lang w:val="el-GR" w:eastAsia="en-US"/>
              </w:rPr>
            </w:pPr>
            <w:r w:rsidRPr="006B0CD9">
              <w:rPr>
                <w:sz w:val="22"/>
                <w:szCs w:val="22"/>
                <w:lang w:val="el-GR" w:eastAsia="en-US"/>
              </w:rPr>
              <w:t xml:space="preserve">Η δύναμη της πορνογραφίας, </w:t>
            </w:r>
            <w:r>
              <w:rPr>
                <w:sz w:val="22"/>
                <w:szCs w:val="22"/>
                <w:lang w:val="el-GR" w:eastAsia="en-US"/>
              </w:rPr>
              <w:t xml:space="preserve">όπως </w:t>
            </w:r>
            <w:r w:rsidRPr="006B0CD9">
              <w:rPr>
                <w:sz w:val="22"/>
                <w:szCs w:val="22"/>
                <w:lang w:val="el-GR" w:eastAsia="en-US"/>
              </w:rPr>
              <w:t>έχει υποστηριχθεί, δεν είναι σωστό να υποτιμάται. Έχει επισημανθεί ότι υφίσταται μια σύνδεση μεταξύ της χρήσης</w:t>
            </w:r>
            <w:r>
              <w:rPr>
                <w:sz w:val="22"/>
                <w:szCs w:val="22"/>
                <w:lang w:val="el-GR" w:eastAsia="en-US"/>
              </w:rPr>
              <w:t xml:space="preserve"> της</w:t>
            </w:r>
            <w:r w:rsidRPr="006B0CD9">
              <w:rPr>
                <w:sz w:val="22"/>
                <w:szCs w:val="22"/>
                <w:lang w:val="el-GR" w:eastAsia="en-US"/>
              </w:rPr>
              <w:t xml:space="preserve"> πορνογραφίας από τους άνδρες και της αντικειμενοποίησης της γυναίκας. </w:t>
            </w:r>
            <w:r w:rsidR="001D5ED4">
              <w:rPr>
                <w:sz w:val="22"/>
                <w:szCs w:val="22"/>
                <w:lang w:val="el-GR" w:eastAsia="en-US"/>
              </w:rPr>
              <w:t>Πιο συγκεκριμένα,</w:t>
            </w:r>
            <w:r w:rsidR="00702927">
              <w:rPr>
                <w:sz w:val="22"/>
                <w:szCs w:val="22"/>
                <w:lang w:val="el-GR" w:eastAsia="en-US"/>
              </w:rPr>
              <w:t xml:space="preserve"> το κεφάλαιο αυτό ασχολείται με το φεμινιστικό </w:t>
            </w:r>
            <w:r w:rsidR="00702927">
              <w:rPr>
                <w:sz w:val="22"/>
                <w:szCs w:val="22"/>
                <w:lang w:val="el-GR" w:eastAsia="en-US"/>
              </w:rPr>
              <w:lastRenderedPageBreak/>
              <w:t xml:space="preserve">επιχείρημα, σύμφωνα με το οποίο </w:t>
            </w:r>
            <w:r w:rsidRPr="006B0CD9">
              <w:rPr>
                <w:sz w:val="22"/>
                <w:szCs w:val="22"/>
                <w:lang w:val="el-GR" w:eastAsia="en-US"/>
              </w:rPr>
              <w:t xml:space="preserve">η χρήση πορνογραφίας από τους άνδρες </w:t>
            </w:r>
            <w:r>
              <w:rPr>
                <w:i/>
                <w:sz w:val="22"/>
                <w:szCs w:val="22"/>
                <w:lang w:val="el-GR" w:eastAsia="en-US"/>
              </w:rPr>
              <w:t>συνιστά</w:t>
            </w:r>
            <w:r w:rsidRPr="006B0CD9">
              <w:rPr>
                <w:i/>
                <w:sz w:val="22"/>
                <w:szCs w:val="22"/>
                <w:lang w:val="el-GR" w:eastAsia="en-US"/>
              </w:rPr>
              <w:t xml:space="preserve"> </w:t>
            </w:r>
            <w:r w:rsidRPr="006B0CD9">
              <w:rPr>
                <w:sz w:val="22"/>
                <w:szCs w:val="22"/>
                <w:lang w:val="el-GR" w:eastAsia="en-US"/>
              </w:rPr>
              <w:t>(</w:t>
            </w:r>
            <w:r w:rsidRPr="006B0CD9">
              <w:rPr>
                <w:i/>
                <w:sz w:val="22"/>
                <w:szCs w:val="22"/>
                <w:lang w:eastAsia="en-US"/>
              </w:rPr>
              <w:t>constitutes</w:t>
            </w:r>
            <w:r w:rsidRPr="006B0CD9">
              <w:rPr>
                <w:sz w:val="22"/>
                <w:szCs w:val="22"/>
                <w:lang w:val="el-GR" w:eastAsia="en-US"/>
              </w:rPr>
              <w:t>) την αντικειμενοποίηση των γυναικών.</w:t>
            </w:r>
            <w:r>
              <w:rPr>
                <w:sz w:val="22"/>
                <w:szCs w:val="22"/>
                <w:lang w:val="el-GR" w:eastAsia="en-US"/>
              </w:rPr>
              <w:t xml:space="preserve"> Η φεμινίστρια </w:t>
            </w:r>
            <w:r>
              <w:rPr>
                <w:sz w:val="22"/>
                <w:szCs w:val="22"/>
                <w:lang w:eastAsia="en-US"/>
              </w:rPr>
              <w:t>Catharine</w:t>
            </w:r>
            <w:r w:rsidRPr="00D900A3">
              <w:rPr>
                <w:sz w:val="22"/>
                <w:szCs w:val="22"/>
                <w:lang w:val="el-GR" w:eastAsia="en-US"/>
              </w:rPr>
              <w:t xml:space="preserve"> </w:t>
            </w:r>
            <w:r>
              <w:rPr>
                <w:sz w:val="22"/>
                <w:szCs w:val="22"/>
                <w:lang w:eastAsia="en-US"/>
              </w:rPr>
              <w:t>MacKinnon</w:t>
            </w:r>
            <w:r w:rsidRPr="00D900A3">
              <w:rPr>
                <w:sz w:val="22"/>
                <w:szCs w:val="22"/>
                <w:lang w:val="el-GR" w:eastAsia="en-US"/>
              </w:rPr>
              <w:t xml:space="preserve"> </w:t>
            </w:r>
            <w:r>
              <w:rPr>
                <w:sz w:val="22"/>
                <w:szCs w:val="22"/>
                <w:lang w:val="el-GR" w:eastAsia="en-US"/>
              </w:rPr>
              <w:t>ήταν η πρώτη που επισήμανε την ύπαρξη μιας τέτοιας σύνδεσης μεταξύ της χρήσης πορνογραφίας από τους άνδρες και της αντικειμενοποίησης της γυναίκας. Η</w:t>
            </w:r>
            <w:r w:rsidRPr="00D900A3">
              <w:rPr>
                <w:sz w:val="22"/>
                <w:szCs w:val="22"/>
                <w:lang w:val="el-GR" w:eastAsia="en-US"/>
              </w:rPr>
              <w:t xml:space="preserve"> </w:t>
            </w:r>
            <w:r>
              <w:rPr>
                <w:sz w:val="22"/>
                <w:szCs w:val="22"/>
                <w:lang w:eastAsia="en-US"/>
              </w:rPr>
              <w:t>Melinda</w:t>
            </w:r>
            <w:r w:rsidRPr="00D900A3">
              <w:rPr>
                <w:sz w:val="22"/>
                <w:szCs w:val="22"/>
                <w:lang w:val="el-GR" w:eastAsia="en-US"/>
              </w:rPr>
              <w:t xml:space="preserve"> </w:t>
            </w:r>
            <w:r>
              <w:rPr>
                <w:sz w:val="22"/>
                <w:szCs w:val="22"/>
                <w:lang w:eastAsia="en-US"/>
              </w:rPr>
              <w:t>Vadas</w:t>
            </w:r>
            <w:r w:rsidRPr="00D900A3">
              <w:rPr>
                <w:sz w:val="22"/>
                <w:szCs w:val="22"/>
                <w:lang w:val="el-GR" w:eastAsia="en-US"/>
              </w:rPr>
              <w:t xml:space="preserve"> </w:t>
            </w:r>
            <w:r>
              <w:rPr>
                <w:sz w:val="22"/>
                <w:szCs w:val="22"/>
                <w:lang w:val="el-GR" w:eastAsia="en-US"/>
              </w:rPr>
              <w:t>στο</w:t>
            </w:r>
            <w:r w:rsidRPr="00D900A3">
              <w:rPr>
                <w:sz w:val="22"/>
                <w:szCs w:val="22"/>
                <w:lang w:val="el-GR" w:eastAsia="en-US"/>
              </w:rPr>
              <w:t xml:space="preserve"> </w:t>
            </w:r>
            <w:r>
              <w:rPr>
                <w:sz w:val="22"/>
                <w:szCs w:val="22"/>
                <w:lang w:val="el-GR" w:eastAsia="en-US"/>
              </w:rPr>
              <w:t>άρθρο</w:t>
            </w:r>
            <w:r w:rsidRPr="00D900A3">
              <w:rPr>
                <w:sz w:val="22"/>
                <w:szCs w:val="22"/>
                <w:lang w:val="el-GR" w:eastAsia="en-US"/>
              </w:rPr>
              <w:t xml:space="preserve"> </w:t>
            </w:r>
            <w:r>
              <w:rPr>
                <w:sz w:val="22"/>
                <w:szCs w:val="22"/>
                <w:lang w:val="el-GR" w:eastAsia="en-US"/>
              </w:rPr>
              <w:t>της</w:t>
            </w:r>
            <w:r w:rsidRPr="00D900A3">
              <w:rPr>
                <w:sz w:val="22"/>
                <w:szCs w:val="22"/>
                <w:lang w:val="el-GR" w:eastAsia="en-US"/>
              </w:rPr>
              <w:t xml:space="preserve"> ‘</w:t>
            </w:r>
            <w:r>
              <w:rPr>
                <w:sz w:val="22"/>
                <w:szCs w:val="22"/>
                <w:lang w:eastAsia="en-US"/>
              </w:rPr>
              <w:t>The</w:t>
            </w:r>
            <w:r w:rsidRPr="00D900A3">
              <w:rPr>
                <w:sz w:val="22"/>
                <w:szCs w:val="22"/>
                <w:lang w:val="el-GR" w:eastAsia="en-US"/>
              </w:rPr>
              <w:t xml:space="preserve"> </w:t>
            </w:r>
            <w:r>
              <w:rPr>
                <w:sz w:val="22"/>
                <w:szCs w:val="22"/>
                <w:lang w:eastAsia="en-US"/>
              </w:rPr>
              <w:t>Manufacture</w:t>
            </w:r>
            <w:r w:rsidRPr="00D900A3">
              <w:rPr>
                <w:sz w:val="22"/>
                <w:szCs w:val="22"/>
                <w:lang w:val="el-GR" w:eastAsia="en-US"/>
              </w:rPr>
              <w:t>-</w:t>
            </w:r>
            <w:r>
              <w:rPr>
                <w:sz w:val="22"/>
                <w:szCs w:val="22"/>
                <w:lang w:eastAsia="en-US"/>
              </w:rPr>
              <w:t>for</w:t>
            </w:r>
            <w:r w:rsidRPr="00D900A3">
              <w:rPr>
                <w:sz w:val="22"/>
                <w:szCs w:val="22"/>
                <w:lang w:val="el-GR" w:eastAsia="en-US"/>
              </w:rPr>
              <w:t>-</w:t>
            </w:r>
            <w:r>
              <w:rPr>
                <w:sz w:val="22"/>
                <w:szCs w:val="22"/>
                <w:lang w:eastAsia="en-US"/>
              </w:rPr>
              <w:t>Use</w:t>
            </w:r>
            <w:r w:rsidRPr="00D900A3">
              <w:rPr>
                <w:sz w:val="22"/>
                <w:szCs w:val="22"/>
                <w:lang w:val="el-GR" w:eastAsia="en-US"/>
              </w:rPr>
              <w:t xml:space="preserve"> </w:t>
            </w:r>
            <w:r>
              <w:rPr>
                <w:sz w:val="22"/>
                <w:szCs w:val="22"/>
                <w:lang w:eastAsia="en-US"/>
              </w:rPr>
              <w:t>of</w:t>
            </w:r>
            <w:r w:rsidRPr="00D900A3">
              <w:rPr>
                <w:sz w:val="22"/>
                <w:szCs w:val="22"/>
                <w:lang w:val="el-GR" w:eastAsia="en-US"/>
              </w:rPr>
              <w:t xml:space="preserve"> </w:t>
            </w:r>
            <w:r>
              <w:rPr>
                <w:sz w:val="22"/>
                <w:szCs w:val="22"/>
                <w:lang w:eastAsia="en-US"/>
              </w:rPr>
              <w:t>Pornography</w:t>
            </w:r>
            <w:r w:rsidRPr="00D900A3">
              <w:rPr>
                <w:sz w:val="22"/>
                <w:szCs w:val="22"/>
                <w:lang w:val="el-GR" w:eastAsia="en-US"/>
              </w:rPr>
              <w:t xml:space="preserve"> </w:t>
            </w:r>
            <w:r>
              <w:rPr>
                <w:sz w:val="22"/>
                <w:szCs w:val="22"/>
                <w:lang w:eastAsia="en-US"/>
              </w:rPr>
              <w:t>and</w:t>
            </w:r>
            <w:r w:rsidRPr="00D900A3">
              <w:rPr>
                <w:sz w:val="22"/>
                <w:szCs w:val="22"/>
                <w:lang w:val="el-GR" w:eastAsia="en-US"/>
              </w:rPr>
              <w:t xml:space="preserve"> </w:t>
            </w:r>
            <w:r>
              <w:rPr>
                <w:sz w:val="22"/>
                <w:szCs w:val="22"/>
                <w:lang w:eastAsia="en-US"/>
              </w:rPr>
              <w:t>Women</w:t>
            </w:r>
            <w:r w:rsidRPr="00D900A3">
              <w:rPr>
                <w:sz w:val="22"/>
                <w:szCs w:val="22"/>
                <w:lang w:val="el-GR" w:eastAsia="en-US"/>
              </w:rPr>
              <w:t>’</w:t>
            </w:r>
            <w:r>
              <w:rPr>
                <w:sz w:val="22"/>
                <w:szCs w:val="22"/>
                <w:lang w:eastAsia="en-US"/>
              </w:rPr>
              <w:t>s</w:t>
            </w:r>
            <w:r w:rsidRPr="00D900A3">
              <w:rPr>
                <w:sz w:val="22"/>
                <w:szCs w:val="22"/>
                <w:lang w:val="el-GR" w:eastAsia="en-US"/>
              </w:rPr>
              <w:t xml:space="preserve"> </w:t>
            </w:r>
            <w:r>
              <w:rPr>
                <w:sz w:val="22"/>
                <w:szCs w:val="22"/>
                <w:lang w:eastAsia="en-US"/>
              </w:rPr>
              <w:t>Inequality</w:t>
            </w:r>
            <w:r w:rsidRPr="00D900A3">
              <w:rPr>
                <w:sz w:val="22"/>
                <w:szCs w:val="22"/>
                <w:lang w:val="el-GR" w:eastAsia="en-US"/>
              </w:rPr>
              <w:t xml:space="preserve">’ </w:t>
            </w:r>
            <w:r>
              <w:rPr>
                <w:sz w:val="22"/>
                <w:szCs w:val="22"/>
                <w:lang w:val="el-GR" w:eastAsia="en-US"/>
              </w:rPr>
              <w:t>προσφέρει</w:t>
            </w:r>
            <w:r w:rsidRPr="00D900A3">
              <w:rPr>
                <w:sz w:val="22"/>
                <w:szCs w:val="22"/>
                <w:lang w:val="el-GR" w:eastAsia="en-US"/>
              </w:rPr>
              <w:t xml:space="preserve"> </w:t>
            </w:r>
            <w:r>
              <w:rPr>
                <w:sz w:val="22"/>
                <w:szCs w:val="22"/>
                <w:lang w:val="el-GR" w:eastAsia="en-US"/>
              </w:rPr>
              <w:t>μια</w:t>
            </w:r>
            <w:r w:rsidRPr="00D900A3">
              <w:rPr>
                <w:sz w:val="22"/>
                <w:szCs w:val="22"/>
                <w:lang w:val="el-GR" w:eastAsia="en-US"/>
              </w:rPr>
              <w:t xml:space="preserve"> </w:t>
            </w:r>
            <w:r>
              <w:rPr>
                <w:sz w:val="22"/>
                <w:szCs w:val="22"/>
                <w:lang w:val="el-GR" w:eastAsia="en-US"/>
              </w:rPr>
              <w:t>συστηματική</w:t>
            </w:r>
            <w:r w:rsidRPr="00D900A3">
              <w:rPr>
                <w:sz w:val="22"/>
                <w:szCs w:val="22"/>
                <w:lang w:val="el-GR" w:eastAsia="en-US"/>
              </w:rPr>
              <w:t xml:space="preserve"> </w:t>
            </w:r>
            <w:r>
              <w:rPr>
                <w:sz w:val="22"/>
                <w:szCs w:val="22"/>
                <w:lang w:val="el-GR" w:eastAsia="en-US"/>
              </w:rPr>
              <w:t>φιλοσοφική</w:t>
            </w:r>
            <w:r w:rsidRPr="00D900A3">
              <w:rPr>
                <w:sz w:val="22"/>
                <w:szCs w:val="22"/>
                <w:lang w:val="el-GR" w:eastAsia="en-US"/>
              </w:rPr>
              <w:t xml:space="preserve"> </w:t>
            </w:r>
            <w:r>
              <w:rPr>
                <w:sz w:val="22"/>
                <w:szCs w:val="22"/>
                <w:lang w:val="el-GR" w:eastAsia="en-US"/>
              </w:rPr>
              <w:t xml:space="preserve">ανάλυση της θέσης αυτής της </w:t>
            </w:r>
            <w:r>
              <w:rPr>
                <w:sz w:val="22"/>
                <w:szCs w:val="22"/>
                <w:lang w:eastAsia="en-US"/>
              </w:rPr>
              <w:t>MacKinnon</w:t>
            </w:r>
            <w:r>
              <w:rPr>
                <w:sz w:val="22"/>
                <w:szCs w:val="22"/>
                <w:lang w:val="el-GR" w:eastAsia="en-US"/>
              </w:rPr>
              <w:t xml:space="preserve">. Σύμφωνα με τη </w:t>
            </w:r>
            <w:r>
              <w:rPr>
                <w:sz w:val="22"/>
                <w:szCs w:val="22"/>
                <w:lang w:eastAsia="en-US"/>
              </w:rPr>
              <w:t>Vadas</w:t>
            </w:r>
            <w:r w:rsidRPr="00D900A3">
              <w:rPr>
                <w:sz w:val="22"/>
                <w:szCs w:val="22"/>
                <w:lang w:val="el-GR" w:eastAsia="en-US"/>
              </w:rPr>
              <w:t xml:space="preserve">, </w:t>
            </w:r>
            <w:r>
              <w:rPr>
                <w:sz w:val="22"/>
                <w:szCs w:val="22"/>
                <w:lang w:val="el-GR" w:eastAsia="en-US"/>
              </w:rPr>
              <w:t xml:space="preserve">όταν η πορνογραφία χρησιμοποιείται </w:t>
            </w:r>
            <w:r w:rsidRPr="00666531">
              <w:rPr>
                <w:sz w:val="22"/>
                <w:szCs w:val="22"/>
                <w:lang w:val="el-GR" w:eastAsia="en-US"/>
              </w:rPr>
              <w:t>σαν</w:t>
            </w:r>
            <w:r>
              <w:rPr>
                <w:sz w:val="22"/>
                <w:szCs w:val="22"/>
                <w:lang w:val="el-GR" w:eastAsia="en-US"/>
              </w:rPr>
              <w:t xml:space="preserve"> γυναίκα από τους άνδρες, </w:t>
            </w:r>
            <w:r w:rsidRPr="001C0033">
              <w:rPr>
                <w:i/>
                <w:sz w:val="22"/>
                <w:szCs w:val="22"/>
                <w:lang w:val="el-GR" w:eastAsia="en-US"/>
              </w:rPr>
              <w:t>αυτόματα</w:t>
            </w:r>
            <w:r>
              <w:rPr>
                <w:sz w:val="22"/>
                <w:szCs w:val="22"/>
                <w:lang w:val="el-GR" w:eastAsia="en-US"/>
              </w:rPr>
              <w:t xml:space="preserve"> οι γυναίκες χρησιμοποιούνται </w:t>
            </w:r>
            <w:r w:rsidRPr="00666531">
              <w:rPr>
                <w:sz w:val="22"/>
                <w:szCs w:val="22"/>
                <w:lang w:val="el-GR" w:eastAsia="en-US"/>
              </w:rPr>
              <w:t>σαν</w:t>
            </w:r>
            <w:r>
              <w:rPr>
                <w:sz w:val="22"/>
                <w:szCs w:val="22"/>
                <w:lang w:val="el-GR" w:eastAsia="en-US"/>
              </w:rPr>
              <w:t xml:space="preserve"> αντικείμενα.</w:t>
            </w:r>
            <w:r w:rsidR="00702927">
              <w:rPr>
                <w:sz w:val="22"/>
                <w:szCs w:val="22"/>
                <w:lang w:val="el-GR" w:eastAsia="en-US"/>
              </w:rPr>
              <w:t xml:space="preserve"> </w:t>
            </w:r>
            <w:r w:rsidRPr="00D900A3">
              <w:rPr>
                <w:sz w:val="22"/>
                <w:szCs w:val="22"/>
                <w:lang w:val="el-GR" w:eastAsia="en-US"/>
              </w:rPr>
              <w:t xml:space="preserve"> </w:t>
            </w:r>
            <w:r>
              <w:rPr>
                <w:sz w:val="22"/>
                <w:szCs w:val="22"/>
                <w:lang w:val="el-GR" w:eastAsia="en-US"/>
              </w:rPr>
              <w:t>Στο δοκίμιο αυτό</w:t>
            </w:r>
            <w:r w:rsidRPr="006B0CD9">
              <w:rPr>
                <w:sz w:val="22"/>
                <w:szCs w:val="22"/>
                <w:lang w:val="el-GR" w:eastAsia="en-US"/>
              </w:rPr>
              <w:t xml:space="preserve"> συμπεραίνεται</w:t>
            </w:r>
            <w:r w:rsidR="00702927">
              <w:rPr>
                <w:sz w:val="22"/>
                <w:szCs w:val="22"/>
                <w:lang w:val="el-GR" w:eastAsia="en-US"/>
              </w:rPr>
              <w:t xml:space="preserve"> ότι</w:t>
            </w:r>
            <w:r w:rsidRPr="006B0CD9">
              <w:rPr>
                <w:sz w:val="22"/>
                <w:szCs w:val="22"/>
                <w:lang w:val="el-GR" w:eastAsia="en-US"/>
              </w:rPr>
              <w:t xml:space="preserve"> </w:t>
            </w:r>
            <w:r w:rsidR="00702927">
              <w:rPr>
                <w:sz w:val="22"/>
                <w:szCs w:val="22"/>
                <w:lang w:val="el-GR" w:eastAsia="en-US"/>
              </w:rPr>
              <w:t>μια τέτοια σύνδεση μεταξύ της χρήσης πορνογραφίας από τους άνδρες και της αντικειμενοποίησης των γυναικών δεν</w:t>
            </w:r>
            <w:r w:rsidRPr="006B0CD9">
              <w:rPr>
                <w:sz w:val="22"/>
                <w:szCs w:val="22"/>
                <w:lang w:val="el-GR" w:eastAsia="en-US"/>
              </w:rPr>
              <w:t xml:space="preserve"> υφίσταται. </w:t>
            </w:r>
            <w:r w:rsidR="00702927">
              <w:rPr>
                <w:sz w:val="22"/>
                <w:szCs w:val="22"/>
                <w:lang w:val="el-GR" w:eastAsia="en-US"/>
              </w:rPr>
              <w:t>Επισημ</w:t>
            </w:r>
            <w:r>
              <w:rPr>
                <w:sz w:val="22"/>
                <w:szCs w:val="22"/>
                <w:lang w:val="el-GR" w:eastAsia="en-US"/>
              </w:rPr>
              <w:t xml:space="preserve">αίνοντας τα λάθη στο επιχείρημα της </w:t>
            </w:r>
            <w:r>
              <w:rPr>
                <w:sz w:val="22"/>
                <w:szCs w:val="22"/>
                <w:lang w:eastAsia="en-US"/>
              </w:rPr>
              <w:t>Vadas</w:t>
            </w:r>
            <w:r w:rsidR="00702927">
              <w:rPr>
                <w:sz w:val="22"/>
                <w:szCs w:val="22"/>
                <w:lang w:val="el-GR" w:eastAsia="en-US"/>
              </w:rPr>
              <w:t xml:space="preserve"> </w:t>
            </w:r>
            <w:r w:rsidR="008F0F9B">
              <w:rPr>
                <w:sz w:val="22"/>
                <w:szCs w:val="22"/>
                <w:lang w:val="el-GR" w:eastAsia="en-US"/>
              </w:rPr>
              <w:t xml:space="preserve">καταρρίπτω το ακραίο επιχείρημα ότι η </w:t>
            </w:r>
            <w:r>
              <w:rPr>
                <w:sz w:val="22"/>
                <w:szCs w:val="22"/>
                <w:lang w:val="el-GR" w:eastAsia="en-US"/>
              </w:rPr>
              <w:t>χρήση της πονοργαφίας από τους άνδρες συνιστά την αντικειμενοποίηση των γυναικών</w:t>
            </w:r>
            <w:r w:rsidRPr="004E3743">
              <w:rPr>
                <w:sz w:val="22"/>
                <w:szCs w:val="22"/>
                <w:lang w:val="el-GR" w:eastAsia="en-US"/>
              </w:rPr>
              <w:t xml:space="preserve">. </w:t>
            </w:r>
          </w:p>
          <w:p w14:paraId="0FC68E73" w14:textId="77777777" w:rsidR="00547F24" w:rsidRPr="006B0CD9" w:rsidRDefault="00547F24" w:rsidP="00587493">
            <w:pPr>
              <w:pStyle w:val="Achievement"/>
              <w:numPr>
                <w:ilvl w:val="0"/>
                <w:numId w:val="0"/>
              </w:numPr>
              <w:spacing w:line="360" w:lineRule="auto"/>
              <w:ind w:left="796"/>
              <w:rPr>
                <w:sz w:val="22"/>
                <w:szCs w:val="22"/>
                <w:highlight w:val="yellow"/>
                <w:lang w:val="el-GR" w:eastAsia="en-US"/>
              </w:rPr>
            </w:pPr>
          </w:p>
          <w:p w14:paraId="4F538195" w14:textId="77777777" w:rsidR="00547F24" w:rsidRPr="006B0CD9" w:rsidRDefault="00547F24" w:rsidP="00587493">
            <w:pPr>
              <w:pStyle w:val="Achievement"/>
              <w:numPr>
                <w:ilvl w:val="0"/>
                <w:numId w:val="0"/>
              </w:numPr>
              <w:spacing w:line="360" w:lineRule="auto"/>
              <w:ind w:left="993"/>
              <w:rPr>
                <w:b/>
                <w:sz w:val="22"/>
                <w:szCs w:val="22"/>
                <w:lang w:eastAsia="en-US"/>
              </w:rPr>
            </w:pPr>
            <w:r w:rsidRPr="00BE3CDF">
              <w:rPr>
                <w:b/>
                <w:sz w:val="22"/>
                <w:szCs w:val="22"/>
                <w:lang w:eastAsia="en-US"/>
              </w:rPr>
              <w:t xml:space="preserve">(7) </w:t>
            </w:r>
            <w:r w:rsidRPr="006B0CD9">
              <w:rPr>
                <w:b/>
                <w:sz w:val="22"/>
                <w:szCs w:val="22"/>
                <w:lang w:eastAsia="en-US"/>
              </w:rPr>
              <w:t>‘Understanding Objectification: Is There a Special Wrongness Involved in Treating Human Beings Instrumentally?’</w:t>
            </w:r>
          </w:p>
          <w:p w14:paraId="519F069F" w14:textId="77777777" w:rsidR="00547F24" w:rsidRPr="006B0CD9" w:rsidRDefault="00547F24" w:rsidP="00587493">
            <w:pPr>
              <w:pStyle w:val="Achievement"/>
              <w:numPr>
                <w:ilvl w:val="0"/>
                <w:numId w:val="0"/>
              </w:numPr>
              <w:spacing w:line="360" w:lineRule="auto"/>
              <w:ind w:left="993"/>
              <w:rPr>
                <w:sz w:val="22"/>
                <w:szCs w:val="22"/>
                <w:lang w:eastAsia="en-US"/>
              </w:rPr>
            </w:pPr>
            <w:r w:rsidRPr="006B0CD9">
              <w:rPr>
                <w:i/>
                <w:sz w:val="22"/>
                <w:szCs w:val="22"/>
                <w:lang w:eastAsia="en-US"/>
              </w:rPr>
              <w:t xml:space="preserve">Prolegomena: Journal of Philosophy, </w:t>
            </w:r>
            <w:r w:rsidRPr="006B0CD9">
              <w:rPr>
                <w:sz w:val="22"/>
                <w:szCs w:val="22"/>
                <w:lang w:eastAsia="en-US"/>
              </w:rPr>
              <w:t>Vol. 11, no. 1, May 2012.</w:t>
            </w:r>
          </w:p>
          <w:p w14:paraId="5CCDE544" w14:textId="77777777" w:rsidR="00547F24" w:rsidRPr="006B0CD9" w:rsidRDefault="00547F24" w:rsidP="00587493">
            <w:pPr>
              <w:pStyle w:val="Achievement"/>
              <w:numPr>
                <w:ilvl w:val="0"/>
                <w:numId w:val="0"/>
              </w:numPr>
              <w:spacing w:line="360" w:lineRule="auto"/>
              <w:ind w:left="993"/>
              <w:rPr>
                <w:sz w:val="22"/>
                <w:szCs w:val="22"/>
                <w:lang w:eastAsia="en-US"/>
              </w:rPr>
            </w:pPr>
          </w:p>
          <w:p w14:paraId="61E143EF" w14:textId="77777777" w:rsidR="00547F24" w:rsidRDefault="00547F24" w:rsidP="00587493">
            <w:pPr>
              <w:pStyle w:val="Achievement"/>
              <w:numPr>
                <w:ilvl w:val="0"/>
                <w:numId w:val="0"/>
              </w:numPr>
              <w:spacing w:after="0" w:line="360" w:lineRule="auto"/>
              <w:ind w:left="993"/>
              <w:rPr>
                <w:sz w:val="22"/>
                <w:szCs w:val="22"/>
                <w:lang w:val="el-GR" w:eastAsia="en-US"/>
              </w:rPr>
            </w:pPr>
            <w:r w:rsidRPr="006B0CD9">
              <w:rPr>
                <w:sz w:val="22"/>
                <w:szCs w:val="22"/>
                <w:lang w:val="el-GR" w:eastAsia="en-US"/>
              </w:rPr>
              <w:t>Το παρόν άρθρο ασχολείται με το φαινόμενο της αντικειμενοποίησης</w:t>
            </w:r>
            <w:r>
              <w:rPr>
                <w:sz w:val="22"/>
                <w:szCs w:val="22"/>
                <w:lang w:val="el-GR" w:eastAsia="en-US"/>
              </w:rPr>
              <w:t>, της αντιμετώπισης και/ή της χρήσης του ανθρώπου ως αντικειμένου</w:t>
            </w:r>
            <w:r w:rsidRPr="006B0CD9">
              <w:rPr>
                <w:sz w:val="22"/>
                <w:szCs w:val="22"/>
                <w:lang w:val="el-GR" w:eastAsia="en-US"/>
              </w:rPr>
              <w:t xml:space="preserve">. Προσφέρει μια ανάλυση των εννοιών που εμπεριέχονται στην </w:t>
            </w:r>
            <w:r>
              <w:rPr>
                <w:sz w:val="22"/>
                <w:szCs w:val="22"/>
                <w:lang w:val="el-GR" w:eastAsia="en-US"/>
              </w:rPr>
              <w:t>αντικειμενοποίηση</w:t>
            </w:r>
            <w:r w:rsidRPr="006B0CD9">
              <w:rPr>
                <w:sz w:val="22"/>
                <w:szCs w:val="22"/>
                <w:lang w:val="el-GR" w:eastAsia="en-US"/>
              </w:rPr>
              <w:t xml:space="preserve">, καθώς και των σχέσεων που υφίστανται μεταξύ τους. </w:t>
            </w:r>
          </w:p>
          <w:p w14:paraId="19F806B0" w14:textId="77777777" w:rsidR="00547F24" w:rsidRPr="005006A9" w:rsidRDefault="00547F24" w:rsidP="00587493">
            <w:pPr>
              <w:pStyle w:val="Achievement"/>
              <w:numPr>
                <w:ilvl w:val="0"/>
                <w:numId w:val="0"/>
              </w:numPr>
              <w:spacing w:after="0" w:line="360" w:lineRule="auto"/>
              <w:ind w:left="993"/>
              <w:rPr>
                <w:sz w:val="22"/>
                <w:szCs w:val="22"/>
                <w:lang w:val="el-GR" w:eastAsia="en-US"/>
              </w:rPr>
            </w:pPr>
            <w:r w:rsidRPr="006B0CD9">
              <w:rPr>
                <w:sz w:val="22"/>
                <w:szCs w:val="22"/>
                <w:lang w:val="el-GR" w:eastAsia="en-US"/>
              </w:rPr>
              <w:t xml:space="preserve">Η </w:t>
            </w:r>
            <w:r w:rsidRPr="006B0CD9">
              <w:rPr>
                <w:sz w:val="22"/>
                <w:szCs w:val="22"/>
                <w:lang w:eastAsia="en-US"/>
              </w:rPr>
              <w:t>Martha</w:t>
            </w:r>
            <w:r w:rsidRPr="006B0CD9">
              <w:rPr>
                <w:sz w:val="22"/>
                <w:szCs w:val="22"/>
                <w:lang w:val="el-GR" w:eastAsia="en-US"/>
              </w:rPr>
              <w:t xml:space="preserve"> </w:t>
            </w:r>
            <w:r w:rsidRPr="006B0CD9">
              <w:rPr>
                <w:sz w:val="22"/>
                <w:szCs w:val="22"/>
                <w:lang w:eastAsia="en-US"/>
              </w:rPr>
              <w:t>Nussbaum</w:t>
            </w:r>
            <w:r w:rsidRPr="006B0CD9">
              <w:rPr>
                <w:sz w:val="22"/>
                <w:szCs w:val="22"/>
                <w:lang w:val="el-GR" w:eastAsia="en-US"/>
              </w:rPr>
              <w:t xml:space="preserve"> αναφέρει ότι οι ακόλουθες επτά έννοιες εμπεριέχονται στην ιδέα της αντικειμενοποίησης: η </w:t>
            </w:r>
            <w:r w:rsidRPr="006B0CD9">
              <w:rPr>
                <w:i/>
                <w:sz w:val="22"/>
                <w:szCs w:val="22"/>
                <w:lang w:val="el-GR" w:eastAsia="en-US"/>
              </w:rPr>
              <w:t>εργαλειακότητα</w:t>
            </w:r>
            <w:r w:rsidRPr="006B0CD9">
              <w:rPr>
                <w:sz w:val="22"/>
                <w:szCs w:val="22"/>
                <w:lang w:val="el-GR" w:eastAsia="en-US"/>
              </w:rPr>
              <w:t xml:space="preserve">, η </w:t>
            </w:r>
            <w:r w:rsidRPr="006B0CD9">
              <w:rPr>
                <w:i/>
                <w:sz w:val="22"/>
                <w:szCs w:val="22"/>
                <w:lang w:val="el-GR" w:eastAsia="en-US"/>
              </w:rPr>
              <w:t>άρνηση αυτονομίας</w:t>
            </w:r>
            <w:r w:rsidRPr="006B0CD9">
              <w:rPr>
                <w:sz w:val="22"/>
                <w:szCs w:val="22"/>
                <w:lang w:val="el-GR" w:eastAsia="en-US"/>
              </w:rPr>
              <w:t xml:space="preserve">, η </w:t>
            </w:r>
            <w:r w:rsidRPr="006B0CD9">
              <w:rPr>
                <w:i/>
                <w:sz w:val="22"/>
                <w:szCs w:val="22"/>
                <w:lang w:val="el-GR" w:eastAsia="en-US"/>
              </w:rPr>
              <w:t>αδράνεια</w:t>
            </w:r>
            <w:r w:rsidRPr="005006A9">
              <w:rPr>
                <w:sz w:val="22"/>
                <w:szCs w:val="22"/>
                <w:lang w:val="el-GR" w:eastAsia="en-US"/>
              </w:rPr>
              <w:t xml:space="preserve">, η </w:t>
            </w:r>
            <w:r w:rsidRPr="005006A9">
              <w:rPr>
                <w:i/>
                <w:sz w:val="22"/>
                <w:szCs w:val="22"/>
                <w:lang w:val="el-GR" w:eastAsia="en-US"/>
              </w:rPr>
              <w:t>εναλλαξιμότητα</w:t>
            </w:r>
            <w:r w:rsidRPr="005006A9">
              <w:rPr>
                <w:sz w:val="22"/>
                <w:szCs w:val="22"/>
                <w:lang w:val="el-GR" w:eastAsia="en-US"/>
              </w:rPr>
              <w:t xml:space="preserve">, η </w:t>
            </w:r>
            <w:r w:rsidRPr="005006A9">
              <w:rPr>
                <w:i/>
                <w:sz w:val="22"/>
                <w:szCs w:val="22"/>
                <w:lang w:val="el-GR" w:eastAsia="en-US"/>
              </w:rPr>
              <w:t>δυνατότητα παραβίασης</w:t>
            </w:r>
            <w:r w:rsidRPr="005006A9">
              <w:rPr>
                <w:sz w:val="22"/>
                <w:szCs w:val="22"/>
                <w:lang w:val="el-GR" w:eastAsia="en-US"/>
              </w:rPr>
              <w:t xml:space="preserve">, η </w:t>
            </w:r>
            <w:r w:rsidRPr="005006A9">
              <w:rPr>
                <w:i/>
                <w:sz w:val="22"/>
                <w:szCs w:val="22"/>
                <w:lang w:val="el-GR" w:eastAsia="en-US"/>
              </w:rPr>
              <w:t>κτήση</w:t>
            </w:r>
            <w:r w:rsidRPr="005006A9">
              <w:rPr>
                <w:sz w:val="22"/>
                <w:szCs w:val="22"/>
                <w:lang w:val="el-GR" w:eastAsia="en-US"/>
              </w:rPr>
              <w:t xml:space="preserve"> και η </w:t>
            </w:r>
            <w:r w:rsidRPr="005006A9">
              <w:rPr>
                <w:i/>
                <w:sz w:val="22"/>
                <w:szCs w:val="22"/>
                <w:lang w:val="el-GR" w:eastAsia="en-US"/>
              </w:rPr>
              <w:t>άρνηση υποκειμενικότητας</w:t>
            </w:r>
            <w:r w:rsidRPr="005006A9">
              <w:rPr>
                <w:sz w:val="22"/>
                <w:szCs w:val="22"/>
                <w:lang w:val="el-GR" w:eastAsia="en-US"/>
              </w:rPr>
              <w:t>.</w:t>
            </w:r>
            <w:r w:rsidR="005006A9" w:rsidRPr="005006A9">
              <w:rPr>
                <w:color w:val="FF0000"/>
                <w:sz w:val="22"/>
                <w:szCs w:val="22"/>
                <w:lang w:val="el-GR" w:eastAsia="en-US"/>
              </w:rPr>
              <w:t xml:space="preserve"> </w:t>
            </w:r>
            <w:r w:rsidRPr="005006A9">
              <w:rPr>
                <w:sz w:val="22"/>
                <w:szCs w:val="22"/>
                <w:lang w:val="el-GR" w:eastAsia="en-US"/>
              </w:rPr>
              <w:t xml:space="preserve">Επισημαίνει ότι η </w:t>
            </w:r>
            <w:r w:rsidRPr="005006A9">
              <w:rPr>
                <w:i/>
                <w:sz w:val="22"/>
                <w:szCs w:val="22"/>
                <w:lang w:val="el-GR" w:eastAsia="en-US"/>
              </w:rPr>
              <w:t>εργαλειακότητα</w:t>
            </w:r>
            <w:r w:rsidRPr="005006A9">
              <w:rPr>
                <w:sz w:val="22"/>
                <w:szCs w:val="22"/>
                <w:lang w:val="el-GR" w:eastAsia="en-US"/>
              </w:rPr>
              <w:t xml:space="preserve"> (η μεταχείριση του ανθρώπου ως εργαλείου για την εξυπηρέτηση των σκοπών κάποιου άλλου) είναι ιδιαίτερα προβληματική σε σύγκριση με τις υπόλοιπες έξι</w:t>
            </w:r>
            <w:r w:rsidRPr="006B0CD9">
              <w:rPr>
                <w:sz w:val="22"/>
                <w:szCs w:val="22"/>
                <w:lang w:val="el-GR" w:eastAsia="en-US"/>
              </w:rPr>
              <w:t xml:space="preserve"> έννοιες (για παράδειγμα, την άρνηση της αυτονομίας κάποιου ή την παραβίαση της σωματικής του ακεραιότητας). </w:t>
            </w:r>
            <w:r>
              <w:rPr>
                <w:sz w:val="22"/>
                <w:szCs w:val="22"/>
                <w:lang w:val="el-GR" w:eastAsia="en-US"/>
              </w:rPr>
              <w:t xml:space="preserve">Αυτό σύμβαίνει, σύμφωνα με τη </w:t>
            </w:r>
            <w:r>
              <w:rPr>
                <w:sz w:val="22"/>
                <w:szCs w:val="22"/>
                <w:lang w:eastAsia="en-US"/>
              </w:rPr>
              <w:t>Nussbaum</w:t>
            </w:r>
            <w:r w:rsidRPr="001C0033">
              <w:rPr>
                <w:sz w:val="22"/>
                <w:szCs w:val="22"/>
                <w:lang w:val="el-GR" w:eastAsia="en-US"/>
              </w:rPr>
              <w:t xml:space="preserve">, </w:t>
            </w:r>
            <w:r>
              <w:rPr>
                <w:sz w:val="22"/>
                <w:szCs w:val="22"/>
                <w:lang w:val="el-GR" w:eastAsia="en-US"/>
              </w:rPr>
              <w:t xml:space="preserve">διότι, πρώτα απ’ όλα, η χρήση του ανθρώπου ως εργαλείου αποτελεί την άρνηση της ανθρώπινης ιδιότητάς του, της ικανότητάς του δηλαδή να θέτει και να πραγματοποιεί σκοπούς με τρόπο ορθολογικό. Επιπλέον, η </w:t>
            </w:r>
            <w:r>
              <w:rPr>
                <w:sz w:val="22"/>
                <w:szCs w:val="22"/>
                <w:lang w:eastAsia="en-US"/>
              </w:rPr>
              <w:t>Nussbaum</w:t>
            </w:r>
            <w:r w:rsidRPr="001C0033">
              <w:rPr>
                <w:sz w:val="22"/>
                <w:szCs w:val="22"/>
                <w:lang w:val="el-GR" w:eastAsia="en-US"/>
              </w:rPr>
              <w:t xml:space="preserve"> </w:t>
            </w:r>
            <w:r>
              <w:rPr>
                <w:sz w:val="22"/>
                <w:szCs w:val="22"/>
                <w:lang w:val="el-GR" w:eastAsia="en-US"/>
              </w:rPr>
              <w:t>θεωρεί ότι η εργαλειοποίηση του ανθρώπου μπορεί να ανοίξει τον δρόμο για ά</w:t>
            </w:r>
            <w:r w:rsidR="005006A9">
              <w:rPr>
                <w:sz w:val="22"/>
                <w:szCs w:val="22"/>
                <w:lang w:val="el-GR" w:eastAsia="en-US"/>
              </w:rPr>
              <w:t>λλες μορφές αντικειμενοποίησης (</w:t>
            </w:r>
            <w:r w:rsidR="005006A9">
              <w:rPr>
                <w:sz w:val="22"/>
                <w:szCs w:val="22"/>
                <w:lang w:eastAsia="en-US"/>
              </w:rPr>
              <w:t>M</w:t>
            </w:r>
            <w:r w:rsidR="005006A9" w:rsidRPr="005006A9">
              <w:rPr>
                <w:sz w:val="22"/>
                <w:szCs w:val="22"/>
                <w:lang w:val="el-GR" w:eastAsia="en-US"/>
              </w:rPr>
              <w:t xml:space="preserve">. </w:t>
            </w:r>
            <w:r w:rsidR="005006A9">
              <w:rPr>
                <w:sz w:val="22"/>
                <w:szCs w:val="22"/>
                <w:lang w:eastAsia="en-US"/>
              </w:rPr>
              <w:t>Nussbaum</w:t>
            </w:r>
            <w:r w:rsidR="005006A9" w:rsidRPr="005006A9">
              <w:rPr>
                <w:sz w:val="22"/>
                <w:szCs w:val="22"/>
                <w:lang w:val="el-GR" w:eastAsia="en-US"/>
              </w:rPr>
              <w:t>, ‘</w:t>
            </w:r>
            <w:r w:rsidR="005006A9">
              <w:rPr>
                <w:sz w:val="22"/>
                <w:szCs w:val="22"/>
                <w:lang w:eastAsia="en-US"/>
              </w:rPr>
              <w:t>Objectification</w:t>
            </w:r>
            <w:r w:rsidR="005006A9" w:rsidRPr="005006A9">
              <w:rPr>
                <w:sz w:val="22"/>
                <w:szCs w:val="22"/>
                <w:lang w:val="el-GR" w:eastAsia="en-US"/>
              </w:rPr>
              <w:t xml:space="preserve">’, </w:t>
            </w:r>
            <w:r w:rsidR="005006A9">
              <w:rPr>
                <w:i/>
                <w:sz w:val="22"/>
                <w:szCs w:val="22"/>
                <w:lang w:eastAsia="en-US"/>
              </w:rPr>
              <w:t>Philosophy</w:t>
            </w:r>
            <w:r w:rsidR="005006A9" w:rsidRPr="005006A9">
              <w:rPr>
                <w:i/>
                <w:sz w:val="22"/>
                <w:szCs w:val="22"/>
                <w:lang w:val="el-GR" w:eastAsia="en-US"/>
              </w:rPr>
              <w:t xml:space="preserve"> </w:t>
            </w:r>
            <w:r w:rsidR="005006A9">
              <w:rPr>
                <w:i/>
                <w:sz w:val="22"/>
                <w:szCs w:val="22"/>
                <w:lang w:eastAsia="en-US"/>
              </w:rPr>
              <w:t>and</w:t>
            </w:r>
            <w:r w:rsidR="005006A9" w:rsidRPr="005006A9">
              <w:rPr>
                <w:i/>
                <w:sz w:val="22"/>
                <w:szCs w:val="22"/>
                <w:lang w:val="el-GR" w:eastAsia="en-US"/>
              </w:rPr>
              <w:t xml:space="preserve"> </w:t>
            </w:r>
            <w:r w:rsidR="005006A9">
              <w:rPr>
                <w:i/>
                <w:sz w:val="22"/>
                <w:szCs w:val="22"/>
                <w:lang w:eastAsia="en-US"/>
              </w:rPr>
              <w:t>Public</w:t>
            </w:r>
            <w:r w:rsidR="005006A9" w:rsidRPr="005006A9">
              <w:rPr>
                <w:i/>
                <w:sz w:val="22"/>
                <w:szCs w:val="22"/>
                <w:lang w:val="el-GR" w:eastAsia="en-US"/>
              </w:rPr>
              <w:t xml:space="preserve"> </w:t>
            </w:r>
            <w:r w:rsidR="005006A9">
              <w:rPr>
                <w:i/>
                <w:sz w:val="22"/>
                <w:szCs w:val="22"/>
                <w:lang w:eastAsia="en-US"/>
              </w:rPr>
              <w:t>Affairs</w:t>
            </w:r>
            <w:r w:rsidR="005006A9" w:rsidRPr="005006A9">
              <w:rPr>
                <w:i/>
                <w:sz w:val="22"/>
                <w:szCs w:val="22"/>
                <w:lang w:val="el-GR" w:eastAsia="en-US"/>
              </w:rPr>
              <w:t xml:space="preserve">, </w:t>
            </w:r>
            <w:r w:rsidR="005006A9">
              <w:rPr>
                <w:sz w:val="22"/>
                <w:szCs w:val="22"/>
                <w:lang w:eastAsia="en-US"/>
              </w:rPr>
              <w:t>Vol</w:t>
            </w:r>
            <w:r w:rsidR="005006A9" w:rsidRPr="005006A9">
              <w:rPr>
                <w:sz w:val="22"/>
                <w:szCs w:val="22"/>
                <w:lang w:val="el-GR" w:eastAsia="en-US"/>
              </w:rPr>
              <w:t xml:space="preserve">. 24, </w:t>
            </w:r>
            <w:r w:rsidR="005006A9">
              <w:rPr>
                <w:sz w:val="22"/>
                <w:szCs w:val="22"/>
                <w:lang w:eastAsia="en-US"/>
              </w:rPr>
              <w:t>No</w:t>
            </w:r>
            <w:r w:rsidR="005006A9" w:rsidRPr="005006A9">
              <w:rPr>
                <w:sz w:val="22"/>
                <w:szCs w:val="22"/>
                <w:lang w:val="el-GR" w:eastAsia="en-US"/>
              </w:rPr>
              <w:t>. 4, 1995).</w:t>
            </w:r>
          </w:p>
          <w:p w14:paraId="5B253FC3" w14:textId="77777777" w:rsidR="00547F24" w:rsidRPr="001825A6" w:rsidRDefault="00547F24" w:rsidP="00587493">
            <w:pPr>
              <w:pStyle w:val="Achievement"/>
              <w:numPr>
                <w:ilvl w:val="0"/>
                <w:numId w:val="0"/>
              </w:numPr>
              <w:spacing w:after="0" w:line="360" w:lineRule="auto"/>
              <w:ind w:left="993"/>
              <w:rPr>
                <w:sz w:val="22"/>
                <w:szCs w:val="22"/>
                <w:lang w:val="el-GR" w:eastAsia="en-US"/>
              </w:rPr>
            </w:pPr>
            <w:r w:rsidRPr="006B0CD9">
              <w:rPr>
                <w:sz w:val="22"/>
                <w:szCs w:val="22"/>
                <w:lang w:val="el-GR" w:eastAsia="en-US"/>
              </w:rPr>
              <w:t xml:space="preserve">Στο άρθρο αυτό υποστηρίζεται ότι δεν έχουμε, στην πραγματικότητα, λόγους για να θεωρούμε ότι η εργαλειακότητα είναι πιο προβληματική από ηθικής σκοπιάς σε σχέση με τις υπόλοιπες έξι έννοιες που εμπεριέχονται στην ιδέα της αντικειμενοποίησης. </w:t>
            </w:r>
            <w:r>
              <w:rPr>
                <w:sz w:val="22"/>
                <w:szCs w:val="22"/>
                <w:lang w:val="el-GR" w:eastAsia="en-US"/>
              </w:rPr>
              <w:t xml:space="preserve">Εξηγώ ότι η </w:t>
            </w:r>
            <w:r>
              <w:rPr>
                <w:sz w:val="22"/>
                <w:szCs w:val="22"/>
                <w:lang w:eastAsia="en-US"/>
              </w:rPr>
              <w:t>Nussbaum</w:t>
            </w:r>
            <w:r w:rsidRPr="001825A6">
              <w:rPr>
                <w:sz w:val="22"/>
                <w:szCs w:val="22"/>
                <w:lang w:val="el-GR" w:eastAsia="en-US"/>
              </w:rPr>
              <w:t xml:space="preserve"> </w:t>
            </w:r>
            <w:r>
              <w:rPr>
                <w:sz w:val="22"/>
                <w:szCs w:val="22"/>
                <w:lang w:val="el-GR" w:eastAsia="en-US"/>
              </w:rPr>
              <w:t xml:space="preserve">καταλήγει στο συμπέρασμα ότι η εργαλειακότητα είναι ιδιαίτερα προβληματική διότι συγκρίνει τη χρήση του </w:t>
            </w:r>
            <w:r>
              <w:rPr>
                <w:sz w:val="22"/>
                <w:szCs w:val="22"/>
                <w:lang w:val="el-GR" w:eastAsia="en-US"/>
              </w:rPr>
              <w:lastRenderedPageBreak/>
              <w:t xml:space="preserve">ανθρώπου ως </w:t>
            </w:r>
            <w:r w:rsidRPr="001825A6">
              <w:rPr>
                <w:i/>
                <w:sz w:val="22"/>
                <w:szCs w:val="22"/>
                <w:lang w:val="el-GR" w:eastAsia="en-US"/>
              </w:rPr>
              <w:t>απλού μέσου ή εργαλείου</w:t>
            </w:r>
            <w:r>
              <w:rPr>
                <w:sz w:val="22"/>
                <w:szCs w:val="22"/>
                <w:lang w:val="el-GR" w:eastAsia="en-US"/>
              </w:rPr>
              <w:t xml:space="preserve"> (αυτό που ονομάζω «ακραία εργελειακότητα») με την άρνηση της αυτονομίας κάποιου, για παράδειγμα, μόνο σε μεμονωμένες περιπτώσεις στο πλαίσιο μιας σχέσης στην οποία η αυτονομία του, σε γενικές γραμμές, τυχαίνει σεβασμού.</w:t>
            </w:r>
          </w:p>
          <w:p w14:paraId="3F0C1406" w14:textId="77777777" w:rsidR="00547F24" w:rsidRPr="001825A6" w:rsidRDefault="00547F24" w:rsidP="00587493">
            <w:pPr>
              <w:pStyle w:val="Achievement"/>
              <w:numPr>
                <w:ilvl w:val="0"/>
                <w:numId w:val="0"/>
              </w:numPr>
              <w:spacing w:after="0" w:line="360" w:lineRule="auto"/>
              <w:ind w:left="993"/>
              <w:rPr>
                <w:i/>
                <w:sz w:val="22"/>
                <w:szCs w:val="22"/>
                <w:lang w:val="el-GR" w:eastAsia="en-US"/>
              </w:rPr>
            </w:pPr>
          </w:p>
          <w:p w14:paraId="4D691181" w14:textId="77777777" w:rsidR="00547F24" w:rsidRPr="006B0CD9" w:rsidRDefault="00547F24" w:rsidP="00587493">
            <w:pPr>
              <w:pStyle w:val="Achievement"/>
              <w:numPr>
                <w:ilvl w:val="0"/>
                <w:numId w:val="0"/>
              </w:numPr>
              <w:spacing w:after="0" w:line="360" w:lineRule="auto"/>
              <w:ind w:left="993"/>
              <w:rPr>
                <w:sz w:val="22"/>
                <w:szCs w:val="22"/>
                <w:lang w:val="el-GR" w:eastAsia="en-US"/>
              </w:rPr>
            </w:pPr>
            <w:r w:rsidRPr="006B0CD9">
              <w:rPr>
                <w:sz w:val="22"/>
                <w:szCs w:val="22"/>
                <w:lang w:val="el-GR" w:eastAsia="en-US"/>
              </w:rPr>
              <w:t xml:space="preserve">Η θέση αυτή της </w:t>
            </w:r>
            <w:r w:rsidRPr="006B0CD9">
              <w:rPr>
                <w:sz w:val="22"/>
                <w:szCs w:val="22"/>
                <w:lang w:eastAsia="en-US"/>
              </w:rPr>
              <w:t>Nussbaum</w:t>
            </w:r>
            <w:r w:rsidRPr="006B0CD9">
              <w:rPr>
                <w:sz w:val="22"/>
                <w:szCs w:val="22"/>
                <w:lang w:val="el-GR" w:eastAsia="en-US"/>
              </w:rPr>
              <w:t xml:space="preserve"> είναι ιδιαίτερα προβληματική διότι μας οδηγεί </w:t>
            </w:r>
            <w:r>
              <w:rPr>
                <w:sz w:val="22"/>
                <w:szCs w:val="22"/>
                <w:lang w:val="el-GR" w:eastAsia="en-US"/>
              </w:rPr>
              <w:t>στην υποτίμηση της προβληματικότητας</w:t>
            </w:r>
            <w:r w:rsidRPr="006B0CD9">
              <w:rPr>
                <w:sz w:val="22"/>
                <w:szCs w:val="22"/>
                <w:lang w:val="el-GR" w:eastAsia="en-US"/>
              </w:rPr>
              <w:t xml:space="preserve"> των υπόλοιπων έξι εννοιών που εμπεριέχονται στην αντικειμενοποίηση. </w:t>
            </w:r>
            <w:r>
              <w:rPr>
                <w:sz w:val="22"/>
                <w:szCs w:val="22"/>
                <w:lang w:val="el-GR" w:eastAsia="en-US"/>
              </w:rPr>
              <w:t xml:space="preserve">Όταν αρνούμαστε συστηματικά την αυτονομία ή την υποκειμενικότητα κάποιου, για παράδειγμα, αυτό δεν είναι λιγότερο προβληματικό από τη χρήση του ανθρώπου αυτού ως απλού μέσου/εργαλείου. </w:t>
            </w:r>
            <w:r w:rsidRPr="006B0CD9">
              <w:rPr>
                <w:sz w:val="22"/>
                <w:szCs w:val="22"/>
                <w:lang w:val="el-GR" w:eastAsia="en-US"/>
              </w:rPr>
              <w:t>Επιπλέον,</w:t>
            </w:r>
            <w:r>
              <w:rPr>
                <w:sz w:val="22"/>
                <w:szCs w:val="22"/>
                <w:lang w:val="el-GR" w:eastAsia="en-US"/>
              </w:rPr>
              <w:t xml:space="preserve"> η θέση της </w:t>
            </w:r>
            <w:r w:rsidRPr="006B0CD9">
              <w:rPr>
                <w:sz w:val="22"/>
                <w:szCs w:val="22"/>
                <w:lang w:eastAsia="en-US"/>
              </w:rPr>
              <w:t>Nussbaum</w:t>
            </w:r>
            <w:r w:rsidRPr="006B0CD9">
              <w:rPr>
                <w:sz w:val="22"/>
                <w:szCs w:val="22"/>
                <w:lang w:val="el-GR" w:eastAsia="en-US"/>
              </w:rPr>
              <w:t xml:space="preserve"> είναι προβληματική διότι μας οδηγεί σε μια λανθασμένη κατανόηση του ίδιου του φαινομένου της αντικειμενοποίησης και των βλαβερών συνεπειών του.</w:t>
            </w:r>
            <w:r>
              <w:rPr>
                <w:sz w:val="22"/>
                <w:szCs w:val="22"/>
                <w:lang w:val="el-GR" w:eastAsia="en-US"/>
              </w:rPr>
              <w:t xml:space="preserve"> Κάτι τέτοιο, αναπόφευκτα, κάνει πιο δύσκολη την κάθε προσπάθεια καταπολέμησης της αντικειμενοποίησης.</w:t>
            </w:r>
          </w:p>
          <w:p w14:paraId="52D16E35" w14:textId="77777777" w:rsidR="00547F24" w:rsidRPr="006B0CD9" w:rsidRDefault="00547F24" w:rsidP="00587493">
            <w:pPr>
              <w:pStyle w:val="Achievement"/>
              <w:numPr>
                <w:ilvl w:val="0"/>
                <w:numId w:val="0"/>
              </w:numPr>
              <w:spacing w:line="360" w:lineRule="auto"/>
              <w:ind w:left="993"/>
              <w:rPr>
                <w:sz w:val="22"/>
                <w:szCs w:val="22"/>
                <w:highlight w:val="yellow"/>
                <w:lang w:val="el-GR" w:eastAsia="en-US"/>
              </w:rPr>
            </w:pPr>
          </w:p>
          <w:p w14:paraId="477DDA1E" w14:textId="77777777" w:rsidR="00547F24" w:rsidRPr="006B0CD9" w:rsidRDefault="00547F24" w:rsidP="00587493">
            <w:pPr>
              <w:pStyle w:val="Achievement"/>
              <w:numPr>
                <w:ilvl w:val="0"/>
                <w:numId w:val="0"/>
              </w:numPr>
              <w:spacing w:line="360" w:lineRule="auto"/>
              <w:ind w:left="993"/>
              <w:rPr>
                <w:b/>
                <w:sz w:val="22"/>
                <w:szCs w:val="22"/>
                <w:lang w:eastAsia="en-US"/>
              </w:rPr>
            </w:pPr>
            <w:r w:rsidRPr="00BE3CDF">
              <w:rPr>
                <w:b/>
                <w:sz w:val="22"/>
                <w:szCs w:val="22"/>
                <w:lang w:eastAsia="en-US"/>
              </w:rPr>
              <w:t xml:space="preserve">(8) </w:t>
            </w:r>
            <w:r w:rsidRPr="006B0CD9">
              <w:rPr>
                <w:b/>
                <w:sz w:val="22"/>
                <w:szCs w:val="22"/>
                <w:lang w:eastAsia="en-US"/>
              </w:rPr>
              <w:t>‘Abortion and Kant’s Formula of Humanity’</w:t>
            </w:r>
          </w:p>
          <w:p w14:paraId="42259C32" w14:textId="77777777" w:rsidR="00547F24" w:rsidRPr="006B0CD9" w:rsidRDefault="00547F24" w:rsidP="00587493">
            <w:pPr>
              <w:pStyle w:val="Achievement"/>
              <w:numPr>
                <w:ilvl w:val="0"/>
                <w:numId w:val="0"/>
              </w:numPr>
              <w:spacing w:line="360" w:lineRule="auto"/>
              <w:ind w:left="993"/>
              <w:rPr>
                <w:sz w:val="22"/>
                <w:szCs w:val="22"/>
                <w:lang w:eastAsia="en-US"/>
              </w:rPr>
            </w:pPr>
            <w:r w:rsidRPr="006B0CD9">
              <w:rPr>
                <w:i/>
                <w:sz w:val="22"/>
                <w:szCs w:val="22"/>
                <w:lang w:eastAsia="en-US"/>
              </w:rPr>
              <w:t xml:space="preserve">Humana Mente: Journal of Philosophical Studies, </w:t>
            </w:r>
            <w:r w:rsidRPr="006B0CD9">
              <w:rPr>
                <w:sz w:val="22"/>
                <w:szCs w:val="22"/>
                <w:lang w:eastAsia="en-US"/>
              </w:rPr>
              <w:t>issue 22, September 2012.</w:t>
            </w:r>
          </w:p>
          <w:p w14:paraId="37E60833" w14:textId="77777777" w:rsidR="00547F24" w:rsidRPr="006B0CD9" w:rsidRDefault="00547F24" w:rsidP="00587493">
            <w:pPr>
              <w:pStyle w:val="Achievement"/>
              <w:numPr>
                <w:ilvl w:val="0"/>
                <w:numId w:val="0"/>
              </w:numPr>
              <w:spacing w:line="360" w:lineRule="auto"/>
              <w:ind w:left="993"/>
              <w:rPr>
                <w:sz w:val="22"/>
                <w:szCs w:val="22"/>
                <w:lang w:eastAsia="en-US"/>
              </w:rPr>
            </w:pPr>
          </w:p>
          <w:p w14:paraId="0ED564CC" w14:textId="77777777" w:rsidR="00547F24" w:rsidRDefault="00547F24" w:rsidP="00587493">
            <w:pPr>
              <w:pStyle w:val="Achievement"/>
              <w:numPr>
                <w:ilvl w:val="0"/>
                <w:numId w:val="0"/>
              </w:numPr>
              <w:spacing w:after="0" w:line="360" w:lineRule="auto"/>
              <w:ind w:left="993"/>
              <w:rPr>
                <w:sz w:val="22"/>
                <w:szCs w:val="22"/>
                <w:lang w:val="el-GR" w:eastAsia="en-US"/>
              </w:rPr>
            </w:pPr>
            <w:r w:rsidRPr="006B0CD9">
              <w:rPr>
                <w:sz w:val="22"/>
                <w:szCs w:val="22"/>
                <w:lang w:val="el-GR" w:eastAsia="en-US"/>
              </w:rPr>
              <w:t xml:space="preserve">Το παρόν άρθρο εξετάζει το ζήτημα της άμβλωσης υπό το πρίσμα της </w:t>
            </w:r>
            <w:r>
              <w:rPr>
                <w:sz w:val="22"/>
                <w:szCs w:val="22"/>
                <w:lang w:val="el-GR" w:eastAsia="en-US"/>
              </w:rPr>
              <w:t>κ</w:t>
            </w:r>
            <w:r w:rsidRPr="006B0CD9">
              <w:rPr>
                <w:sz w:val="22"/>
                <w:szCs w:val="22"/>
                <w:lang w:val="el-GR" w:eastAsia="en-US"/>
              </w:rPr>
              <w:t>αντιανής ηθικής. Πιο σ</w:t>
            </w:r>
            <w:r>
              <w:rPr>
                <w:sz w:val="22"/>
                <w:szCs w:val="22"/>
                <w:lang w:val="el-GR" w:eastAsia="en-US"/>
              </w:rPr>
              <w:t>υγκεκριμένα, επικεντρώνεται στη</w:t>
            </w:r>
            <w:r w:rsidRPr="006B0CD9">
              <w:rPr>
                <w:sz w:val="22"/>
                <w:szCs w:val="22"/>
                <w:lang w:val="el-GR" w:eastAsia="en-US"/>
              </w:rPr>
              <w:t xml:space="preserve"> </w:t>
            </w:r>
            <w:r>
              <w:rPr>
                <w:sz w:val="22"/>
                <w:szCs w:val="22"/>
                <w:lang w:val="el-GR" w:eastAsia="en-US"/>
              </w:rPr>
              <w:t>διατύπωση της Κατηγορικής Προσταγής η οποία αναφέρεται στην ανθρώπινη ιδιότητα και την απαγόρευση της χρήσης</w:t>
            </w:r>
            <w:r w:rsidRPr="006B0CD9">
              <w:rPr>
                <w:sz w:val="22"/>
                <w:szCs w:val="22"/>
                <w:lang w:val="el-GR" w:eastAsia="en-US"/>
              </w:rPr>
              <w:t xml:space="preserve"> </w:t>
            </w:r>
            <w:r>
              <w:rPr>
                <w:sz w:val="22"/>
                <w:szCs w:val="22"/>
                <w:lang w:val="el-GR" w:eastAsia="en-US"/>
              </w:rPr>
              <w:t>αυτής</w:t>
            </w:r>
            <w:r w:rsidRPr="006B0CD9">
              <w:rPr>
                <w:sz w:val="22"/>
                <w:szCs w:val="22"/>
                <w:lang w:val="el-GR" w:eastAsia="en-US"/>
              </w:rPr>
              <w:t xml:space="preserve"> ως </w:t>
            </w:r>
            <w:r>
              <w:rPr>
                <w:sz w:val="22"/>
                <w:szCs w:val="22"/>
                <w:lang w:val="el-GR" w:eastAsia="en-US"/>
              </w:rPr>
              <w:t>απλού μέσου</w:t>
            </w:r>
            <w:r w:rsidRPr="00C36106">
              <w:rPr>
                <w:sz w:val="22"/>
                <w:szCs w:val="22"/>
                <w:lang w:val="el-GR" w:eastAsia="en-US"/>
              </w:rPr>
              <w:t>.</w:t>
            </w:r>
          </w:p>
          <w:p w14:paraId="2B88988A" w14:textId="77777777" w:rsidR="00547F24" w:rsidRDefault="00547F24" w:rsidP="00587493">
            <w:pPr>
              <w:pStyle w:val="Achievement"/>
              <w:numPr>
                <w:ilvl w:val="0"/>
                <w:numId w:val="0"/>
              </w:numPr>
              <w:spacing w:after="0" w:line="360" w:lineRule="auto"/>
              <w:ind w:left="993"/>
              <w:rPr>
                <w:sz w:val="22"/>
                <w:szCs w:val="22"/>
                <w:lang w:val="el-GR" w:eastAsia="en-US"/>
              </w:rPr>
            </w:pPr>
            <w:r w:rsidRPr="006B0CD9">
              <w:rPr>
                <w:sz w:val="22"/>
                <w:szCs w:val="22"/>
                <w:lang w:val="el-GR" w:eastAsia="en-US"/>
              </w:rPr>
              <w:t>Έχει υποστηριχθεί από φεμινιστές ότι η απαγόρευση της άμβλωσης</w:t>
            </w:r>
            <w:r w:rsidRPr="00216931">
              <w:rPr>
                <w:sz w:val="22"/>
                <w:szCs w:val="22"/>
                <w:lang w:val="el-GR" w:eastAsia="en-US"/>
              </w:rPr>
              <w:t xml:space="preserve"> (</w:t>
            </w:r>
            <w:r>
              <w:rPr>
                <w:sz w:val="22"/>
                <w:szCs w:val="22"/>
                <w:lang w:val="el-GR" w:eastAsia="en-US"/>
              </w:rPr>
              <w:t>στην περίπτωση, για παράδειγμα, που η άμβλωση είναι παράνομη κι έτσι δεν είναι προσιτή στις γυναίκες)</w:t>
            </w:r>
            <w:r w:rsidRPr="006B0CD9">
              <w:rPr>
                <w:sz w:val="22"/>
                <w:szCs w:val="22"/>
                <w:lang w:val="el-GR" w:eastAsia="en-US"/>
              </w:rPr>
              <w:t xml:space="preserve"> </w:t>
            </w:r>
            <w:r>
              <w:rPr>
                <w:sz w:val="22"/>
                <w:szCs w:val="22"/>
                <w:lang w:val="el-GR" w:eastAsia="en-US"/>
              </w:rPr>
              <w:t>συνεπάγεται</w:t>
            </w:r>
            <w:r w:rsidRPr="006B0CD9">
              <w:rPr>
                <w:sz w:val="22"/>
                <w:szCs w:val="22"/>
                <w:lang w:val="el-GR" w:eastAsia="en-US"/>
              </w:rPr>
              <w:t xml:space="preserve"> τη μεταχείριση </w:t>
            </w:r>
            <w:r>
              <w:rPr>
                <w:sz w:val="22"/>
                <w:szCs w:val="22"/>
                <w:lang w:val="el-GR" w:eastAsia="en-US"/>
              </w:rPr>
              <w:t xml:space="preserve">της </w:t>
            </w:r>
            <w:r w:rsidRPr="00E43830">
              <w:rPr>
                <w:sz w:val="22"/>
                <w:szCs w:val="22"/>
                <w:lang w:val="el-GR" w:eastAsia="en-US"/>
              </w:rPr>
              <w:t>γυναίκας ως απλού μέσου</w:t>
            </w:r>
            <w:r w:rsidRPr="006B0CD9">
              <w:rPr>
                <w:sz w:val="22"/>
                <w:szCs w:val="22"/>
                <w:lang w:val="el-GR" w:eastAsia="en-US"/>
              </w:rPr>
              <w:t xml:space="preserve"> για τη διατήρηση του εμβρύου στη ζωή. </w:t>
            </w:r>
            <w:r>
              <w:rPr>
                <w:sz w:val="22"/>
                <w:szCs w:val="22"/>
                <w:lang w:val="el-GR" w:eastAsia="en-US"/>
              </w:rPr>
              <w:t>Η γυναίκα, με τον τρόπο αυτό, αντιμετωπίζεται ως «εμβρυϊκό δοχείο»</w:t>
            </w:r>
            <w:r w:rsidRPr="006B0CD9">
              <w:rPr>
                <w:sz w:val="22"/>
                <w:szCs w:val="22"/>
                <w:lang w:val="el-GR" w:eastAsia="en-US"/>
              </w:rPr>
              <w:t xml:space="preserve">. </w:t>
            </w:r>
            <w:r>
              <w:rPr>
                <w:sz w:val="22"/>
                <w:szCs w:val="22"/>
                <w:lang w:val="el-GR" w:eastAsia="en-US"/>
              </w:rPr>
              <w:t>Τούτο</w:t>
            </w:r>
            <w:r w:rsidRPr="006B0CD9">
              <w:rPr>
                <w:sz w:val="22"/>
                <w:szCs w:val="22"/>
                <w:lang w:val="el-GR" w:eastAsia="en-US"/>
              </w:rPr>
              <w:t xml:space="preserve"> αποτελεί πλήγμα στην ανθρώπινη ιδιότητά </w:t>
            </w:r>
            <w:r>
              <w:rPr>
                <w:sz w:val="22"/>
                <w:szCs w:val="22"/>
                <w:lang w:val="el-GR" w:eastAsia="en-US"/>
              </w:rPr>
              <w:t>της</w:t>
            </w:r>
            <w:r w:rsidRPr="006B0CD9">
              <w:rPr>
                <w:sz w:val="22"/>
                <w:szCs w:val="22"/>
                <w:lang w:val="el-GR" w:eastAsia="en-US"/>
              </w:rPr>
              <w:t xml:space="preserve">, την ικανότητά </w:t>
            </w:r>
            <w:r>
              <w:rPr>
                <w:sz w:val="22"/>
                <w:szCs w:val="22"/>
                <w:lang w:val="el-GR" w:eastAsia="en-US"/>
              </w:rPr>
              <w:t>της να θέτει και να πραγματοποιεί</w:t>
            </w:r>
            <w:r w:rsidRPr="006B0CD9">
              <w:rPr>
                <w:sz w:val="22"/>
                <w:szCs w:val="22"/>
                <w:lang w:val="el-GR" w:eastAsia="en-US"/>
              </w:rPr>
              <w:t xml:space="preserve"> σκοπούς με ορθολογικό τρόπο. Από την άλλη </w:t>
            </w:r>
            <w:r>
              <w:rPr>
                <w:sz w:val="22"/>
                <w:szCs w:val="22"/>
                <w:lang w:val="el-GR" w:eastAsia="en-US"/>
              </w:rPr>
              <w:t>πλευρά</w:t>
            </w:r>
            <w:r w:rsidRPr="006B0CD9">
              <w:rPr>
                <w:sz w:val="22"/>
                <w:szCs w:val="22"/>
                <w:lang w:val="el-GR" w:eastAsia="en-US"/>
              </w:rPr>
              <w:t>,</w:t>
            </w:r>
            <w:r>
              <w:rPr>
                <w:sz w:val="22"/>
                <w:szCs w:val="22"/>
                <w:lang w:val="el-GR" w:eastAsia="en-US"/>
              </w:rPr>
              <w:t xml:space="preserve"> μπορεί να υποστηριχθεί ότι</w:t>
            </w:r>
            <w:r w:rsidRPr="006B0CD9">
              <w:rPr>
                <w:sz w:val="22"/>
                <w:szCs w:val="22"/>
                <w:lang w:val="el-GR" w:eastAsia="en-US"/>
              </w:rPr>
              <w:t xml:space="preserve"> η γυναίκα που προβαίνει σε άμβλωση μεταχειρίζεται το έμβρυο, ένα ον </w:t>
            </w:r>
            <w:r>
              <w:rPr>
                <w:sz w:val="22"/>
                <w:szCs w:val="22"/>
                <w:lang w:val="el-GR" w:eastAsia="en-US"/>
              </w:rPr>
              <w:t>που</w:t>
            </w:r>
            <w:r w:rsidRPr="006B0CD9">
              <w:rPr>
                <w:sz w:val="22"/>
                <w:szCs w:val="22"/>
                <w:lang w:val="el-GR" w:eastAsia="en-US"/>
              </w:rPr>
              <w:t xml:space="preserve"> είναι δυνάμει έλλογο, ως απλό μέσο για να επιτύχει τους σκοπούς της. </w:t>
            </w:r>
            <w:r>
              <w:rPr>
                <w:sz w:val="22"/>
                <w:szCs w:val="22"/>
                <w:lang w:val="el-GR" w:eastAsia="en-US"/>
              </w:rPr>
              <w:t xml:space="preserve">Επιθυμεί να τερματίσει την κύησή της προκειμένου να πετύχει κάποιον απώτερο σκοπό, ο οποίος κρίνεται ότι δεν είναι συμβατός με τη συνέχιση της εγκυμοσύνης και τη γέννηση ενός παιδιού. Στην περίπτωση μιας ανεπιθύμητης εγκυμοσύνης, λοιπόν, φαίνεται ότι ένα από τα δυο μέρη (γυναίκα/έμβρυο) χρησιμοποιείται ως απλό μέσο κι έτσι με τρόπο ηθικά προβληματικό. </w:t>
            </w:r>
          </w:p>
          <w:p w14:paraId="3250A2FA" w14:textId="77777777" w:rsidR="00547F24" w:rsidRPr="00012597" w:rsidRDefault="00547F24" w:rsidP="00587493">
            <w:pPr>
              <w:pStyle w:val="Achievement"/>
              <w:numPr>
                <w:ilvl w:val="0"/>
                <w:numId w:val="0"/>
              </w:numPr>
              <w:spacing w:after="0" w:line="360" w:lineRule="auto"/>
              <w:ind w:left="993"/>
              <w:rPr>
                <w:sz w:val="22"/>
                <w:szCs w:val="22"/>
                <w:lang w:val="el-GR" w:eastAsia="en-US"/>
              </w:rPr>
            </w:pPr>
            <w:r>
              <w:rPr>
                <w:sz w:val="22"/>
                <w:szCs w:val="22"/>
                <w:lang w:val="el-GR" w:eastAsia="en-US"/>
              </w:rPr>
              <w:t xml:space="preserve">Κάποιοι υποστηρίζουν ότι, εφόσον το έμβρυο δεν είναι ένα ον με ανθρώπινη ιδιότητα, πρέπει να δοθεί προτεραιότητα στο δικαίωμα της γυναίκας να ελέγχει το σώμα της. Η γυναίκα είναι ένα αυτόνομο πρόσωπο και πρέπει να έχει τον έλεγχο της σεξουαλικότητας και </w:t>
            </w:r>
            <w:r w:rsidRPr="00666531">
              <w:rPr>
                <w:sz w:val="22"/>
                <w:szCs w:val="22"/>
                <w:lang w:val="el-GR" w:eastAsia="en-US"/>
              </w:rPr>
              <w:t>αναπαραγωγικότητάς</w:t>
            </w:r>
            <w:r>
              <w:rPr>
                <w:sz w:val="22"/>
                <w:szCs w:val="22"/>
                <w:lang w:val="el-GR" w:eastAsia="en-US"/>
              </w:rPr>
              <w:t xml:space="preserve"> της. Ο εξαναγκασμός της γυναίκας να συνεχίσει μια ανεπιθύμητη εγκυμοσύνη αποτελεί προσβολή της έλλογης φύσης της και καταπάτηση της αυτονομίας της. Το θέμα, παρ’ όλα αυτά, είναι πιο </w:t>
            </w:r>
            <w:r w:rsidRPr="00666531">
              <w:rPr>
                <w:sz w:val="22"/>
                <w:szCs w:val="22"/>
                <w:lang w:val="el-GR" w:eastAsia="en-US"/>
              </w:rPr>
              <w:t>σύνθετο</w:t>
            </w:r>
            <w:r>
              <w:rPr>
                <w:sz w:val="22"/>
                <w:szCs w:val="22"/>
                <w:lang w:val="el-GR" w:eastAsia="en-US"/>
              </w:rPr>
              <w:t xml:space="preserve">. </w:t>
            </w:r>
            <w:r>
              <w:rPr>
                <w:sz w:val="22"/>
                <w:szCs w:val="22"/>
                <w:lang w:val="el-GR" w:eastAsia="en-US"/>
              </w:rPr>
              <w:lastRenderedPageBreak/>
              <w:t xml:space="preserve">Το έμβρυο δεν έχει ανθρώπινη ιδιότητα </w:t>
            </w:r>
            <w:r>
              <w:rPr>
                <w:i/>
                <w:sz w:val="22"/>
                <w:szCs w:val="22"/>
                <w:lang w:val="el-GR" w:eastAsia="en-US"/>
              </w:rPr>
              <w:t>τώρα</w:t>
            </w:r>
            <w:r>
              <w:rPr>
                <w:sz w:val="22"/>
                <w:szCs w:val="22"/>
                <w:lang w:val="el-GR" w:eastAsia="en-US"/>
              </w:rPr>
              <w:t xml:space="preserve">, έχει όμως τη </w:t>
            </w:r>
            <w:r w:rsidRPr="00012597">
              <w:rPr>
                <w:i/>
                <w:sz w:val="22"/>
                <w:szCs w:val="22"/>
                <w:lang w:val="el-GR" w:eastAsia="en-US"/>
              </w:rPr>
              <w:t>δυνατότητα</w:t>
            </w:r>
            <w:r>
              <w:rPr>
                <w:sz w:val="22"/>
                <w:szCs w:val="22"/>
                <w:lang w:val="el-GR" w:eastAsia="en-US"/>
              </w:rPr>
              <w:t xml:space="preserve"> να γίνει ένα ον με ανθρώπινη ιδιότητα. Εξαιτίας της δυνατότητας αυτής του εμβρύου κάποιοι υποστηρίζουν ότι το έμβρυο πρέπει να προστατεύεται. Σύμφωνα με αυτή την άποψη, η άμβλωση καταστρέφει τη δυνατότητα του εμβρύου να γίνει πρόσωπο με ανθρώπινη ιδιότητα κι έτσι κρίνεται ως ηθικά κατακριτέα.</w:t>
            </w:r>
          </w:p>
          <w:p w14:paraId="5A89172D" w14:textId="77777777" w:rsidR="00547F24" w:rsidRDefault="00547F24" w:rsidP="00587493">
            <w:pPr>
              <w:pStyle w:val="Achievement"/>
              <w:numPr>
                <w:ilvl w:val="0"/>
                <w:numId w:val="0"/>
              </w:numPr>
              <w:spacing w:after="0" w:line="360" w:lineRule="auto"/>
              <w:ind w:left="993"/>
              <w:rPr>
                <w:sz w:val="22"/>
                <w:szCs w:val="22"/>
                <w:lang w:val="el-GR" w:eastAsia="en-US"/>
              </w:rPr>
            </w:pPr>
          </w:p>
          <w:p w14:paraId="584B08B1" w14:textId="77777777" w:rsidR="00547F24" w:rsidRDefault="00547F24" w:rsidP="00587493">
            <w:pPr>
              <w:pStyle w:val="Achievement"/>
              <w:numPr>
                <w:ilvl w:val="0"/>
                <w:numId w:val="0"/>
              </w:numPr>
              <w:spacing w:line="360" w:lineRule="auto"/>
              <w:ind w:left="993"/>
              <w:rPr>
                <w:sz w:val="22"/>
                <w:szCs w:val="22"/>
                <w:highlight w:val="yellow"/>
                <w:lang w:val="el-GR" w:eastAsia="en-US"/>
              </w:rPr>
            </w:pPr>
            <w:r>
              <w:rPr>
                <w:sz w:val="22"/>
                <w:szCs w:val="22"/>
                <w:lang w:val="el-GR" w:eastAsia="en-US"/>
              </w:rPr>
              <w:t>Από την κ</w:t>
            </w:r>
            <w:r w:rsidRPr="006B0CD9">
              <w:rPr>
                <w:sz w:val="22"/>
                <w:szCs w:val="22"/>
                <w:lang w:val="el-GR" w:eastAsia="en-US"/>
              </w:rPr>
              <w:t xml:space="preserve">αντιανή συζήτηση για το ζήτημα της άμβλωσης προκύπτει μια σειρά </w:t>
            </w:r>
            <w:r>
              <w:rPr>
                <w:sz w:val="22"/>
                <w:szCs w:val="22"/>
                <w:lang w:val="el-GR" w:eastAsia="en-US"/>
              </w:rPr>
              <w:t>ερωτημάτων</w:t>
            </w:r>
            <w:r w:rsidRPr="006B0CD9">
              <w:rPr>
                <w:sz w:val="22"/>
                <w:szCs w:val="22"/>
                <w:lang w:val="el-GR" w:eastAsia="en-US"/>
              </w:rPr>
              <w:t xml:space="preserve">: Έρχεται ο σεβασμός της ανθρώπινης ιδιότητας της εγκύου γυναίκας, μέσω </w:t>
            </w:r>
            <w:r>
              <w:rPr>
                <w:sz w:val="22"/>
                <w:szCs w:val="22"/>
                <w:lang w:val="el-GR" w:eastAsia="en-US"/>
              </w:rPr>
              <w:t xml:space="preserve">της αποδοχής </w:t>
            </w:r>
            <w:r w:rsidRPr="006B0CD9">
              <w:rPr>
                <w:sz w:val="22"/>
                <w:szCs w:val="22"/>
                <w:lang w:val="el-GR" w:eastAsia="en-US"/>
              </w:rPr>
              <w:t>του δικαιώματός της να προβεί σε άμβλωση, σε αντίθεση με την ηθικά σωστή μεταχείριση του εμβρύου; Τι ακριβώς σημαίνει ο σεβασμός της δυνάμει ανθρώπινης ιδιότητας του εμβρύου; Η ενασχόληση με τα ερωτήματα α</w:t>
            </w:r>
            <w:r>
              <w:rPr>
                <w:sz w:val="22"/>
                <w:szCs w:val="22"/>
                <w:lang w:val="el-GR" w:eastAsia="en-US"/>
              </w:rPr>
              <w:t>υτά μας επιτρέπει να δούμε την κ</w:t>
            </w:r>
            <w:r w:rsidRPr="006B0CD9">
              <w:rPr>
                <w:sz w:val="22"/>
                <w:szCs w:val="22"/>
                <w:lang w:val="el-GR" w:eastAsia="en-US"/>
              </w:rPr>
              <w:t xml:space="preserve">αντιανή απαγόρευση της </w:t>
            </w:r>
            <w:r>
              <w:rPr>
                <w:sz w:val="22"/>
                <w:szCs w:val="22"/>
                <w:lang w:val="el-GR" w:eastAsia="en-US"/>
              </w:rPr>
              <w:t>χρήσης</w:t>
            </w:r>
            <w:r w:rsidRPr="006B0CD9">
              <w:rPr>
                <w:sz w:val="22"/>
                <w:szCs w:val="22"/>
                <w:lang w:val="el-GR" w:eastAsia="en-US"/>
              </w:rPr>
              <w:t xml:space="preserve"> της ανθρώπινης ιδιότητας ως απλού μέσου από μια άλλη, λιγότερο οικεία, σκοπιά και ανα</w:t>
            </w:r>
            <w:r>
              <w:rPr>
                <w:sz w:val="22"/>
                <w:szCs w:val="22"/>
                <w:lang w:val="el-GR" w:eastAsia="en-US"/>
              </w:rPr>
              <w:t>δεικνύει κάποια προβλήματα της κ</w:t>
            </w:r>
            <w:r w:rsidRPr="006B0CD9">
              <w:rPr>
                <w:sz w:val="22"/>
                <w:szCs w:val="22"/>
                <w:lang w:val="el-GR" w:eastAsia="en-US"/>
              </w:rPr>
              <w:t>αντιανής θεωρίας. Ταυτόχρονα, προσφέρει μια διαφορετική και ε</w:t>
            </w:r>
            <w:r>
              <w:rPr>
                <w:sz w:val="22"/>
                <w:szCs w:val="22"/>
                <w:lang w:val="el-GR" w:eastAsia="en-US"/>
              </w:rPr>
              <w:t>νδιαφέρουσα προσέγγιση στο πολυ</w:t>
            </w:r>
            <w:r w:rsidRPr="006B0CD9">
              <w:rPr>
                <w:sz w:val="22"/>
                <w:szCs w:val="22"/>
                <w:lang w:val="el-GR" w:eastAsia="en-US"/>
              </w:rPr>
              <w:t xml:space="preserve">συζητημένο ζήτημα της υπόστασης του </w:t>
            </w:r>
            <w:r w:rsidRPr="007F46C0">
              <w:rPr>
                <w:sz w:val="22"/>
                <w:szCs w:val="22"/>
                <w:lang w:val="el-GR" w:eastAsia="en-US"/>
              </w:rPr>
              <w:t>εμβρύου.</w:t>
            </w:r>
          </w:p>
          <w:p w14:paraId="519944FE" w14:textId="77777777" w:rsidR="00547F24" w:rsidRPr="006B0CD9" w:rsidRDefault="00547F24" w:rsidP="00587493">
            <w:pPr>
              <w:pStyle w:val="Achievement"/>
              <w:numPr>
                <w:ilvl w:val="0"/>
                <w:numId w:val="0"/>
              </w:numPr>
              <w:spacing w:line="360" w:lineRule="auto"/>
              <w:ind w:left="993"/>
              <w:rPr>
                <w:sz w:val="22"/>
                <w:szCs w:val="22"/>
                <w:highlight w:val="yellow"/>
                <w:lang w:val="el-GR" w:eastAsia="en-US"/>
              </w:rPr>
            </w:pPr>
          </w:p>
          <w:p w14:paraId="7FF8A42E" w14:textId="77777777" w:rsidR="00547F24" w:rsidRPr="00CE69E8" w:rsidRDefault="00547F24" w:rsidP="00587493">
            <w:pPr>
              <w:pStyle w:val="Achievement"/>
              <w:numPr>
                <w:ilvl w:val="0"/>
                <w:numId w:val="0"/>
              </w:numPr>
              <w:spacing w:line="360" w:lineRule="auto"/>
              <w:ind w:left="993"/>
              <w:rPr>
                <w:b/>
                <w:sz w:val="22"/>
                <w:szCs w:val="22"/>
                <w:lang w:val="el-GR" w:eastAsia="en-US"/>
              </w:rPr>
            </w:pPr>
            <w:r>
              <w:rPr>
                <w:b/>
                <w:sz w:val="22"/>
                <w:szCs w:val="22"/>
                <w:lang w:val="el-GR" w:eastAsia="en-US"/>
              </w:rPr>
              <w:t xml:space="preserve">(9) </w:t>
            </w:r>
            <w:r w:rsidRPr="00CE69E8">
              <w:rPr>
                <w:b/>
                <w:sz w:val="22"/>
                <w:szCs w:val="22"/>
                <w:lang w:val="el-GR" w:eastAsia="en-US"/>
              </w:rPr>
              <w:t>‘Φεμινισμός και Αντικειμενοποίηση’</w:t>
            </w:r>
          </w:p>
          <w:p w14:paraId="00BF65BC" w14:textId="77777777" w:rsidR="00547F24" w:rsidRDefault="00547F24" w:rsidP="00587493">
            <w:pPr>
              <w:pStyle w:val="Achievement"/>
              <w:numPr>
                <w:ilvl w:val="0"/>
                <w:numId w:val="0"/>
              </w:numPr>
              <w:spacing w:line="360" w:lineRule="auto"/>
              <w:ind w:left="993"/>
              <w:rPr>
                <w:sz w:val="22"/>
                <w:szCs w:val="22"/>
                <w:lang w:val="el-GR" w:eastAsia="en-US"/>
              </w:rPr>
            </w:pPr>
            <w:r w:rsidRPr="00CE69E8">
              <w:rPr>
                <w:i/>
                <w:sz w:val="22"/>
                <w:szCs w:val="22"/>
                <w:lang w:val="el-GR" w:eastAsia="en-US"/>
              </w:rPr>
              <w:t xml:space="preserve">Θέματα Βιοηθικής, </w:t>
            </w:r>
            <w:r w:rsidRPr="00CE69E8">
              <w:rPr>
                <w:sz w:val="22"/>
                <w:szCs w:val="22"/>
                <w:lang w:val="el-GR" w:eastAsia="en-US"/>
              </w:rPr>
              <w:t>Σταυρούλα Τσινόρεμα και Κίτσος Λούης (επιστημ. Επιμέλεια</w:t>
            </w:r>
            <w:r w:rsidRPr="00FF7C38">
              <w:rPr>
                <w:sz w:val="22"/>
                <w:szCs w:val="22"/>
                <w:lang w:val="el-GR" w:eastAsia="en-US"/>
              </w:rPr>
              <w:t xml:space="preserve">), </w:t>
            </w:r>
            <w:r w:rsidRPr="00CE69E8">
              <w:rPr>
                <w:sz w:val="22"/>
                <w:szCs w:val="22"/>
                <w:lang w:val="el-GR" w:eastAsia="en-US"/>
              </w:rPr>
              <w:t>Πανεπιστημιακές</w:t>
            </w:r>
            <w:r w:rsidRPr="00FF7C38">
              <w:rPr>
                <w:sz w:val="22"/>
                <w:szCs w:val="22"/>
                <w:lang w:val="el-GR" w:eastAsia="en-US"/>
              </w:rPr>
              <w:t xml:space="preserve"> </w:t>
            </w:r>
            <w:r w:rsidRPr="00CE69E8">
              <w:rPr>
                <w:sz w:val="22"/>
                <w:szCs w:val="22"/>
                <w:lang w:val="el-GR" w:eastAsia="en-US"/>
              </w:rPr>
              <w:t>Εκδόσεις</w:t>
            </w:r>
            <w:r w:rsidRPr="00FF7C38">
              <w:rPr>
                <w:sz w:val="22"/>
                <w:szCs w:val="22"/>
                <w:lang w:val="el-GR" w:eastAsia="en-US"/>
              </w:rPr>
              <w:t xml:space="preserve"> </w:t>
            </w:r>
            <w:r w:rsidRPr="00CE69E8">
              <w:rPr>
                <w:sz w:val="22"/>
                <w:szCs w:val="22"/>
                <w:lang w:val="el-GR" w:eastAsia="en-US"/>
              </w:rPr>
              <w:t>Κρήτης</w:t>
            </w:r>
            <w:r w:rsidRPr="00FF7C38">
              <w:rPr>
                <w:sz w:val="22"/>
                <w:szCs w:val="22"/>
                <w:lang w:val="el-GR" w:eastAsia="en-US"/>
              </w:rPr>
              <w:t xml:space="preserve">, </w:t>
            </w:r>
            <w:r w:rsidRPr="00CE69E8">
              <w:rPr>
                <w:sz w:val="22"/>
                <w:szCs w:val="22"/>
                <w:lang w:val="el-GR" w:eastAsia="en-US"/>
              </w:rPr>
              <w:t>Ηράκλειο</w:t>
            </w:r>
            <w:r w:rsidRPr="00FF7C38">
              <w:rPr>
                <w:sz w:val="22"/>
                <w:szCs w:val="22"/>
                <w:lang w:val="el-GR" w:eastAsia="en-US"/>
              </w:rPr>
              <w:t>/</w:t>
            </w:r>
            <w:r w:rsidRPr="00CE69E8">
              <w:rPr>
                <w:sz w:val="22"/>
                <w:szCs w:val="22"/>
                <w:lang w:val="el-GR" w:eastAsia="en-US"/>
              </w:rPr>
              <w:t>Αθήνα</w:t>
            </w:r>
            <w:r w:rsidRPr="00FF7C38">
              <w:rPr>
                <w:sz w:val="22"/>
                <w:szCs w:val="22"/>
                <w:lang w:val="el-GR" w:eastAsia="en-US"/>
              </w:rPr>
              <w:t>, 2012.</w:t>
            </w:r>
          </w:p>
          <w:p w14:paraId="49AE9BDD" w14:textId="77777777" w:rsidR="00547F24" w:rsidRDefault="00547F24" w:rsidP="00587493">
            <w:pPr>
              <w:pStyle w:val="Achievement"/>
              <w:numPr>
                <w:ilvl w:val="0"/>
                <w:numId w:val="0"/>
              </w:numPr>
              <w:spacing w:line="360" w:lineRule="auto"/>
              <w:ind w:left="993"/>
              <w:rPr>
                <w:sz w:val="22"/>
                <w:szCs w:val="22"/>
                <w:lang w:val="el-GR" w:eastAsia="en-US"/>
              </w:rPr>
            </w:pPr>
          </w:p>
          <w:p w14:paraId="4A9E3A76" w14:textId="77777777" w:rsidR="00547F24" w:rsidRDefault="00547F24" w:rsidP="008602A0">
            <w:pPr>
              <w:pStyle w:val="Achievement"/>
              <w:numPr>
                <w:ilvl w:val="0"/>
                <w:numId w:val="0"/>
              </w:numPr>
              <w:spacing w:line="360" w:lineRule="auto"/>
              <w:ind w:left="993"/>
              <w:rPr>
                <w:sz w:val="22"/>
                <w:szCs w:val="22"/>
                <w:lang w:val="el-GR" w:eastAsia="en-US"/>
              </w:rPr>
            </w:pPr>
            <w:r>
              <w:rPr>
                <w:sz w:val="22"/>
                <w:szCs w:val="22"/>
                <w:lang w:val="el-GR" w:eastAsia="en-US"/>
              </w:rPr>
              <w:t xml:space="preserve">Ο συλλογικός αυτός τόμος προκύπτει μέσα από τον ερευνητικό διάλογο επιστημόνων γύρω από σημαντικούς θεωρητικούς και πρακτικούς προβληματισμούς της Βιοηθικής. Συμπεριλαμβάνει εικοσιπέντε συμβολές, καθώς και μια εισαγωγή των επιμελητών. </w:t>
            </w:r>
          </w:p>
          <w:p w14:paraId="3335A99E" w14:textId="77777777" w:rsidR="00547F24" w:rsidRDefault="00547F24" w:rsidP="008602A0">
            <w:pPr>
              <w:pStyle w:val="Achievement"/>
              <w:numPr>
                <w:ilvl w:val="0"/>
                <w:numId w:val="0"/>
              </w:numPr>
              <w:spacing w:line="360" w:lineRule="auto"/>
              <w:ind w:left="993"/>
              <w:rPr>
                <w:sz w:val="22"/>
                <w:szCs w:val="22"/>
                <w:lang w:val="el-GR" w:eastAsia="en-US"/>
              </w:rPr>
            </w:pPr>
            <w:r>
              <w:rPr>
                <w:sz w:val="22"/>
                <w:szCs w:val="22"/>
                <w:lang w:val="el-GR" w:eastAsia="en-US"/>
              </w:rPr>
              <w:t xml:space="preserve">Το κεφάλαιο «Φεμινισμός και Αντικειμενοποίηση» ασχολείται με φεμινιστικές θεωρίες της αντικειμενοποίησης. Εξετάζει με </w:t>
            </w:r>
            <w:r w:rsidRPr="00666531">
              <w:rPr>
                <w:sz w:val="22"/>
                <w:szCs w:val="22"/>
                <w:lang w:val="el-GR" w:eastAsia="en-US"/>
              </w:rPr>
              <w:t>ποιο</w:t>
            </w:r>
            <w:r>
              <w:rPr>
                <w:sz w:val="22"/>
                <w:szCs w:val="22"/>
                <w:lang w:val="el-GR" w:eastAsia="en-US"/>
              </w:rPr>
              <w:t xml:space="preserve"> τρόπο είναι προτιμότερο να οριστεί η αντικειμενοποίηση, καθώς και το αν είναι σωστό να οριστεί ως μια απαραίτητα αρνητική έννοια, ή ως μια έννοια που είναι δυνατό να πάρει θετικές μορφές. Οι αναλύσεις της πρακτικής της αντικειμενοποίησης έχουν στόχο να δώσουν μια περισσότερο επαρκή και ικανοποιητική φιλοσοφική προσέγγιση της πρακτικής αυτής.</w:t>
            </w:r>
          </w:p>
          <w:p w14:paraId="2CB8E9B1" w14:textId="77777777" w:rsidR="00547F24" w:rsidRDefault="00547F24" w:rsidP="008602A0">
            <w:pPr>
              <w:pStyle w:val="Achievement"/>
              <w:numPr>
                <w:ilvl w:val="0"/>
                <w:numId w:val="0"/>
              </w:numPr>
              <w:spacing w:line="360" w:lineRule="auto"/>
              <w:ind w:left="993"/>
              <w:rPr>
                <w:sz w:val="22"/>
                <w:szCs w:val="22"/>
                <w:lang w:val="el-GR" w:eastAsia="en-US"/>
              </w:rPr>
            </w:pPr>
            <w:r>
              <w:rPr>
                <w:sz w:val="22"/>
                <w:szCs w:val="22"/>
                <w:lang w:val="el-GR" w:eastAsia="en-US"/>
              </w:rPr>
              <w:t xml:space="preserve"> Η προσέγγιση αυτή έχει σημαίνου</w:t>
            </w:r>
            <w:r w:rsidR="00AB5C21">
              <w:rPr>
                <w:sz w:val="22"/>
                <w:szCs w:val="22"/>
                <w:lang w:val="el-GR" w:eastAsia="en-US"/>
              </w:rPr>
              <w:t>σες επιπτώσεις στις συζητήσεις β</w:t>
            </w:r>
            <w:r>
              <w:rPr>
                <w:sz w:val="22"/>
                <w:szCs w:val="22"/>
                <w:lang w:val="el-GR" w:eastAsia="en-US"/>
              </w:rPr>
              <w:t>ιοηθικής και δημιουργεί μια σειρά ηθικών προκλήσεων αναφορικά με την προσωπικότητα, τον αυτοπροσδιορισμό, την αυτονομία και τα δικαιώματα των γυναικών. Χαρακτηριστικά παραδείγματα αποτελούν το ζήτημα της άμβλωσης και η χρήση των νέων αναπαραγωγικών τεχνολογιών. Πολλοί φεμινιστές έχουν εκφράσει την ανησυχία ότι η γυναίκα αντιμετωπίζεται συ</w:t>
            </w:r>
            <w:r w:rsidR="008602A0">
              <w:rPr>
                <w:sz w:val="22"/>
                <w:szCs w:val="22"/>
                <w:lang w:val="el-GR" w:eastAsia="en-US"/>
              </w:rPr>
              <w:t>χνά ως «εμβρυϊκό δοχείο», δηλαδή</w:t>
            </w:r>
            <w:r>
              <w:rPr>
                <w:sz w:val="22"/>
                <w:szCs w:val="22"/>
                <w:lang w:val="el-GR" w:eastAsia="en-US"/>
              </w:rPr>
              <w:t xml:space="preserve"> ως απλό μέσο για τη διατήρηση του εμβρύου στη ζωή, και με αυτό τον τρόπο αντικειμενοποιείται. Διατείνονται ότι κάτι τέτοιο συμβαίνει στην περίπτωση που προβάλλεται η αξίωση πως η έγκυος γυναίκα σε καμιά περίπτωση δεν έχει το δικαίωμα να προβεί σε άμβλωση, καθώς και, υπό όρους, στην περίπτωση της παρένθετης μητέρας. </w:t>
            </w:r>
          </w:p>
          <w:p w14:paraId="4CE9F63B" w14:textId="77777777" w:rsidR="00547F24" w:rsidRPr="00FF7C38" w:rsidRDefault="00547F24" w:rsidP="008602A0">
            <w:pPr>
              <w:pStyle w:val="Achievement"/>
              <w:numPr>
                <w:ilvl w:val="0"/>
                <w:numId w:val="0"/>
              </w:numPr>
              <w:spacing w:line="360" w:lineRule="auto"/>
              <w:ind w:left="993"/>
              <w:rPr>
                <w:sz w:val="22"/>
                <w:szCs w:val="22"/>
                <w:highlight w:val="yellow"/>
                <w:lang w:val="el-GR" w:eastAsia="en-US"/>
              </w:rPr>
            </w:pPr>
          </w:p>
          <w:p w14:paraId="4698017C" w14:textId="77777777" w:rsidR="00547F24" w:rsidRPr="006B0CD9" w:rsidRDefault="00547F24" w:rsidP="00587493">
            <w:pPr>
              <w:pStyle w:val="Achievement"/>
              <w:numPr>
                <w:ilvl w:val="0"/>
                <w:numId w:val="0"/>
              </w:numPr>
              <w:spacing w:line="360" w:lineRule="auto"/>
              <w:ind w:left="993"/>
              <w:rPr>
                <w:b/>
                <w:sz w:val="22"/>
                <w:szCs w:val="22"/>
                <w:lang w:eastAsia="en-US"/>
              </w:rPr>
            </w:pPr>
            <w:r w:rsidRPr="00BE3CDF">
              <w:rPr>
                <w:b/>
                <w:sz w:val="22"/>
                <w:szCs w:val="22"/>
                <w:lang w:eastAsia="en-US"/>
              </w:rPr>
              <w:t xml:space="preserve">(10) </w:t>
            </w:r>
            <w:r w:rsidRPr="006B0CD9">
              <w:rPr>
                <w:b/>
                <w:sz w:val="22"/>
                <w:szCs w:val="22"/>
                <w:lang w:eastAsia="en-US"/>
              </w:rPr>
              <w:t>‘Bodies, Persons, and Respect for Humanity: A Kantian Look at the Permissibility of Organ Commerce and Donation’</w:t>
            </w:r>
          </w:p>
          <w:p w14:paraId="507DD9E6" w14:textId="77777777" w:rsidR="00547F24" w:rsidRPr="006B0CD9" w:rsidRDefault="00547F24" w:rsidP="00587493">
            <w:pPr>
              <w:pStyle w:val="Achievement"/>
              <w:numPr>
                <w:ilvl w:val="0"/>
                <w:numId w:val="0"/>
              </w:numPr>
              <w:spacing w:line="360" w:lineRule="auto"/>
              <w:ind w:left="993"/>
              <w:rPr>
                <w:sz w:val="22"/>
                <w:szCs w:val="22"/>
                <w:lang w:eastAsia="en-US"/>
              </w:rPr>
            </w:pPr>
            <w:r w:rsidRPr="006B0CD9">
              <w:rPr>
                <w:i/>
                <w:sz w:val="22"/>
                <w:szCs w:val="22"/>
                <w:lang w:eastAsia="en-US"/>
              </w:rPr>
              <w:t xml:space="preserve">Philosophy Study, </w:t>
            </w:r>
            <w:r w:rsidRPr="006B0CD9">
              <w:rPr>
                <w:sz w:val="22"/>
                <w:szCs w:val="22"/>
                <w:lang w:eastAsia="en-US"/>
              </w:rPr>
              <w:t>Vol. 3, No. 3, April 2013.</w:t>
            </w:r>
          </w:p>
          <w:p w14:paraId="071D1CF5" w14:textId="77777777" w:rsidR="00547F24" w:rsidRPr="006B0CD9" w:rsidRDefault="00547F24" w:rsidP="00587493">
            <w:pPr>
              <w:pStyle w:val="Achievement"/>
              <w:numPr>
                <w:ilvl w:val="0"/>
                <w:numId w:val="0"/>
              </w:numPr>
              <w:spacing w:line="360" w:lineRule="auto"/>
              <w:ind w:left="993"/>
              <w:rPr>
                <w:sz w:val="22"/>
                <w:szCs w:val="22"/>
                <w:lang w:eastAsia="en-US"/>
              </w:rPr>
            </w:pPr>
          </w:p>
          <w:p w14:paraId="02EC92AA" w14:textId="77777777" w:rsidR="00547F24" w:rsidRDefault="00547F24" w:rsidP="00587493">
            <w:pPr>
              <w:pStyle w:val="Achievement"/>
              <w:numPr>
                <w:ilvl w:val="0"/>
                <w:numId w:val="0"/>
              </w:numPr>
              <w:spacing w:after="0" w:line="360" w:lineRule="auto"/>
              <w:ind w:left="993"/>
              <w:rPr>
                <w:sz w:val="22"/>
                <w:szCs w:val="22"/>
                <w:lang w:val="el-GR" w:eastAsia="en-US"/>
              </w:rPr>
            </w:pPr>
            <w:r w:rsidRPr="006B0CD9">
              <w:rPr>
                <w:sz w:val="22"/>
                <w:szCs w:val="22"/>
                <w:lang w:val="el-GR" w:eastAsia="en-US"/>
              </w:rPr>
              <w:t xml:space="preserve">Μπορεί η επιλογή κάποιου ατόμου να </w:t>
            </w:r>
            <w:r w:rsidRPr="006B0CD9">
              <w:rPr>
                <w:i/>
                <w:sz w:val="22"/>
                <w:szCs w:val="22"/>
                <w:lang w:val="el-GR" w:eastAsia="en-US"/>
              </w:rPr>
              <w:t>πουλήσει</w:t>
            </w:r>
            <w:r w:rsidRPr="006B0CD9">
              <w:rPr>
                <w:sz w:val="22"/>
                <w:szCs w:val="22"/>
                <w:lang w:val="el-GR" w:eastAsia="en-US"/>
              </w:rPr>
              <w:t xml:space="preserve"> ένα από τα νεφρά του </w:t>
            </w:r>
            <w:r>
              <w:rPr>
                <w:sz w:val="22"/>
                <w:szCs w:val="22"/>
                <w:lang w:val="el-GR" w:eastAsia="en-US"/>
              </w:rPr>
              <w:t>να είναι σύμφωνη με την ηθική; «Όχι»</w:t>
            </w:r>
            <w:r w:rsidRPr="006B0CD9">
              <w:rPr>
                <w:sz w:val="22"/>
                <w:szCs w:val="22"/>
                <w:lang w:val="el-GR" w:eastAsia="en-US"/>
              </w:rPr>
              <w:t xml:space="preserve">, θα ήταν η απάντηση του </w:t>
            </w:r>
            <w:r w:rsidRPr="006B0CD9">
              <w:rPr>
                <w:sz w:val="22"/>
                <w:szCs w:val="22"/>
                <w:lang w:eastAsia="en-US"/>
              </w:rPr>
              <w:t>Kant</w:t>
            </w:r>
            <w:r w:rsidRPr="006B0CD9">
              <w:rPr>
                <w:sz w:val="22"/>
                <w:szCs w:val="22"/>
                <w:lang w:val="el-GR" w:eastAsia="en-US"/>
              </w:rPr>
              <w:t>. Η ανθρώπινη ιδιότητα, είτε στο πρόσωπο του ίδιου του ατόμου, είτε σε αυτό κάποιου άλλου, δεν πρέπει σε καμία περίπτωση να χρησιμοποιτείται ως απλό μέσο για την επίτευ</w:t>
            </w:r>
            <w:r>
              <w:rPr>
                <w:sz w:val="22"/>
                <w:szCs w:val="22"/>
                <w:lang w:val="el-GR" w:eastAsia="en-US"/>
              </w:rPr>
              <w:t>ξη κάποιου απώτερου σκοπού. Σύμφ</w:t>
            </w:r>
            <w:r w:rsidRPr="006B0CD9">
              <w:rPr>
                <w:sz w:val="22"/>
                <w:szCs w:val="22"/>
                <w:lang w:val="el-GR" w:eastAsia="en-US"/>
              </w:rPr>
              <w:t xml:space="preserve">ωνα με τον </w:t>
            </w:r>
            <w:r w:rsidRPr="006B0CD9">
              <w:rPr>
                <w:sz w:val="22"/>
                <w:szCs w:val="22"/>
                <w:lang w:eastAsia="en-US"/>
              </w:rPr>
              <w:t>Kant</w:t>
            </w:r>
            <w:r w:rsidRPr="006B0CD9">
              <w:rPr>
                <w:sz w:val="22"/>
                <w:szCs w:val="22"/>
                <w:lang w:val="el-GR" w:eastAsia="en-US"/>
              </w:rPr>
              <w:t>, η πώληση οργάνων έρχεται σε αντίθεση με αυτή την απαγόρευση. Το άρθρο αυτό εξηγ</w:t>
            </w:r>
            <w:r>
              <w:rPr>
                <w:sz w:val="22"/>
                <w:szCs w:val="22"/>
                <w:lang w:val="el-GR" w:eastAsia="en-US"/>
              </w:rPr>
              <w:t xml:space="preserve">εί τους λόγους που θα </w:t>
            </w:r>
            <w:r w:rsidRPr="00D25279">
              <w:rPr>
                <w:sz w:val="22"/>
                <w:szCs w:val="22"/>
                <w:lang w:val="el-GR" w:eastAsia="en-US"/>
              </w:rPr>
              <w:t>υϊοθετούσε</w:t>
            </w:r>
            <w:r>
              <w:rPr>
                <w:sz w:val="22"/>
                <w:szCs w:val="22"/>
                <w:lang w:val="el-GR" w:eastAsia="en-US"/>
              </w:rPr>
              <w:t xml:space="preserve"> ένας οπαδός της καντιανής ηθικής </w:t>
            </w:r>
            <w:r w:rsidRPr="006B0CD9">
              <w:rPr>
                <w:sz w:val="22"/>
                <w:szCs w:val="22"/>
                <w:lang w:val="el-GR" w:eastAsia="en-US"/>
              </w:rPr>
              <w:t xml:space="preserve">κατά της πώλησης οργάνων, αντλώντας από τις ιδέες του </w:t>
            </w:r>
            <w:r w:rsidRPr="006B0CD9">
              <w:rPr>
                <w:sz w:val="22"/>
                <w:szCs w:val="22"/>
                <w:lang w:eastAsia="en-US"/>
              </w:rPr>
              <w:t>Kant</w:t>
            </w:r>
            <w:r w:rsidRPr="006B0CD9">
              <w:rPr>
                <w:sz w:val="22"/>
                <w:szCs w:val="22"/>
                <w:lang w:val="el-GR" w:eastAsia="en-US"/>
              </w:rPr>
              <w:t xml:space="preserve"> για την πορνεία και την απαγόρευση</w:t>
            </w:r>
            <w:r>
              <w:rPr>
                <w:sz w:val="22"/>
                <w:szCs w:val="22"/>
                <w:lang w:val="el-GR" w:eastAsia="en-US"/>
              </w:rPr>
              <w:t xml:space="preserve"> της</w:t>
            </w:r>
            <w:r w:rsidRPr="006B0CD9">
              <w:rPr>
                <w:sz w:val="22"/>
                <w:szCs w:val="22"/>
                <w:lang w:val="el-GR" w:eastAsia="en-US"/>
              </w:rPr>
              <w:t xml:space="preserve"> άσκησης της σεξουαλικότητας στο πλαίσιο αυτό. Η περίπτωση της πορνείας είναι μια περίπτωση που ο ίδιος ο </w:t>
            </w:r>
            <w:r w:rsidRPr="006B0CD9">
              <w:rPr>
                <w:sz w:val="22"/>
                <w:szCs w:val="22"/>
                <w:lang w:eastAsia="en-US"/>
              </w:rPr>
              <w:t>Kant</w:t>
            </w:r>
            <w:r w:rsidRPr="006B0CD9">
              <w:rPr>
                <w:sz w:val="22"/>
                <w:szCs w:val="22"/>
                <w:lang w:val="el-GR" w:eastAsia="en-US"/>
              </w:rPr>
              <w:t xml:space="preserve"> συγκρίνει με την πώληση μελών του ανθρώπινου σώματος. </w:t>
            </w:r>
          </w:p>
          <w:p w14:paraId="48C324F3" w14:textId="77777777" w:rsidR="00547F24" w:rsidRPr="006B0CD9" w:rsidRDefault="00547F24" w:rsidP="00587493">
            <w:pPr>
              <w:pStyle w:val="Achievement"/>
              <w:numPr>
                <w:ilvl w:val="0"/>
                <w:numId w:val="0"/>
              </w:numPr>
              <w:spacing w:after="0" w:line="360" w:lineRule="auto"/>
              <w:ind w:left="993"/>
              <w:rPr>
                <w:sz w:val="22"/>
                <w:szCs w:val="22"/>
                <w:lang w:val="el-GR" w:eastAsia="en-US"/>
              </w:rPr>
            </w:pPr>
          </w:p>
          <w:p w14:paraId="016D6A08" w14:textId="77777777" w:rsidR="00547F24" w:rsidRDefault="00547F24" w:rsidP="00587493">
            <w:pPr>
              <w:pStyle w:val="Achievement"/>
              <w:numPr>
                <w:ilvl w:val="0"/>
                <w:numId w:val="0"/>
              </w:numPr>
              <w:spacing w:after="0" w:line="360" w:lineRule="auto"/>
              <w:ind w:left="993"/>
              <w:rPr>
                <w:sz w:val="22"/>
                <w:szCs w:val="22"/>
                <w:lang w:val="el-GR" w:eastAsia="en-US"/>
              </w:rPr>
            </w:pPr>
            <w:r w:rsidRPr="006B0CD9">
              <w:rPr>
                <w:sz w:val="22"/>
                <w:szCs w:val="22"/>
                <w:lang w:val="el-GR" w:eastAsia="en-US"/>
              </w:rPr>
              <w:t xml:space="preserve">Μπορεί η επιλογή κάποιου ατόμου να </w:t>
            </w:r>
            <w:r w:rsidRPr="006B0CD9">
              <w:rPr>
                <w:i/>
                <w:sz w:val="22"/>
                <w:szCs w:val="22"/>
                <w:lang w:val="el-GR" w:eastAsia="en-US"/>
              </w:rPr>
              <w:t>δωρήσει</w:t>
            </w:r>
            <w:r w:rsidRPr="006B0CD9">
              <w:rPr>
                <w:sz w:val="22"/>
                <w:szCs w:val="22"/>
                <w:lang w:val="el-GR" w:eastAsia="en-US"/>
              </w:rPr>
              <w:t xml:space="preserve"> ένα από τα νεφρά του να είναι σύμφωνη με την ηθική; Έπεται από αυτά που αναφέρει ο ίδιος ο </w:t>
            </w:r>
            <w:r w:rsidRPr="006B0CD9">
              <w:rPr>
                <w:sz w:val="22"/>
                <w:szCs w:val="22"/>
                <w:lang w:eastAsia="en-US"/>
              </w:rPr>
              <w:t>Kant</w:t>
            </w:r>
            <w:r w:rsidRPr="006B0CD9">
              <w:rPr>
                <w:sz w:val="22"/>
                <w:szCs w:val="22"/>
                <w:lang w:val="el-GR" w:eastAsia="en-US"/>
              </w:rPr>
              <w:t xml:space="preserve"> ότι η δωρεά οργάνων μπορεί να είναι ηθικά αποδεκτή </w:t>
            </w:r>
            <w:r w:rsidRPr="006B0CD9">
              <w:rPr>
                <w:i/>
                <w:sz w:val="22"/>
                <w:szCs w:val="22"/>
                <w:lang w:val="el-GR" w:eastAsia="en-US"/>
              </w:rPr>
              <w:t>μόνο</w:t>
            </w:r>
            <w:r w:rsidRPr="006B0CD9">
              <w:rPr>
                <w:sz w:val="22"/>
                <w:szCs w:val="22"/>
                <w:lang w:val="el-GR" w:eastAsia="en-US"/>
              </w:rPr>
              <w:t xml:space="preserve"> αν λαμβάνει χώρα σε ένα πλαίσιο όπου οι άνθρωποι έχουν δικαιώματα χρήσης ο ένας του προσώπου του άλλου (για παράδειγμα, στο πλαίσιο της έγγαμης σχέσης). Σε ένα τέτοιο πλαίσιο, όμως, το άτομο θεωρείται ότι έχει </w:t>
            </w:r>
            <w:r w:rsidRPr="006B0CD9">
              <w:rPr>
                <w:i/>
                <w:sz w:val="22"/>
                <w:szCs w:val="22"/>
                <w:lang w:val="el-GR" w:eastAsia="en-US"/>
              </w:rPr>
              <w:t>δικαίωμα</w:t>
            </w:r>
            <w:r w:rsidRPr="006B0CD9">
              <w:rPr>
                <w:sz w:val="22"/>
                <w:szCs w:val="22"/>
                <w:lang w:val="el-GR" w:eastAsia="en-US"/>
              </w:rPr>
              <w:t xml:space="preserve"> στην απόκτηση του νεφρού του συζύγου του, </w:t>
            </w:r>
            <w:r>
              <w:rPr>
                <w:sz w:val="22"/>
                <w:szCs w:val="22"/>
                <w:lang w:val="el-GR" w:eastAsia="en-US"/>
              </w:rPr>
              <w:t>στην</w:t>
            </w:r>
            <w:r w:rsidRPr="006B0CD9">
              <w:rPr>
                <w:sz w:val="22"/>
                <w:szCs w:val="22"/>
                <w:lang w:val="el-GR" w:eastAsia="en-US"/>
              </w:rPr>
              <w:t xml:space="preserve"> περίπτωση που το χρειαστεί, πράγμα το οποίο μπορεί να οδηγήσει στη σωματική παραβίαση. Επιπλέον, η θέση αυτή περιορίζει </w:t>
            </w:r>
            <w:r>
              <w:rPr>
                <w:sz w:val="22"/>
                <w:szCs w:val="22"/>
                <w:lang w:val="el-GR" w:eastAsia="en-US"/>
              </w:rPr>
              <w:t>υπερβολικά και αυθαίρετα τη</w:t>
            </w:r>
            <w:r w:rsidRPr="006B0CD9">
              <w:rPr>
                <w:sz w:val="22"/>
                <w:szCs w:val="22"/>
                <w:lang w:val="el-GR" w:eastAsia="en-US"/>
              </w:rPr>
              <w:t xml:space="preserve"> δωρεά οργάνων.</w:t>
            </w:r>
          </w:p>
          <w:p w14:paraId="5D8960AA" w14:textId="77777777" w:rsidR="00547F24" w:rsidRPr="006B0CD9" w:rsidRDefault="00547F24" w:rsidP="00587493">
            <w:pPr>
              <w:pStyle w:val="Achievement"/>
              <w:numPr>
                <w:ilvl w:val="0"/>
                <w:numId w:val="0"/>
              </w:numPr>
              <w:spacing w:after="0" w:line="360" w:lineRule="auto"/>
              <w:ind w:left="993"/>
              <w:rPr>
                <w:sz w:val="22"/>
                <w:szCs w:val="22"/>
                <w:lang w:val="el-GR" w:eastAsia="en-US"/>
              </w:rPr>
            </w:pPr>
          </w:p>
          <w:p w14:paraId="7A4E3698" w14:textId="77777777" w:rsidR="00547F24" w:rsidRDefault="00547F24" w:rsidP="00587493">
            <w:pPr>
              <w:pStyle w:val="Achievement"/>
              <w:numPr>
                <w:ilvl w:val="0"/>
                <w:numId w:val="0"/>
              </w:numPr>
              <w:spacing w:after="0" w:line="360" w:lineRule="auto"/>
              <w:ind w:left="993"/>
              <w:rPr>
                <w:sz w:val="22"/>
                <w:szCs w:val="22"/>
                <w:lang w:val="el-GR" w:eastAsia="en-US"/>
              </w:rPr>
            </w:pPr>
            <w:r w:rsidRPr="006B0CD9">
              <w:rPr>
                <w:sz w:val="22"/>
                <w:szCs w:val="22"/>
                <w:lang w:val="el-GR" w:eastAsia="en-US"/>
              </w:rPr>
              <w:t xml:space="preserve">Σκοπός του </w:t>
            </w:r>
            <w:r w:rsidR="007A45E5">
              <w:rPr>
                <w:sz w:val="22"/>
                <w:szCs w:val="22"/>
                <w:lang w:val="el-GR" w:eastAsia="en-US"/>
              </w:rPr>
              <w:t>παρόντος άρθρου είναι</w:t>
            </w:r>
            <w:r w:rsidRPr="006B0CD9">
              <w:rPr>
                <w:sz w:val="22"/>
                <w:szCs w:val="22"/>
                <w:lang w:val="el-GR" w:eastAsia="en-US"/>
              </w:rPr>
              <w:t xml:space="preserve"> να υποστηρίξει ότι μια </w:t>
            </w:r>
            <w:r>
              <w:rPr>
                <w:sz w:val="22"/>
                <w:szCs w:val="22"/>
                <w:lang w:val="el-GR" w:eastAsia="en-US"/>
              </w:rPr>
              <w:t>προσεκτικότερη</w:t>
            </w:r>
            <w:r w:rsidRPr="006B0CD9">
              <w:rPr>
                <w:sz w:val="22"/>
                <w:szCs w:val="22"/>
                <w:lang w:val="el-GR" w:eastAsia="en-US"/>
              </w:rPr>
              <w:t xml:space="preserve"> </w:t>
            </w:r>
            <w:r>
              <w:rPr>
                <w:sz w:val="22"/>
                <w:szCs w:val="22"/>
                <w:lang w:val="el-GR" w:eastAsia="en-US"/>
              </w:rPr>
              <w:t>εξέταση των ιδεών</w:t>
            </w:r>
            <w:r w:rsidRPr="006B0CD9">
              <w:rPr>
                <w:sz w:val="22"/>
                <w:szCs w:val="22"/>
                <w:lang w:val="el-GR" w:eastAsia="en-US"/>
              </w:rPr>
              <w:t xml:space="preserve"> του </w:t>
            </w:r>
            <w:r w:rsidRPr="006B0CD9">
              <w:rPr>
                <w:sz w:val="22"/>
                <w:szCs w:val="22"/>
                <w:lang w:eastAsia="en-US"/>
              </w:rPr>
              <w:t>Kant</w:t>
            </w:r>
            <w:r w:rsidRPr="006B0CD9">
              <w:rPr>
                <w:sz w:val="22"/>
                <w:szCs w:val="22"/>
                <w:lang w:val="el-GR" w:eastAsia="en-US"/>
              </w:rPr>
              <w:t xml:space="preserve"> για το</w:t>
            </w:r>
            <w:r>
              <w:rPr>
                <w:sz w:val="22"/>
                <w:szCs w:val="22"/>
                <w:lang w:val="el-GR" w:eastAsia="en-US"/>
              </w:rPr>
              <w:t>ν</w:t>
            </w:r>
            <w:r w:rsidRPr="006B0CD9">
              <w:rPr>
                <w:sz w:val="22"/>
                <w:szCs w:val="22"/>
                <w:lang w:val="el-GR" w:eastAsia="en-US"/>
              </w:rPr>
              <w:t xml:space="preserve"> σεβασμό της ανθρώπινης ιδιότητας </w:t>
            </w:r>
            <w:r>
              <w:rPr>
                <w:sz w:val="22"/>
                <w:szCs w:val="22"/>
                <w:lang w:val="el-GR" w:eastAsia="en-US"/>
              </w:rPr>
              <w:t>φανερώνει</w:t>
            </w:r>
            <w:r w:rsidRPr="006B0CD9">
              <w:rPr>
                <w:sz w:val="22"/>
                <w:szCs w:val="22"/>
                <w:lang w:val="el-GR" w:eastAsia="en-US"/>
              </w:rPr>
              <w:t xml:space="preserve"> ότι η δωρεά οργάνων δεν παραβι</w:t>
            </w:r>
            <w:r>
              <w:rPr>
                <w:sz w:val="22"/>
                <w:szCs w:val="22"/>
                <w:lang w:val="el-GR" w:eastAsia="en-US"/>
              </w:rPr>
              <w:t>άζει, στην πραγματικότητα, την κατηγορική π</w:t>
            </w:r>
            <w:r w:rsidRPr="006B0CD9">
              <w:rPr>
                <w:sz w:val="22"/>
                <w:szCs w:val="22"/>
                <w:lang w:val="el-GR" w:eastAsia="en-US"/>
              </w:rPr>
              <w:t xml:space="preserve">ροσταγή. </w:t>
            </w:r>
            <w:r>
              <w:rPr>
                <w:sz w:val="22"/>
                <w:szCs w:val="22"/>
                <w:lang w:val="el-GR" w:eastAsia="en-US"/>
              </w:rPr>
              <w:t xml:space="preserve">Υποστηρίζεται ότι ένας καντιανός θα μπορούσε να μιλήσει ακόμα και για την ύπαρξη ενός </w:t>
            </w:r>
            <w:r>
              <w:rPr>
                <w:i/>
                <w:sz w:val="22"/>
                <w:szCs w:val="22"/>
                <w:lang w:val="el-GR" w:eastAsia="en-US"/>
              </w:rPr>
              <w:t>καθήκοντος</w:t>
            </w:r>
            <w:r w:rsidRPr="006B0CD9">
              <w:rPr>
                <w:sz w:val="22"/>
                <w:szCs w:val="22"/>
                <w:lang w:val="el-GR" w:eastAsia="en-US"/>
              </w:rPr>
              <w:t xml:space="preserve"> δωρεάς οργάνων.</w:t>
            </w:r>
          </w:p>
          <w:p w14:paraId="25914C8C" w14:textId="77777777" w:rsidR="00547F24" w:rsidRDefault="00547F24" w:rsidP="00587493">
            <w:pPr>
              <w:pStyle w:val="Achievement"/>
              <w:numPr>
                <w:ilvl w:val="0"/>
                <w:numId w:val="0"/>
              </w:numPr>
              <w:spacing w:after="0" w:line="360" w:lineRule="auto"/>
              <w:ind w:left="993"/>
              <w:rPr>
                <w:sz w:val="22"/>
                <w:szCs w:val="22"/>
                <w:lang w:val="el-GR" w:eastAsia="en-US"/>
              </w:rPr>
            </w:pPr>
          </w:p>
          <w:p w14:paraId="52325CEB" w14:textId="77777777" w:rsidR="00547F24" w:rsidRPr="0012714C" w:rsidRDefault="00547F24" w:rsidP="00587493">
            <w:pPr>
              <w:pStyle w:val="Achievement"/>
              <w:numPr>
                <w:ilvl w:val="0"/>
                <w:numId w:val="0"/>
              </w:numPr>
              <w:spacing w:after="0" w:line="360" w:lineRule="auto"/>
              <w:ind w:left="993"/>
              <w:rPr>
                <w:b/>
                <w:sz w:val="22"/>
                <w:szCs w:val="22"/>
                <w:lang w:eastAsia="en-US"/>
              </w:rPr>
            </w:pPr>
            <w:r w:rsidRPr="0012714C">
              <w:rPr>
                <w:b/>
                <w:sz w:val="22"/>
                <w:szCs w:val="22"/>
                <w:lang w:eastAsia="en-US"/>
              </w:rPr>
              <w:t xml:space="preserve">(11)  ‘What is Wrong About Objectification?’ </w:t>
            </w:r>
          </w:p>
          <w:p w14:paraId="712376D7" w14:textId="77777777" w:rsidR="00547F24" w:rsidRPr="0012714C" w:rsidRDefault="00547F24" w:rsidP="00587493">
            <w:pPr>
              <w:pStyle w:val="Achievement"/>
              <w:numPr>
                <w:ilvl w:val="0"/>
                <w:numId w:val="0"/>
              </w:numPr>
              <w:spacing w:after="0" w:line="360" w:lineRule="auto"/>
              <w:ind w:left="993"/>
              <w:rPr>
                <w:sz w:val="22"/>
                <w:szCs w:val="22"/>
                <w:lang w:val="en-GB" w:eastAsia="en-US"/>
              </w:rPr>
            </w:pPr>
            <w:r w:rsidRPr="0012714C">
              <w:rPr>
                <w:i/>
                <w:sz w:val="22"/>
                <w:szCs w:val="22"/>
                <w:lang w:eastAsia="en-US"/>
              </w:rPr>
              <w:t>Current Controversies in Political Philosophy</w:t>
            </w:r>
            <w:r w:rsidRPr="0012714C">
              <w:rPr>
                <w:sz w:val="22"/>
                <w:szCs w:val="22"/>
                <w:lang w:eastAsia="en-US"/>
              </w:rPr>
              <w:t>, ed. Thom Brooks, London: Routledge, 2015.</w:t>
            </w:r>
          </w:p>
          <w:p w14:paraId="7892FD47" w14:textId="77777777" w:rsidR="00547F24" w:rsidRPr="0012714C" w:rsidRDefault="00547F24" w:rsidP="00587493">
            <w:pPr>
              <w:pStyle w:val="Achievement"/>
              <w:numPr>
                <w:ilvl w:val="0"/>
                <w:numId w:val="0"/>
              </w:numPr>
              <w:spacing w:after="0" w:line="360" w:lineRule="auto"/>
              <w:ind w:left="993"/>
              <w:rPr>
                <w:sz w:val="22"/>
                <w:szCs w:val="22"/>
                <w:lang w:val="en-GB" w:eastAsia="en-US"/>
              </w:rPr>
            </w:pPr>
          </w:p>
          <w:p w14:paraId="3A0B91A4" w14:textId="77777777" w:rsidR="00547F24" w:rsidRPr="0012714C" w:rsidRDefault="00547F24" w:rsidP="007A45E5">
            <w:pPr>
              <w:spacing w:line="360" w:lineRule="auto"/>
              <w:ind w:left="900"/>
              <w:jc w:val="both"/>
              <w:rPr>
                <w:rFonts w:ascii="Garamond" w:hAnsi="Garamond"/>
                <w:sz w:val="22"/>
                <w:szCs w:val="22"/>
              </w:rPr>
            </w:pPr>
            <w:r w:rsidRPr="0012714C">
              <w:rPr>
                <w:rFonts w:ascii="Garamond" w:hAnsi="Garamond"/>
                <w:sz w:val="22"/>
                <w:szCs w:val="22"/>
              </w:rPr>
              <w:t>Μετά</w:t>
            </w:r>
            <w:r w:rsidRPr="0012714C">
              <w:rPr>
                <w:rFonts w:ascii="Garamond" w:hAnsi="Garamond"/>
                <w:sz w:val="22"/>
                <w:szCs w:val="22"/>
                <w:lang w:val="en-GB"/>
              </w:rPr>
              <w:t xml:space="preserve"> </w:t>
            </w:r>
            <w:r w:rsidRPr="0012714C">
              <w:rPr>
                <w:rFonts w:ascii="Garamond" w:hAnsi="Garamond"/>
                <w:sz w:val="22"/>
                <w:szCs w:val="22"/>
              </w:rPr>
              <w:t>από</w:t>
            </w:r>
            <w:r w:rsidRPr="0012714C">
              <w:rPr>
                <w:rFonts w:ascii="Garamond" w:hAnsi="Garamond"/>
                <w:sz w:val="22"/>
                <w:szCs w:val="22"/>
                <w:lang w:val="en-GB"/>
              </w:rPr>
              <w:t xml:space="preserve"> </w:t>
            </w:r>
            <w:r w:rsidRPr="0012714C">
              <w:rPr>
                <w:rFonts w:ascii="Garamond" w:hAnsi="Garamond"/>
                <w:sz w:val="22"/>
                <w:szCs w:val="22"/>
              </w:rPr>
              <w:t>πρόσκληση</w:t>
            </w:r>
            <w:r w:rsidRPr="0012714C">
              <w:rPr>
                <w:rFonts w:ascii="Garamond" w:hAnsi="Garamond"/>
                <w:sz w:val="22"/>
                <w:szCs w:val="22"/>
                <w:lang w:val="en-GB"/>
              </w:rPr>
              <w:t xml:space="preserve"> </w:t>
            </w:r>
            <w:r w:rsidRPr="0012714C">
              <w:rPr>
                <w:rFonts w:ascii="Garamond" w:hAnsi="Garamond"/>
                <w:sz w:val="22"/>
                <w:szCs w:val="22"/>
              </w:rPr>
              <w:t>του</w:t>
            </w:r>
            <w:r w:rsidRPr="0012714C">
              <w:rPr>
                <w:rFonts w:ascii="Garamond" w:hAnsi="Garamond"/>
                <w:sz w:val="22"/>
                <w:szCs w:val="22"/>
                <w:lang w:val="en-GB"/>
              </w:rPr>
              <w:t xml:space="preserve"> </w:t>
            </w:r>
            <w:r w:rsidRPr="0012714C">
              <w:rPr>
                <w:rFonts w:ascii="Garamond" w:hAnsi="Garamond"/>
                <w:sz w:val="22"/>
                <w:szCs w:val="22"/>
              </w:rPr>
              <w:t>εκδότη</w:t>
            </w:r>
            <w:r w:rsidRPr="0012714C">
              <w:rPr>
                <w:rFonts w:ascii="Garamond" w:hAnsi="Garamond"/>
                <w:sz w:val="22"/>
                <w:szCs w:val="22"/>
                <w:lang w:val="en-GB"/>
              </w:rPr>
              <w:t xml:space="preserve"> </w:t>
            </w:r>
            <w:r w:rsidRPr="0012714C">
              <w:rPr>
                <w:rFonts w:ascii="Garamond" w:hAnsi="Garamond"/>
                <w:sz w:val="22"/>
                <w:szCs w:val="22"/>
              </w:rPr>
              <w:t>του</w:t>
            </w:r>
            <w:r w:rsidRPr="0012714C">
              <w:rPr>
                <w:rFonts w:ascii="Garamond" w:hAnsi="Garamond"/>
                <w:sz w:val="22"/>
                <w:szCs w:val="22"/>
                <w:lang w:val="en-GB"/>
              </w:rPr>
              <w:t xml:space="preserve"> </w:t>
            </w:r>
            <w:r w:rsidRPr="0012714C">
              <w:rPr>
                <w:rFonts w:ascii="Garamond" w:hAnsi="Garamond"/>
                <w:sz w:val="22"/>
                <w:szCs w:val="22"/>
              </w:rPr>
              <w:t>συλλογικού</w:t>
            </w:r>
            <w:r w:rsidRPr="0012714C">
              <w:rPr>
                <w:rFonts w:ascii="Garamond" w:hAnsi="Garamond"/>
                <w:sz w:val="22"/>
                <w:szCs w:val="22"/>
                <w:lang w:val="en-GB"/>
              </w:rPr>
              <w:t xml:space="preserve"> </w:t>
            </w:r>
            <w:r w:rsidRPr="0012714C">
              <w:rPr>
                <w:rFonts w:ascii="Garamond" w:hAnsi="Garamond"/>
                <w:sz w:val="22"/>
                <w:szCs w:val="22"/>
              </w:rPr>
              <w:t>τόμου</w:t>
            </w:r>
            <w:r w:rsidRPr="0012714C">
              <w:rPr>
                <w:rFonts w:ascii="Garamond" w:hAnsi="Garamond"/>
                <w:sz w:val="22"/>
                <w:szCs w:val="22"/>
                <w:lang w:val="en-GB"/>
              </w:rPr>
              <w:t xml:space="preserve"> </w:t>
            </w:r>
            <w:r w:rsidRPr="0012714C">
              <w:rPr>
                <w:rFonts w:ascii="Garamond" w:hAnsi="Garamond"/>
                <w:i/>
                <w:sz w:val="22"/>
                <w:szCs w:val="22"/>
                <w:lang w:val="en-US"/>
              </w:rPr>
              <w:t>Current</w:t>
            </w:r>
            <w:r w:rsidRPr="0012714C">
              <w:rPr>
                <w:rFonts w:ascii="Garamond" w:hAnsi="Garamond"/>
                <w:i/>
                <w:sz w:val="22"/>
                <w:szCs w:val="22"/>
                <w:lang w:val="en-GB"/>
              </w:rPr>
              <w:t xml:space="preserve"> </w:t>
            </w:r>
            <w:r w:rsidRPr="0012714C">
              <w:rPr>
                <w:rFonts w:ascii="Garamond" w:hAnsi="Garamond"/>
                <w:i/>
                <w:sz w:val="22"/>
                <w:szCs w:val="22"/>
                <w:lang w:val="en-US"/>
              </w:rPr>
              <w:t>Controversies</w:t>
            </w:r>
            <w:r w:rsidRPr="0012714C">
              <w:rPr>
                <w:rFonts w:ascii="Garamond" w:hAnsi="Garamond"/>
                <w:i/>
                <w:sz w:val="22"/>
                <w:szCs w:val="22"/>
                <w:lang w:val="en-GB"/>
              </w:rPr>
              <w:t xml:space="preserve"> </w:t>
            </w:r>
            <w:r w:rsidRPr="0012714C">
              <w:rPr>
                <w:rFonts w:ascii="Garamond" w:hAnsi="Garamond"/>
                <w:i/>
                <w:sz w:val="22"/>
                <w:szCs w:val="22"/>
                <w:lang w:val="en-US"/>
              </w:rPr>
              <w:t>in</w:t>
            </w:r>
            <w:r w:rsidRPr="0012714C">
              <w:rPr>
                <w:rFonts w:ascii="Garamond" w:hAnsi="Garamond"/>
                <w:i/>
                <w:sz w:val="22"/>
                <w:szCs w:val="22"/>
                <w:lang w:val="en-GB"/>
              </w:rPr>
              <w:t xml:space="preserve"> </w:t>
            </w:r>
            <w:r w:rsidRPr="0012714C">
              <w:rPr>
                <w:rFonts w:ascii="Garamond" w:hAnsi="Garamond"/>
                <w:i/>
                <w:sz w:val="22"/>
                <w:szCs w:val="22"/>
                <w:lang w:val="en-US"/>
              </w:rPr>
              <w:t>Political</w:t>
            </w:r>
            <w:r w:rsidRPr="0012714C">
              <w:rPr>
                <w:rFonts w:ascii="Garamond" w:hAnsi="Garamond"/>
                <w:i/>
                <w:sz w:val="22"/>
                <w:szCs w:val="22"/>
                <w:lang w:val="en-GB"/>
              </w:rPr>
              <w:t xml:space="preserve"> </w:t>
            </w:r>
            <w:r w:rsidRPr="0012714C">
              <w:rPr>
                <w:rFonts w:ascii="Garamond" w:hAnsi="Garamond"/>
                <w:i/>
                <w:sz w:val="22"/>
                <w:szCs w:val="22"/>
                <w:lang w:val="en-US"/>
              </w:rPr>
              <w:t>Philosophy</w:t>
            </w:r>
            <w:r w:rsidRPr="0012714C">
              <w:rPr>
                <w:rFonts w:ascii="Garamond" w:hAnsi="Garamond"/>
                <w:i/>
                <w:sz w:val="22"/>
                <w:szCs w:val="22"/>
                <w:lang w:val="en-GB"/>
              </w:rPr>
              <w:t xml:space="preserve"> </w:t>
            </w:r>
            <w:r w:rsidRPr="0012714C">
              <w:rPr>
                <w:rFonts w:ascii="Garamond" w:hAnsi="Garamond"/>
                <w:sz w:val="22"/>
                <w:szCs w:val="22"/>
              </w:rPr>
              <w:t>καθηγητή</w:t>
            </w:r>
            <w:r w:rsidRPr="0012714C">
              <w:rPr>
                <w:rFonts w:ascii="Garamond" w:hAnsi="Garamond"/>
                <w:sz w:val="22"/>
                <w:szCs w:val="22"/>
                <w:lang w:val="en-GB"/>
              </w:rPr>
              <w:t xml:space="preserve"> </w:t>
            </w:r>
            <w:r w:rsidRPr="0012714C">
              <w:rPr>
                <w:rFonts w:ascii="Garamond" w:hAnsi="Garamond"/>
                <w:sz w:val="22"/>
                <w:szCs w:val="22"/>
                <w:lang w:val="en-US"/>
              </w:rPr>
              <w:t>Thom</w:t>
            </w:r>
            <w:r w:rsidRPr="0012714C">
              <w:rPr>
                <w:rFonts w:ascii="Garamond" w:hAnsi="Garamond"/>
                <w:sz w:val="22"/>
                <w:szCs w:val="22"/>
                <w:lang w:val="en-GB"/>
              </w:rPr>
              <w:t xml:space="preserve"> </w:t>
            </w:r>
            <w:r w:rsidRPr="0012714C">
              <w:rPr>
                <w:rFonts w:ascii="Garamond" w:hAnsi="Garamond"/>
                <w:sz w:val="22"/>
                <w:szCs w:val="22"/>
                <w:lang w:val="en-US"/>
              </w:rPr>
              <w:t>Brooks</w:t>
            </w:r>
            <w:r w:rsidRPr="0012714C">
              <w:rPr>
                <w:rFonts w:ascii="Garamond" w:hAnsi="Garamond"/>
                <w:sz w:val="22"/>
                <w:szCs w:val="22"/>
                <w:lang w:val="en-GB"/>
              </w:rPr>
              <w:t xml:space="preserve"> (</w:t>
            </w:r>
            <w:r w:rsidRPr="0012714C">
              <w:rPr>
                <w:rFonts w:ascii="Garamond" w:hAnsi="Garamond"/>
                <w:sz w:val="22"/>
                <w:szCs w:val="22"/>
                <w:lang w:val="en-US"/>
              </w:rPr>
              <w:t>Durham</w:t>
            </w:r>
            <w:r w:rsidRPr="0012714C">
              <w:rPr>
                <w:rFonts w:ascii="Garamond" w:hAnsi="Garamond"/>
                <w:sz w:val="22"/>
                <w:szCs w:val="22"/>
                <w:lang w:val="en-GB"/>
              </w:rPr>
              <w:t xml:space="preserve"> </w:t>
            </w:r>
            <w:r w:rsidRPr="0012714C">
              <w:rPr>
                <w:rFonts w:ascii="Garamond" w:hAnsi="Garamond"/>
                <w:sz w:val="22"/>
                <w:szCs w:val="22"/>
                <w:lang w:val="en-US"/>
              </w:rPr>
              <w:t>University</w:t>
            </w:r>
            <w:r w:rsidRPr="0012714C">
              <w:rPr>
                <w:rFonts w:ascii="Garamond" w:hAnsi="Garamond"/>
                <w:sz w:val="22"/>
                <w:szCs w:val="22"/>
                <w:lang w:val="en-GB"/>
              </w:rPr>
              <w:t xml:space="preserve">) </w:t>
            </w:r>
            <w:r w:rsidRPr="0012714C">
              <w:rPr>
                <w:rFonts w:ascii="Garamond" w:hAnsi="Garamond"/>
                <w:sz w:val="22"/>
                <w:szCs w:val="22"/>
              </w:rPr>
              <w:t>έγραψα</w:t>
            </w:r>
            <w:r w:rsidRPr="0012714C">
              <w:rPr>
                <w:rFonts w:ascii="Garamond" w:hAnsi="Garamond"/>
                <w:sz w:val="22"/>
                <w:szCs w:val="22"/>
                <w:lang w:val="en-GB"/>
              </w:rPr>
              <w:t xml:space="preserve"> </w:t>
            </w:r>
            <w:r w:rsidRPr="0012714C">
              <w:rPr>
                <w:rFonts w:ascii="Garamond" w:hAnsi="Garamond"/>
                <w:sz w:val="22"/>
                <w:szCs w:val="22"/>
              </w:rPr>
              <w:t>το</w:t>
            </w:r>
            <w:r w:rsidRPr="0012714C">
              <w:rPr>
                <w:rFonts w:ascii="Garamond" w:hAnsi="Garamond"/>
                <w:sz w:val="22"/>
                <w:szCs w:val="22"/>
                <w:lang w:val="en-GB"/>
              </w:rPr>
              <w:t xml:space="preserve"> </w:t>
            </w:r>
            <w:r w:rsidRPr="0012714C">
              <w:rPr>
                <w:rFonts w:ascii="Garamond" w:hAnsi="Garamond"/>
                <w:sz w:val="22"/>
                <w:szCs w:val="22"/>
              </w:rPr>
              <w:t>κεφάλαιο</w:t>
            </w:r>
            <w:r w:rsidRPr="0012714C">
              <w:rPr>
                <w:rFonts w:ascii="Garamond" w:hAnsi="Garamond"/>
                <w:sz w:val="22"/>
                <w:szCs w:val="22"/>
                <w:lang w:val="en-GB"/>
              </w:rPr>
              <w:t xml:space="preserve"> ‘</w:t>
            </w:r>
            <w:r w:rsidRPr="0012714C">
              <w:rPr>
                <w:rFonts w:ascii="Garamond" w:hAnsi="Garamond"/>
                <w:sz w:val="22"/>
                <w:szCs w:val="22"/>
                <w:lang w:val="en-US"/>
              </w:rPr>
              <w:t>What</w:t>
            </w:r>
            <w:r w:rsidRPr="0012714C">
              <w:rPr>
                <w:rFonts w:ascii="Garamond" w:hAnsi="Garamond"/>
                <w:sz w:val="22"/>
                <w:szCs w:val="22"/>
                <w:lang w:val="en-GB"/>
              </w:rPr>
              <w:t xml:space="preserve"> </w:t>
            </w:r>
            <w:r w:rsidRPr="0012714C">
              <w:rPr>
                <w:rFonts w:ascii="Garamond" w:hAnsi="Garamond"/>
                <w:sz w:val="22"/>
                <w:szCs w:val="22"/>
                <w:lang w:val="en-US"/>
              </w:rPr>
              <w:t>is</w:t>
            </w:r>
            <w:r w:rsidRPr="0012714C">
              <w:rPr>
                <w:rFonts w:ascii="Garamond" w:hAnsi="Garamond"/>
                <w:sz w:val="22"/>
                <w:szCs w:val="22"/>
                <w:lang w:val="en-GB"/>
              </w:rPr>
              <w:t xml:space="preserve"> </w:t>
            </w:r>
            <w:r w:rsidRPr="0012714C">
              <w:rPr>
                <w:rFonts w:ascii="Garamond" w:hAnsi="Garamond"/>
                <w:sz w:val="22"/>
                <w:szCs w:val="22"/>
                <w:lang w:val="en-US"/>
              </w:rPr>
              <w:t>Wrong</w:t>
            </w:r>
            <w:r w:rsidRPr="0012714C">
              <w:rPr>
                <w:rFonts w:ascii="Garamond" w:hAnsi="Garamond"/>
                <w:sz w:val="22"/>
                <w:szCs w:val="22"/>
                <w:lang w:val="en-GB"/>
              </w:rPr>
              <w:t xml:space="preserve"> </w:t>
            </w:r>
            <w:r w:rsidRPr="0012714C">
              <w:rPr>
                <w:rFonts w:ascii="Garamond" w:hAnsi="Garamond"/>
                <w:sz w:val="22"/>
                <w:szCs w:val="22"/>
                <w:lang w:val="en-US"/>
              </w:rPr>
              <w:t>About</w:t>
            </w:r>
            <w:r w:rsidRPr="0012714C">
              <w:rPr>
                <w:rFonts w:ascii="Garamond" w:hAnsi="Garamond"/>
                <w:sz w:val="22"/>
                <w:szCs w:val="22"/>
                <w:lang w:val="en-GB"/>
              </w:rPr>
              <w:t xml:space="preserve"> </w:t>
            </w:r>
            <w:r w:rsidRPr="0012714C">
              <w:rPr>
                <w:rFonts w:ascii="Garamond" w:hAnsi="Garamond"/>
                <w:sz w:val="22"/>
                <w:szCs w:val="22"/>
                <w:lang w:val="en-US"/>
              </w:rPr>
              <w:t>Objectification</w:t>
            </w:r>
            <w:r w:rsidRPr="0012714C">
              <w:rPr>
                <w:rFonts w:ascii="Garamond" w:hAnsi="Garamond"/>
                <w:sz w:val="22"/>
                <w:szCs w:val="22"/>
                <w:lang w:val="en-GB"/>
              </w:rPr>
              <w:t xml:space="preserve">?’. </w:t>
            </w:r>
            <w:r w:rsidRPr="0012714C">
              <w:rPr>
                <w:rFonts w:ascii="Garamond" w:hAnsi="Garamond"/>
                <w:sz w:val="22"/>
                <w:szCs w:val="22"/>
              </w:rPr>
              <w:t xml:space="preserve">Στο κεφάλαιο αυτό επιχειρώ να απαντήσω στα ερωτήματα: Είναι η </w:t>
            </w:r>
            <w:r w:rsidRPr="0012714C">
              <w:rPr>
                <w:rFonts w:ascii="Garamond" w:hAnsi="Garamond"/>
                <w:sz w:val="22"/>
                <w:szCs w:val="22"/>
              </w:rPr>
              <w:lastRenderedPageBreak/>
              <w:t>αντικειμενοποίηση ηθικά προβληματική; Αν ναι, τι είναι ηθικά προβληματικό σχετικά με την αντικειμενοποίηση; Κάποιοι αντιλαμβάνονται την αντικειμενοποίηση ως ένα από τα μεγαλύτερα προβλήματα των πατριαρχικών κοινωνιών. Η αντικειμενοποίηση κρίνεται ηθικά προβληματική γιατί υποβιβάζει τους ανθρώπους (τις γυναίκες, πιο συγκε</w:t>
            </w:r>
            <w:r w:rsidR="00EA0EE6">
              <w:rPr>
                <w:rFonts w:ascii="Garamond" w:hAnsi="Garamond"/>
                <w:sz w:val="22"/>
                <w:szCs w:val="22"/>
              </w:rPr>
              <w:t>κριμένα) σε αντικείμενα χρήσης</w:t>
            </w:r>
            <w:r w:rsidRPr="0012714C">
              <w:rPr>
                <w:rFonts w:ascii="Garamond" w:hAnsi="Garamond"/>
                <w:sz w:val="22"/>
                <w:szCs w:val="22"/>
              </w:rPr>
              <w:t xml:space="preserve">. Για κάποιους άλλους, αντίθετα, ορισμένες περιπτώσεις αντικειμενοποίησης δεν θεωρούνται προβληματικές και </w:t>
            </w:r>
            <w:r w:rsidR="007A45E5">
              <w:rPr>
                <w:rFonts w:ascii="Garamond" w:hAnsi="Garamond"/>
                <w:sz w:val="22"/>
                <w:szCs w:val="22"/>
              </w:rPr>
              <w:t xml:space="preserve">αποτελούν </w:t>
            </w:r>
            <w:r w:rsidR="00EA0EE6">
              <w:rPr>
                <w:rFonts w:ascii="Garamond" w:hAnsi="Garamond"/>
                <w:sz w:val="22"/>
                <w:szCs w:val="22"/>
              </w:rPr>
              <w:t>αθώα</w:t>
            </w:r>
            <w:r w:rsidR="007A45E5">
              <w:rPr>
                <w:rFonts w:ascii="Garamond" w:hAnsi="Garamond"/>
                <w:sz w:val="22"/>
                <w:szCs w:val="22"/>
              </w:rPr>
              <w:t xml:space="preserve">, ακόμη και </w:t>
            </w:r>
            <w:r w:rsidRPr="0012714C">
              <w:rPr>
                <w:rFonts w:ascii="Garamond" w:hAnsi="Garamond"/>
                <w:sz w:val="22"/>
                <w:szCs w:val="22"/>
              </w:rPr>
              <w:t xml:space="preserve">θαυμάσια κομμάτια της ζωής μας </w:t>
            </w:r>
            <w:r w:rsidR="007A45E5">
              <w:rPr>
                <w:rFonts w:ascii="Garamond" w:hAnsi="Garamond"/>
                <w:sz w:val="22"/>
                <w:szCs w:val="22"/>
              </w:rPr>
              <w:t xml:space="preserve">(Μ. </w:t>
            </w:r>
            <w:r w:rsidRPr="0012714C">
              <w:rPr>
                <w:rFonts w:ascii="Garamond" w:hAnsi="Garamond"/>
                <w:sz w:val="22"/>
                <w:szCs w:val="22"/>
                <w:lang w:val="en-US"/>
              </w:rPr>
              <w:t>Nussbaum</w:t>
            </w:r>
            <w:r w:rsidRPr="0012714C">
              <w:rPr>
                <w:rFonts w:ascii="Garamond" w:hAnsi="Garamond"/>
                <w:sz w:val="22"/>
                <w:szCs w:val="22"/>
              </w:rPr>
              <w:t>,</w:t>
            </w:r>
            <w:r w:rsidR="007A45E5">
              <w:rPr>
                <w:rFonts w:ascii="Garamond" w:hAnsi="Garamond"/>
                <w:sz w:val="22"/>
                <w:szCs w:val="22"/>
              </w:rPr>
              <w:t xml:space="preserve"> </w:t>
            </w:r>
            <w:r w:rsidR="007A45E5" w:rsidRPr="007A45E5">
              <w:rPr>
                <w:rFonts w:ascii="Garamond" w:hAnsi="Garamond"/>
                <w:sz w:val="22"/>
                <w:szCs w:val="22"/>
              </w:rPr>
              <w:t>‘</w:t>
            </w:r>
            <w:r w:rsidR="007A45E5">
              <w:rPr>
                <w:rFonts w:ascii="Garamond" w:hAnsi="Garamond"/>
                <w:sz w:val="22"/>
                <w:szCs w:val="22"/>
                <w:lang w:val="en-US"/>
              </w:rPr>
              <w:t>Objectification</w:t>
            </w:r>
            <w:r w:rsidR="007A45E5" w:rsidRPr="007A45E5">
              <w:rPr>
                <w:rFonts w:ascii="Garamond" w:hAnsi="Garamond"/>
                <w:sz w:val="22"/>
                <w:szCs w:val="22"/>
              </w:rPr>
              <w:t>’,</w:t>
            </w:r>
            <w:r w:rsidRPr="0012714C">
              <w:rPr>
                <w:rFonts w:ascii="Garamond" w:hAnsi="Garamond"/>
                <w:sz w:val="22"/>
                <w:szCs w:val="22"/>
              </w:rPr>
              <w:t xml:space="preserve"> 1995, </w:t>
            </w:r>
            <w:r w:rsidRPr="0012714C">
              <w:rPr>
                <w:rFonts w:ascii="Garamond" w:hAnsi="Garamond"/>
                <w:sz w:val="22"/>
                <w:szCs w:val="22"/>
                <w:lang w:val="en-US"/>
              </w:rPr>
              <w:t>p</w:t>
            </w:r>
            <w:r w:rsidRPr="0012714C">
              <w:rPr>
                <w:rFonts w:ascii="Garamond" w:hAnsi="Garamond"/>
                <w:sz w:val="22"/>
                <w:szCs w:val="22"/>
              </w:rPr>
              <w:t>. 251). Γιατί υπάρχει τόσο μεγάλη διαφωνία σχετικά με την προβληματικότητα της αντικειμενοποίησης; Και με ποιους είναι προτιμότερο να ταχθούμε; Όλα εξαρτώνται από τον τρόπο με τον οποίο αντιλαμβανόμαστε τον όρο «αντικειμενοποίηση». Η «αντικειμενοποίηση» έχει δεχτεί πληθώρα ορισμών και αυτό οδηγεί σε διαφορετικά συμπεράσματα σχετικά με</w:t>
            </w:r>
            <w:r w:rsidR="007A45E5" w:rsidRPr="007A45E5">
              <w:rPr>
                <w:rFonts w:ascii="Garamond" w:hAnsi="Garamond"/>
                <w:sz w:val="22"/>
                <w:szCs w:val="22"/>
              </w:rPr>
              <w:t xml:space="preserve"> </w:t>
            </w:r>
            <w:r w:rsidR="007A45E5">
              <w:rPr>
                <w:rFonts w:ascii="Garamond" w:hAnsi="Garamond"/>
                <w:sz w:val="22"/>
                <w:szCs w:val="22"/>
              </w:rPr>
              <w:t>το</w:t>
            </w:r>
            <w:r w:rsidRPr="0012714C">
              <w:rPr>
                <w:rFonts w:ascii="Garamond" w:hAnsi="Garamond"/>
                <w:sz w:val="22"/>
                <w:szCs w:val="22"/>
              </w:rPr>
              <w:t xml:space="preserve"> αν είναι ένα προβληματικό φαινόμενο και σε ποιο βαθμό. Μέχρι σήμερα, δεν έχει υπάρξει ένας ολοκληρωμένος και ικανοποιητικός ορισμός της έννοιας αυτής. Ο όρος «αντικειμενοποίηση» χρησιμοποιείται με χαλαρότητα για να περιγράψει πληθώρα φαινομένων, τα οποία συμπεριλαμβάνουν με τον ένα ή με τον άλλο τρόπο την </w:t>
            </w:r>
            <w:r w:rsidRPr="0012714C">
              <w:rPr>
                <w:rFonts w:ascii="Garamond" w:hAnsi="Garamond"/>
                <w:i/>
                <w:sz w:val="22"/>
                <w:szCs w:val="22"/>
              </w:rPr>
              <w:t>αντιμετώπιση και/ή τη χρήσημοποίηση ενός ανθρώπου ως αντικειμένου</w:t>
            </w:r>
            <w:r w:rsidRPr="0012714C">
              <w:rPr>
                <w:rFonts w:ascii="Garamond" w:hAnsi="Garamond"/>
                <w:sz w:val="22"/>
                <w:szCs w:val="22"/>
              </w:rPr>
              <w:t>. Αλλά τι ακριβώς σημαίνει αυτό; Το παρόν κεφάλαιο επιχειρεί να απαντήσει στο ερώτημα αυτό, εστιάζοντας στις ιδέες κάποιων επιφανών στοχαστών για την αντικειμενοποίηση. Σκοπός μου είναι, κατ’ αρχάς, η εξοικείωση του αναγνώστη με τους δημοφιλέστερους ορισμούς της αντικειμενοποίησης. Μέσω της ανάλυσης και κριτικής των ορισμών αυτών, προτείνω έναν βελτιωμένο ορισμό της αντικειμενοποίησης, με την ελπίδα ότι θα βοηθήσω έτσι τον αναγνώστη να αποφασίσει μόνος του σχετικά με το αν</w:t>
            </w:r>
            <w:r w:rsidR="00EA0EE6">
              <w:rPr>
                <w:rFonts w:ascii="Garamond" w:hAnsi="Garamond"/>
                <w:sz w:val="22"/>
                <w:szCs w:val="22"/>
              </w:rPr>
              <w:t xml:space="preserve"> τελικά</w:t>
            </w:r>
            <w:r w:rsidRPr="0012714C">
              <w:rPr>
                <w:rFonts w:ascii="Garamond" w:hAnsi="Garamond"/>
                <w:sz w:val="22"/>
                <w:szCs w:val="22"/>
              </w:rPr>
              <w:t xml:space="preserve"> η αντικειμενοποίηση είν</w:t>
            </w:r>
            <w:r w:rsidR="00EA0EE6">
              <w:rPr>
                <w:rFonts w:ascii="Garamond" w:hAnsi="Garamond"/>
                <w:sz w:val="22"/>
                <w:szCs w:val="22"/>
              </w:rPr>
              <w:t>αι ηθικά προβληματική και σε ποιες περιπτώσεις.</w:t>
            </w:r>
          </w:p>
          <w:p w14:paraId="68DF1C5D" w14:textId="77777777" w:rsidR="00547F24" w:rsidRPr="00262606" w:rsidRDefault="00547F24" w:rsidP="00587493">
            <w:pPr>
              <w:spacing w:line="360" w:lineRule="auto"/>
              <w:ind w:left="900"/>
              <w:jc w:val="both"/>
              <w:rPr>
                <w:rFonts w:ascii="Garamond" w:hAnsi="Garamond"/>
              </w:rPr>
            </w:pPr>
          </w:p>
          <w:p w14:paraId="5250092E" w14:textId="77777777" w:rsidR="00547F24" w:rsidRPr="00F34E95" w:rsidRDefault="00547F24" w:rsidP="00587493">
            <w:pPr>
              <w:pStyle w:val="Achievement"/>
              <w:numPr>
                <w:ilvl w:val="0"/>
                <w:numId w:val="0"/>
              </w:numPr>
              <w:spacing w:after="0" w:line="360" w:lineRule="auto"/>
              <w:ind w:left="993"/>
              <w:rPr>
                <w:sz w:val="22"/>
                <w:szCs w:val="22"/>
                <w:lang w:val="el-GR" w:eastAsia="en-US"/>
              </w:rPr>
            </w:pPr>
          </w:p>
          <w:p w14:paraId="637D0B0A" w14:textId="77777777" w:rsidR="00547F24" w:rsidRPr="00830AB6" w:rsidRDefault="00547F24" w:rsidP="00587493">
            <w:pPr>
              <w:pStyle w:val="Achievement"/>
              <w:numPr>
                <w:ilvl w:val="0"/>
                <w:numId w:val="0"/>
              </w:numPr>
              <w:spacing w:after="0" w:line="360" w:lineRule="auto"/>
              <w:ind w:left="993"/>
              <w:rPr>
                <w:b/>
                <w:sz w:val="22"/>
                <w:szCs w:val="22"/>
                <w:lang w:eastAsia="en-US"/>
              </w:rPr>
            </w:pPr>
            <w:r w:rsidRPr="00830AB6">
              <w:rPr>
                <w:b/>
                <w:sz w:val="22"/>
                <w:szCs w:val="22"/>
                <w:lang w:eastAsia="en-US"/>
              </w:rPr>
              <w:t>(12)  ‘Treating Others Merely as Means: A Reply to Kerstein’</w:t>
            </w:r>
          </w:p>
          <w:p w14:paraId="4F1D7CF6" w14:textId="77777777" w:rsidR="00547F24" w:rsidRPr="00830AB6" w:rsidRDefault="00547F24" w:rsidP="00587493">
            <w:pPr>
              <w:pStyle w:val="Achievement"/>
              <w:numPr>
                <w:ilvl w:val="0"/>
                <w:numId w:val="0"/>
              </w:numPr>
              <w:tabs>
                <w:tab w:val="center" w:pos="263"/>
              </w:tabs>
              <w:spacing w:after="0" w:line="360" w:lineRule="auto"/>
              <w:ind w:left="240" w:hanging="240"/>
              <w:rPr>
                <w:sz w:val="22"/>
                <w:szCs w:val="22"/>
                <w:lang w:eastAsia="en-US"/>
              </w:rPr>
            </w:pPr>
            <w:r w:rsidRPr="00830AB6">
              <w:rPr>
                <w:i/>
                <w:sz w:val="22"/>
                <w:szCs w:val="22"/>
                <w:lang w:eastAsia="en-US"/>
              </w:rPr>
              <w:t xml:space="preserve">                 Utilitas</w:t>
            </w:r>
            <w:r w:rsidRPr="00830AB6">
              <w:rPr>
                <w:sz w:val="22"/>
                <w:szCs w:val="22"/>
                <w:lang w:eastAsia="en-US"/>
              </w:rPr>
              <w:t>, Cambridge University Press, Vol. 28, Issue 1, March 2016.</w:t>
            </w:r>
          </w:p>
          <w:p w14:paraId="394FCCA6" w14:textId="77777777" w:rsidR="00547F24" w:rsidRPr="00830AB6" w:rsidRDefault="00547F24" w:rsidP="00587493">
            <w:pPr>
              <w:pStyle w:val="Achievement"/>
              <w:numPr>
                <w:ilvl w:val="0"/>
                <w:numId w:val="0"/>
              </w:numPr>
              <w:tabs>
                <w:tab w:val="center" w:pos="263"/>
              </w:tabs>
              <w:spacing w:after="0" w:line="360" w:lineRule="auto"/>
              <w:ind w:left="240" w:hanging="240"/>
              <w:rPr>
                <w:sz w:val="22"/>
                <w:szCs w:val="22"/>
                <w:lang w:eastAsia="en-US"/>
              </w:rPr>
            </w:pPr>
          </w:p>
          <w:p w14:paraId="456AC9A1" w14:textId="77777777" w:rsidR="00547F24" w:rsidRPr="00830AB6" w:rsidRDefault="00547F24" w:rsidP="00587493">
            <w:pPr>
              <w:spacing w:line="360" w:lineRule="auto"/>
              <w:ind w:left="900"/>
              <w:jc w:val="both"/>
              <w:rPr>
                <w:rFonts w:ascii="Garamond" w:hAnsi="Garamond"/>
                <w:sz w:val="22"/>
                <w:szCs w:val="22"/>
              </w:rPr>
            </w:pPr>
            <w:r w:rsidRPr="00830AB6">
              <w:rPr>
                <w:rFonts w:ascii="Garamond" w:hAnsi="Garamond"/>
                <w:sz w:val="22"/>
                <w:szCs w:val="22"/>
              </w:rPr>
              <w:t xml:space="preserve">Στην καρδιά της καντιανής ηθικής θεωρίας βρίσκεται η απαγόρευση της χρήσης της ανθρώπινης ιδιότητας </w:t>
            </w:r>
            <w:r w:rsidRPr="00830AB6">
              <w:rPr>
                <w:rFonts w:ascii="Garamond" w:hAnsi="Garamond"/>
                <w:i/>
                <w:sz w:val="22"/>
                <w:szCs w:val="22"/>
              </w:rPr>
              <w:t>μόνο ως μέσου</w:t>
            </w:r>
            <w:r w:rsidRPr="00830AB6">
              <w:rPr>
                <w:rFonts w:ascii="Garamond" w:hAnsi="Garamond"/>
                <w:sz w:val="22"/>
                <w:szCs w:val="22"/>
              </w:rPr>
              <w:t xml:space="preserve"> ή </w:t>
            </w:r>
            <w:r w:rsidRPr="00830AB6">
              <w:rPr>
                <w:rFonts w:ascii="Garamond" w:hAnsi="Garamond"/>
                <w:i/>
                <w:sz w:val="22"/>
                <w:szCs w:val="22"/>
              </w:rPr>
              <w:t>ως απλού μέσου</w:t>
            </w:r>
            <w:r w:rsidRPr="00830AB6">
              <w:rPr>
                <w:rFonts w:ascii="Garamond" w:hAnsi="Garamond"/>
                <w:sz w:val="22"/>
                <w:szCs w:val="22"/>
              </w:rPr>
              <w:t xml:space="preserve">. </w:t>
            </w:r>
            <w:r w:rsidRPr="00830AB6">
              <w:rPr>
                <w:rStyle w:val="HTMLTypewriter"/>
                <w:rFonts w:ascii="Garamond" w:hAnsi="Garamond"/>
                <w:sz w:val="22"/>
                <w:szCs w:val="22"/>
              </w:rPr>
              <w:t xml:space="preserve">Τι σημαίνει, όμως, χρήση της ανθρώπινης ιδιότητας ως απλού μέσου; Σύμφωνα με τον </w:t>
            </w:r>
            <w:r w:rsidR="00805842" w:rsidRPr="00830AB6">
              <w:rPr>
                <w:rStyle w:val="HTMLTypewriter"/>
                <w:rFonts w:ascii="Garamond" w:hAnsi="Garamond"/>
                <w:sz w:val="22"/>
                <w:szCs w:val="22"/>
                <w:lang w:val="en-US"/>
              </w:rPr>
              <w:t>Allen</w:t>
            </w:r>
            <w:r w:rsidR="00805842" w:rsidRPr="00830AB6">
              <w:rPr>
                <w:rStyle w:val="HTMLTypewriter"/>
                <w:rFonts w:ascii="Garamond" w:hAnsi="Garamond"/>
                <w:sz w:val="22"/>
                <w:szCs w:val="22"/>
              </w:rPr>
              <w:t xml:space="preserve"> </w:t>
            </w:r>
            <w:r w:rsidRPr="00830AB6">
              <w:rPr>
                <w:rStyle w:val="HTMLTypewriter"/>
                <w:rFonts w:ascii="Garamond" w:hAnsi="Garamond"/>
                <w:sz w:val="22"/>
                <w:szCs w:val="22"/>
                <w:lang w:val="en-US"/>
              </w:rPr>
              <w:t>Wood</w:t>
            </w:r>
            <w:r w:rsidRPr="00830AB6">
              <w:rPr>
                <w:rStyle w:val="HTMLTypewriter"/>
                <w:rFonts w:ascii="Garamond" w:hAnsi="Garamond"/>
                <w:sz w:val="22"/>
                <w:szCs w:val="22"/>
              </w:rPr>
              <w:t xml:space="preserve">, αν ένα άτομο </w:t>
            </w:r>
            <w:r w:rsidRPr="00830AB6">
              <w:rPr>
                <w:rStyle w:val="HTMLTypewriter"/>
                <w:rFonts w:ascii="Garamond" w:hAnsi="Garamond"/>
                <w:i/>
                <w:sz w:val="22"/>
                <w:szCs w:val="22"/>
              </w:rPr>
              <w:t>δεν είναι σε θέση να υιοθετήσει τον σκοπό</w:t>
            </w:r>
            <w:r w:rsidRPr="00830AB6">
              <w:rPr>
                <w:rStyle w:val="HTMLTypewriter"/>
                <w:rFonts w:ascii="Garamond" w:hAnsi="Garamond"/>
                <w:sz w:val="22"/>
                <w:szCs w:val="22"/>
              </w:rPr>
              <w:t xml:space="preserve"> κάποιου συνανθρώπου του να το χρησιμοποιήσει με έναν συγκεκριμένο τρόπο, τότε το άτομο αυ</w:t>
            </w:r>
            <w:r w:rsidR="00830AB6" w:rsidRPr="00830AB6">
              <w:rPr>
                <w:rStyle w:val="HTMLTypewriter"/>
                <w:rFonts w:ascii="Garamond" w:hAnsi="Garamond"/>
                <w:sz w:val="22"/>
                <w:szCs w:val="22"/>
              </w:rPr>
              <w:t xml:space="preserve">τό χρησιμοποιείται ως απλό μέσο </w:t>
            </w:r>
            <w:r w:rsidR="00830AB6" w:rsidRPr="00830AB6">
              <w:rPr>
                <w:rFonts w:ascii="Garamond" w:hAnsi="Garamond"/>
                <w:sz w:val="22"/>
                <w:szCs w:val="22"/>
              </w:rPr>
              <w:t>(</w:t>
            </w:r>
            <w:r w:rsidR="00830AB6" w:rsidRPr="00830AB6">
              <w:rPr>
                <w:rFonts w:ascii="Garamond" w:hAnsi="Garamond"/>
                <w:sz w:val="22"/>
                <w:szCs w:val="22"/>
                <w:lang w:val="en-US"/>
              </w:rPr>
              <w:t>A</w:t>
            </w:r>
            <w:r w:rsidR="00830AB6" w:rsidRPr="00830AB6">
              <w:rPr>
                <w:rFonts w:ascii="Garamond" w:hAnsi="Garamond"/>
                <w:sz w:val="22"/>
                <w:szCs w:val="22"/>
              </w:rPr>
              <w:t xml:space="preserve">. </w:t>
            </w:r>
            <w:r w:rsidR="00830AB6" w:rsidRPr="00830AB6">
              <w:rPr>
                <w:rFonts w:ascii="Garamond" w:hAnsi="Garamond"/>
                <w:sz w:val="22"/>
                <w:szCs w:val="22"/>
                <w:lang w:val="en-US"/>
              </w:rPr>
              <w:t>Wood</w:t>
            </w:r>
            <w:r w:rsidR="00830AB6" w:rsidRPr="00830AB6">
              <w:rPr>
                <w:rFonts w:ascii="Garamond" w:hAnsi="Garamond"/>
                <w:sz w:val="22"/>
                <w:szCs w:val="22"/>
              </w:rPr>
              <w:t xml:space="preserve">, </w:t>
            </w:r>
            <w:r w:rsidR="00830AB6" w:rsidRPr="00830AB6">
              <w:rPr>
                <w:rFonts w:ascii="Garamond" w:hAnsi="Garamond"/>
                <w:i/>
                <w:sz w:val="22"/>
                <w:szCs w:val="22"/>
                <w:lang w:val="en-US"/>
              </w:rPr>
              <w:t>Kantian</w:t>
            </w:r>
            <w:r w:rsidR="00830AB6" w:rsidRPr="00830AB6">
              <w:rPr>
                <w:rFonts w:ascii="Garamond" w:hAnsi="Garamond"/>
                <w:i/>
                <w:sz w:val="22"/>
                <w:szCs w:val="22"/>
              </w:rPr>
              <w:t xml:space="preserve"> </w:t>
            </w:r>
            <w:r w:rsidR="00830AB6" w:rsidRPr="00830AB6">
              <w:rPr>
                <w:rFonts w:ascii="Garamond" w:hAnsi="Garamond"/>
                <w:i/>
                <w:sz w:val="22"/>
                <w:szCs w:val="22"/>
                <w:lang w:val="en-US"/>
              </w:rPr>
              <w:t>Ethics</w:t>
            </w:r>
            <w:r w:rsidR="00830AB6" w:rsidRPr="00830AB6">
              <w:rPr>
                <w:rFonts w:ascii="Garamond" w:hAnsi="Garamond"/>
                <w:i/>
                <w:sz w:val="22"/>
                <w:szCs w:val="22"/>
              </w:rPr>
              <w:t xml:space="preserve">, </w:t>
            </w:r>
            <w:r w:rsidR="00830AB6" w:rsidRPr="00830AB6">
              <w:rPr>
                <w:rFonts w:ascii="Garamond" w:hAnsi="Garamond"/>
                <w:sz w:val="22"/>
                <w:szCs w:val="22"/>
                <w:lang w:val="en-US"/>
              </w:rPr>
              <w:t>Cambridge</w:t>
            </w:r>
            <w:r w:rsidR="00830AB6" w:rsidRPr="00830AB6">
              <w:rPr>
                <w:rFonts w:ascii="Garamond" w:hAnsi="Garamond"/>
                <w:sz w:val="22"/>
                <w:szCs w:val="22"/>
              </w:rPr>
              <w:t xml:space="preserve"> </w:t>
            </w:r>
            <w:r w:rsidR="00830AB6" w:rsidRPr="00830AB6">
              <w:rPr>
                <w:rFonts w:ascii="Garamond" w:hAnsi="Garamond"/>
                <w:sz w:val="22"/>
                <w:szCs w:val="22"/>
                <w:lang w:val="en-US"/>
              </w:rPr>
              <w:t>University</w:t>
            </w:r>
            <w:r w:rsidR="00830AB6" w:rsidRPr="00830AB6">
              <w:rPr>
                <w:rFonts w:ascii="Garamond" w:hAnsi="Garamond"/>
                <w:sz w:val="22"/>
                <w:szCs w:val="22"/>
              </w:rPr>
              <w:t xml:space="preserve"> </w:t>
            </w:r>
            <w:r w:rsidR="00830AB6" w:rsidRPr="00830AB6">
              <w:rPr>
                <w:rFonts w:ascii="Garamond" w:hAnsi="Garamond"/>
                <w:sz w:val="22"/>
                <w:szCs w:val="22"/>
                <w:lang w:val="en-US"/>
              </w:rPr>
              <w:t>Press</w:t>
            </w:r>
            <w:r w:rsidR="00830AB6" w:rsidRPr="00830AB6">
              <w:rPr>
                <w:rFonts w:ascii="Garamond" w:hAnsi="Garamond"/>
                <w:sz w:val="22"/>
                <w:szCs w:val="22"/>
              </w:rPr>
              <w:t xml:space="preserve">, 2007, σ. 153). </w:t>
            </w:r>
            <w:r w:rsidRPr="00830AB6">
              <w:rPr>
                <w:rFonts w:ascii="Garamond" w:hAnsi="Garamond"/>
                <w:sz w:val="22"/>
                <w:szCs w:val="22"/>
              </w:rPr>
              <w:t xml:space="preserve">Αντίστοιχα, για την </w:t>
            </w:r>
            <w:r w:rsidR="00805842" w:rsidRPr="00830AB6">
              <w:rPr>
                <w:rStyle w:val="HTMLTypewriter"/>
                <w:rFonts w:ascii="Garamond" w:hAnsi="Garamond"/>
                <w:sz w:val="22"/>
                <w:szCs w:val="22"/>
                <w:lang w:val="en-US"/>
              </w:rPr>
              <w:t>Onora</w:t>
            </w:r>
            <w:r w:rsidR="00805842" w:rsidRPr="00830AB6">
              <w:rPr>
                <w:rStyle w:val="HTMLTypewriter"/>
                <w:rFonts w:ascii="Garamond" w:hAnsi="Garamond"/>
                <w:sz w:val="22"/>
                <w:szCs w:val="22"/>
              </w:rPr>
              <w:t xml:space="preserve"> </w:t>
            </w:r>
            <w:r w:rsidRPr="00830AB6">
              <w:rPr>
                <w:rFonts w:ascii="Garamond" w:hAnsi="Garamond"/>
                <w:sz w:val="22"/>
                <w:szCs w:val="22"/>
                <w:lang w:val="en-US"/>
              </w:rPr>
              <w:t>O</w:t>
            </w:r>
            <w:r w:rsidRPr="00830AB6">
              <w:rPr>
                <w:rFonts w:ascii="Garamond" w:hAnsi="Garamond"/>
                <w:sz w:val="22"/>
                <w:szCs w:val="22"/>
              </w:rPr>
              <w:t xml:space="preserve">’ </w:t>
            </w:r>
            <w:r w:rsidRPr="00830AB6">
              <w:rPr>
                <w:rFonts w:ascii="Garamond" w:hAnsi="Garamond"/>
                <w:sz w:val="22"/>
                <w:szCs w:val="22"/>
                <w:lang w:val="en-US"/>
              </w:rPr>
              <w:t>Neill</w:t>
            </w:r>
            <w:r w:rsidRPr="00830AB6">
              <w:rPr>
                <w:rFonts w:ascii="Garamond" w:hAnsi="Garamond"/>
                <w:sz w:val="22"/>
                <w:szCs w:val="22"/>
              </w:rPr>
              <w:t xml:space="preserve">, κάποιος χρησιμοποιείται ως απλό μέσο, αν </w:t>
            </w:r>
            <w:r w:rsidRPr="00830AB6">
              <w:rPr>
                <w:rFonts w:ascii="Garamond" w:hAnsi="Garamond"/>
                <w:i/>
                <w:sz w:val="22"/>
                <w:szCs w:val="22"/>
              </w:rPr>
              <w:t xml:space="preserve">δεν είναι σε θέση να συναινέσει </w:t>
            </w:r>
            <w:r w:rsidRPr="00830AB6">
              <w:rPr>
                <w:rFonts w:ascii="Garamond" w:hAnsi="Garamond"/>
                <w:sz w:val="22"/>
                <w:szCs w:val="22"/>
              </w:rPr>
              <w:t>στον τρόπο με τον οποίο τον χρησι</w:t>
            </w:r>
            <w:r w:rsidR="00830AB6" w:rsidRPr="00830AB6">
              <w:rPr>
                <w:rFonts w:ascii="Garamond" w:hAnsi="Garamond"/>
                <w:sz w:val="22"/>
                <w:szCs w:val="22"/>
              </w:rPr>
              <w:t>μοποιεί κάποιος συνάνθρωπός του (</w:t>
            </w:r>
            <w:r w:rsidR="00830AB6" w:rsidRPr="00830AB6">
              <w:rPr>
                <w:rFonts w:ascii="Garamond" w:hAnsi="Garamond"/>
                <w:sz w:val="22"/>
                <w:szCs w:val="22"/>
                <w:lang w:val="en-US"/>
              </w:rPr>
              <w:t>O</w:t>
            </w:r>
            <w:r w:rsidR="00830AB6" w:rsidRPr="00830AB6">
              <w:rPr>
                <w:rFonts w:ascii="Garamond" w:hAnsi="Garamond"/>
                <w:sz w:val="22"/>
                <w:szCs w:val="22"/>
              </w:rPr>
              <w:t xml:space="preserve">. </w:t>
            </w:r>
            <w:r w:rsidR="00830AB6" w:rsidRPr="00830AB6">
              <w:rPr>
                <w:rFonts w:ascii="Garamond" w:hAnsi="Garamond"/>
                <w:sz w:val="22"/>
                <w:szCs w:val="22"/>
                <w:lang w:val="en-US"/>
              </w:rPr>
              <w:t>O</w:t>
            </w:r>
            <w:r w:rsidR="00830AB6" w:rsidRPr="00830AB6">
              <w:rPr>
                <w:rFonts w:ascii="Garamond" w:hAnsi="Garamond"/>
                <w:sz w:val="22"/>
                <w:szCs w:val="22"/>
              </w:rPr>
              <w:t>’</w:t>
            </w:r>
            <w:r w:rsidR="00830AB6" w:rsidRPr="00830AB6">
              <w:rPr>
                <w:rFonts w:ascii="Garamond" w:hAnsi="Garamond"/>
                <w:sz w:val="22"/>
                <w:szCs w:val="22"/>
                <w:lang w:val="en-US"/>
              </w:rPr>
              <w:t>Neill</w:t>
            </w:r>
            <w:r w:rsidR="00830AB6" w:rsidRPr="00830AB6">
              <w:rPr>
                <w:rFonts w:ascii="Garamond" w:hAnsi="Garamond"/>
                <w:sz w:val="22"/>
                <w:szCs w:val="22"/>
              </w:rPr>
              <w:t xml:space="preserve">, </w:t>
            </w:r>
            <w:r w:rsidR="00830AB6" w:rsidRPr="00830AB6">
              <w:rPr>
                <w:rFonts w:ascii="Garamond" w:hAnsi="Garamond"/>
                <w:i/>
                <w:sz w:val="22"/>
                <w:szCs w:val="22"/>
                <w:lang w:val="en-US"/>
              </w:rPr>
              <w:t>Constructions</w:t>
            </w:r>
            <w:r w:rsidR="00830AB6" w:rsidRPr="00830AB6">
              <w:rPr>
                <w:rFonts w:ascii="Garamond" w:hAnsi="Garamond"/>
                <w:i/>
                <w:sz w:val="22"/>
                <w:szCs w:val="22"/>
              </w:rPr>
              <w:t xml:space="preserve"> </w:t>
            </w:r>
            <w:r w:rsidR="00830AB6" w:rsidRPr="00830AB6">
              <w:rPr>
                <w:rFonts w:ascii="Garamond" w:hAnsi="Garamond"/>
                <w:i/>
                <w:sz w:val="22"/>
                <w:szCs w:val="22"/>
                <w:lang w:val="en-US"/>
              </w:rPr>
              <w:t>of</w:t>
            </w:r>
            <w:r w:rsidR="00830AB6" w:rsidRPr="00830AB6">
              <w:rPr>
                <w:rFonts w:ascii="Garamond" w:hAnsi="Garamond"/>
                <w:i/>
                <w:sz w:val="22"/>
                <w:szCs w:val="22"/>
              </w:rPr>
              <w:t xml:space="preserve"> </w:t>
            </w:r>
            <w:r w:rsidR="00830AB6" w:rsidRPr="00830AB6">
              <w:rPr>
                <w:rFonts w:ascii="Garamond" w:hAnsi="Garamond"/>
                <w:i/>
                <w:sz w:val="22"/>
                <w:szCs w:val="22"/>
                <w:lang w:val="en-US"/>
              </w:rPr>
              <w:t>Reason</w:t>
            </w:r>
            <w:r w:rsidR="00830AB6" w:rsidRPr="00830AB6">
              <w:rPr>
                <w:rFonts w:ascii="Garamond" w:hAnsi="Garamond"/>
                <w:sz w:val="22"/>
                <w:szCs w:val="22"/>
              </w:rPr>
              <w:t xml:space="preserve">: </w:t>
            </w:r>
            <w:r w:rsidR="00830AB6" w:rsidRPr="00830AB6">
              <w:rPr>
                <w:rFonts w:ascii="Garamond" w:hAnsi="Garamond"/>
                <w:i/>
                <w:sz w:val="22"/>
                <w:szCs w:val="22"/>
                <w:lang w:val="en-US"/>
              </w:rPr>
              <w:t>Explorations</w:t>
            </w:r>
            <w:r w:rsidR="00830AB6" w:rsidRPr="00830AB6">
              <w:rPr>
                <w:rFonts w:ascii="Garamond" w:hAnsi="Garamond"/>
                <w:i/>
                <w:sz w:val="22"/>
                <w:szCs w:val="22"/>
              </w:rPr>
              <w:t xml:space="preserve"> </w:t>
            </w:r>
            <w:r w:rsidR="00830AB6" w:rsidRPr="00830AB6">
              <w:rPr>
                <w:rFonts w:ascii="Garamond" w:hAnsi="Garamond"/>
                <w:i/>
                <w:sz w:val="22"/>
                <w:szCs w:val="22"/>
                <w:lang w:val="en-US"/>
              </w:rPr>
              <w:t>of</w:t>
            </w:r>
            <w:r w:rsidR="00830AB6" w:rsidRPr="00830AB6">
              <w:rPr>
                <w:rFonts w:ascii="Garamond" w:hAnsi="Garamond"/>
                <w:i/>
                <w:sz w:val="22"/>
                <w:szCs w:val="22"/>
              </w:rPr>
              <w:t xml:space="preserve"> </w:t>
            </w:r>
            <w:r w:rsidR="00830AB6" w:rsidRPr="00830AB6">
              <w:rPr>
                <w:rFonts w:ascii="Garamond" w:hAnsi="Garamond"/>
                <w:i/>
                <w:sz w:val="22"/>
                <w:szCs w:val="22"/>
                <w:lang w:val="en-US"/>
              </w:rPr>
              <w:t>Kant</w:t>
            </w:r>
            <w:r w:rsidR="00830AB6" w:rsidRPr="00830AB6">
              <w:rPr>
                <w:rFonts w:ascii="Garamond" w:hAnsi="Garamond"/>
                <w:i/>
                <w:sz w:val="22"/>
                <w:szCs w:val="22"/>
              </w:rPr>
              <w:t>’</w:t>
            </w:r>
            <w:r w:rsidR="00830AB6" w:rsidRPr="00830AB6">
              <w:rPr>
                <w:rFonts w:ascii="Garamond" w:hAnsi="Garamond"/>
                <w:i/>
                <w:sz w:val="22"/>
                <w:szCs w:val="22"/>
                <w:lang w:val="en-US"/>
              </w:rPr>
              <w:t>s</w:t>
            </w:r>
            <w:r w:rsidR="00830AB6" w:rsidRPr="00830AB6">
              <w:rPr>
                <w:rFonts w:ascii="Garamond" w:hAnsi="Garamond"/>
                <w:i/>
                <w:sz w:val="22"/>
                <w:szCs w:val="22"/>
              </w:rPr>
              <w:t xml:space="preserve"> </w:t>
            </w:r>
            <w:r w:rsidR="00830AB6" w:rsidRPr="00830AB6">
              <w:rPr>
                <w:rFonts w:ascii="Garamond" w:hAnsi="Garamond"/>
                <w:i/>
                <w:sz w:val="22"/>
                <w:szCs w:val="22"/>
                <w:lang w:val="en-US"/>
              </w:rPr>
              <w:t>Practical</w:t>
            </w:r>
            <w:r w:rsidR="00830AB6" w:rsidRPr="00830AB6">
              <w:rPr>
                <w:rFonts w:ascii="Garamond" w:hAnsi="Garamond"/>
                <w:i/>
                <w:sz w:val="22"/>
                <w:szCs w:val="22"/>
              </w:rPr>
              <w:t xml:space="preserve"> </w:t>
            </w:r>
            <w:r w:rsidR="00830AB6" w:rsidRPr="00830AB6">
              <w:rPr>
                <w:rFonts w:ascii="Garamond" w:hAnsi="Garamond"/>
                <w:i/>
                <w:sz w:val="22"/>
                <w:szCs w:val="22"/>
                <w:lang w:val="en-US"/>
              </w:rPr>
              <w:t>Philosophy</w:t>
            </w:r>
            <w:r w:rsidR="00830AB6" w:rsidRPr="00830AB6">
              <w:rPr>
                <w:rFonts w:ascii="Garamond" w:hAnsi="Garamond"/>
                <w:i/>
                <w:sz w:val="22"/>
                <w:szCs w:val="22"/>
              </w:rPr>
              <w:t>,</w:t>
            </w:r>
            <w:r w:rsidR="00830AB6" w:rsidRPr="00830AB6">
              <w:rPr>
                <w:rFonts w:ascii="Garamond" w:hAnsi="Garamond"/>
                <w:sz w:val="22"/>
                <w:szCs w:val="22"/>
              </w:rPr>
              <w:t xml:space="preserve"> </w:t>
            </w:r>
            <w:r w:rsidR="00830AB6" w:rsidRPr="00830AB6">
              <w:rPr>
                <w:rFonts w:ascii="Garamond" w:hAnsi="Garamond"/>
                <w:sz w:val="22"/>
                <w:szCs w:val="22"/>
                <w:lang w:val="en-US"/>
              </w:rPr>
              <w:t>Cambridge</w:t>
            </w:r>
            <w:r w:rsidR="00830AB6" w:rsidRPr="00830AB6">
              <w:rPr>
                <w:rFonts w:ascii="Garamond" w:hAnsi="Garamond"/>
                <w:sz w:val="22"/>
                <w:szCs w:val="22"/>
              </w:rPr>
              <w:t xml:space="preserve"> </w:t>
            </w:r>
            <w:r w:rsidR="00830AB6" w:rsidRPr="00830AB6">
              <w:rPr>
                <w:rFonts w:ascii="Garamond" w:hAnsi="Garamond"/>
                <w:sz w:val="22"/>
                <w:szCs w:val="22"/>
                <w:lang w:val="en-US"/>
              </w:rPr>
              <w:t>University</w:t>
            </w:r>
            <w:r w:rsidR="00830AB6" w:rsidRPr="00830AB6">
              <w:rPr>
                <w:rFonts w:ascii="Garamond" w:hAnsi="Garamond"/>
                <w:sz w:val="22"/>
                <w:szCs w:val="22"/>
              </w:rPr>
              <w:t xml:space="preserve"> </w:t>
            </w:r>
            <w:r w:rsidR="00830AB6" w:rsidRPr="00830AB6">
              <w:rPr>
                <w:rFonts w:ascii="Garamond" w:hAnsi="Garamond"/>
                <w:sz w:val="22"/>
                <w:szCs w:val="22"/>
                <w:lang w:val="en-US"/>
              </w:rPr>
              <w:t>Press</w:t>
            </w:r>
            <w:r w:rsidR="00830AB6" w:rsidRPr="00830AB6">
              <w:rPr>
                <w:rFonts w:ascii="Garamond" w:hAnsi="Garamond"/>
                <w:sz w:val="22"/>
                <w:szCs w:val="22"/>
              </w:rPr>
              <w:t>, 1989, σ. 110-11).</w:t>
            </w:r>
          </w:p>
          <w:p w14:paraId="2CC610B6" w14:textId="77777777" w:rsidR="00547F24" w:rsidRPr="00830AB6" w:rsidRDefault="00805842" w:rsidP="00587493">
            <w:pPr>
              <w:spacing w:line="360" w:lineRule="auto"/>
              <w:ind w:left="900"/>
              <w:jc w:val="both"/>
              <w:rPr>
                <w:rFonts w:ascii="Garamond" w:hAnsi="Garamond"/>
                <w:sz w:val="22"/>
                <w:szCs w:val="22"/>
              </w:rPr>
            </w:pPr>
            <w:r>
              <w:rPr>
                <w:rFonts w:ascii="Garamond" w:hAnsi="Garamond"/>
                <w:sz w:val="22"/>
                <w:szCs w:val="22"/>
              </w:rPr>
              <w:t>Αντλώντας από</w:t>
            </w:r>
            <w:r w:rsidR="00547F24" w:rsidRPr="00805842">
              <w:rPr>
                <w:rFonts w:ascii="Garamond" w:hAnsi="Garamond"/>
                <w:sz w:val="22"/>
                <w:szCs w:val="22"/>
              </w:rPr>
              <w:t xml:space="preserve"> </w:t>
            </w:r>
            <w:r w:rsidR="00547F24" w:rsidRPr="00830AB6">
              <w:rPr>
                <w:rFonts w:ascii="Garamond" w:hAnsi="Garamond"/>
                <w:sz w:val="22"/>
                <w:szCs w:val="22"/>
              </w:rPr>
              <w:t>τις</w:t>
            </w:r>
            <w:r w:rsidR="00547F24" w:rsidRPr="00805842">
              <w:rPr>
                <w:rFonts w:ascii="Garamond" w:hAnsi="Garamond"/>
                <w:sz w:val="22"/>
                <w:szCs w:val="22"/>
              </w:rPr>
              <w:t xml:space="preserve"> </w:t>
            </w:r>
            <w:r w:rsidR="00547F24" w:rsidRPr="00830AB6">
              <w:rPr>
                <w:rFonts w:ascii="Garamond" w:hAnsi="Garamond"/>
                <w:sz w:val="22"/>
                <w:szCs w:val="22"/>
              </w:rPr>
              <w:t>ιδέες</w:t>
            </w:r>
            <w:r w:rsidR="00547F24" w:rsidRPr="00805842">
              <w:rPr>
                <w:rFonts w:ascii="Garamond" w:hAnsi="Garamond"/>
                <w:sz w:val="22"/>
                <w:szCs w:val="22"/>
              </w:rPr>
              <w:t xml:space="preserve"> </w:t>
            </w:r>
            <w:r w:rsidR="00547F24" w:rsidRPr="00830AB6">
              <w:rPr>
                <w:rFonts w:ascii="Garamond" w:hAnsi="Garamond"/>
                <w:sz w:val="22"/>
                <w:szCs w:val="22"/>
              </w:rPr>
              <w:t>των</w:t>
            </w:r>
            <w:r w:rsidR="00547F24" w:rsidRPr="00805842">
              <w:rPr>
                <w:rFonts w:ascii="Garamond" w:hAnsi="Garamond"/>
                <w:sz w:val="22"/>
                <w:szCs w:val="22"/>
              </w:rPr>
              <w:t xml:space="preserve"> </w:t>
            </w:r>
            <w:r w:rsidR="00547F24" w:rsidRPr="00830AB6">
              <w:rPr>
                <w:rFonts w:ascii="Garamond" w:hAnsi="Garamond"/>
                <w:sz w:val="22"/>
                <w:szCs w:val="22"/>
                <w:lang w:val="en-US"/>
              </w:rPr>
              <w:t>Wood</w:t>
            </w:r>
            <w:r w:rsidR="00547F24" w:rsidRPr="00805842">
              <w:rPr>
                <w:rFonts w:ascii="Garamond" w:hAnsi="Garamond"/>
                <w:sz w:val="22"/>
                <w:szCs w:val="22"/>
              </w:rPr>
              <w:t xml:space="preserve"> </w:t>
            </w:r>
            <w:r w:rsidR="00547F24" w:rsidRPr="00830AB6">
              <w:rPr>
                <w:rFonts w:ascii="Garamond" w:hAnsi="Garamond"/>
                <w:sz w:val="22"/>
                <w:szCs w:val="22"/>
              </w:rPr>
              <w:t>και</w:t>
            </w:r>
            <w:r w:rsidR="00547F24" w:rsidRPr="00805842">
              <w:rPr>
                <w:rFonts w:ascii="Garamond" w:hAnsi="Garamond"/>
                <w:sz w:val="22"/>
                <w:szCs w:val="22"/>
              </w:rPr>
              <w:t xml:space="preserve"> </w:t>
            </w:r>
            <w:r w:rsidR="00547F24" w:rsidRPr="00830AB6">
              <w:rPr>
                <w:rFonts w:ascii="Garamond" w:hAnsi="Garamond"/>
                <w:sz w:val="22"/>
                <w:szCs w:val="22"/>
                <w:lang w:val="en-US"/>
              </w:rPr>
              <w:t>O</w:t>
            </w:r>
            <w:r w:rsidR="00547F24" w:rsidRPr="00805842">
              <w:rPr>
                <w:rFonts w:ascii="Garamond" w:hAnsi="Garamond"/>
                <w:sz w:val="22"/>
                <w:szCs w:val="22"/>
              </w:rPr>
              <w:t>’</w:t>
            </w:r>
            <w:r w:rsidR="00547F24" w:rsidRPr="00830AB6">
              <w:rPr>
                <w:rFonts w:ascii="Garamond" w:hAnsi="Garamond"/>
                <w:sz w:val="22"/>
                <w:szCs w:val="22"/>
                <w:lang w:val="en-US"/>
              </w:rPr>
              <w:t>Neill</w:t>
            </w:r>
            <w:r w:rsidR="00547F24" w:rsidRPr="00805842">
              <w:rPr>
                <w:rFonts w:ascii="Garamond" w:hAnsi="Garamond"/>
                <w:sz w:val="22"/>
                <w:szCs w:val="22"/>
              </w:rPr>
              <w:t xml:space="preserve">, </w:t>
            </w:r>
            <w:r w:rsidR="00547F24" w:rsidRPr="00830AB6">
              <w:rPr>
                <w:rFonts w:ascii="Garamond" w:hAnsi="Garamond"/>
                <w:sz w:val="22"/>
                <w:szCs w:val="22"/>
                <w:lang w:val="en-US"/>
              </w:rPr>
              <w:t>o</w:t>
            </w:r>
            <w:r w:rsidR="00547F24" w:rsidRPr="00805842">
              <w:rPr>
                <w:rFonts w:ascii="Garamond" w:hAnsi="Garamond"/>
                <w:sz w:val="22"/>
                <w:szCs w:val="22"/>
              </w:rPr>
              <w:t xml:space="preserve"> </w:t>
            </w:r>
            <w:r w:rsidR="00547F24" w:rsidRPr="00830AB6">
              <w:rPr>
                <w:rFonts w:ascii="Garamond" w:hAnsi="Garamond"/>
                <w:sz w:val="22"/>
                <w:szCs w:val="22"/>
                <w:lang w:val="en-US"/>
              </w:rPr>
              <w:t>Samuel</w:t>
            </w:r>
            <w:r w:rsidR="00547F24" w:rsidRPr="00805842">
              <w:rPr>
                <w:rFonts w:ascii="Garamond" w:hAnsi="Garamond"/>
                <w:sz w:val="22"/>
                <w:szCs w:val="22"/>
              </w:rPr>
              <w:t xml:space="preserve"> </w:t>
            </w:r>
            <w:r w:rsidR="00547F24" w:rsidRPr="00830AB6">
              <w:rPr>
                <w:rFonts w:ascii="Garamond" w:hAnsi="Garamond"/>
                <w:sz w:val="22"/>
                <w:szCs w:val="22"/>
                <w:lang w:val="en-US"/>
              </w:rPr>
              <w:t>Kerstein</w:t>
            </w:r>
            <w:r w:rsidR="00547F24" w:rsidRPr="00805842">
              <w:rPr>
                <w:rFonts w:ascii="Garamond" w:hAnsi="Garamond"/>
                <w:sz w:val="22"/>
                <w:szCs w:val="22"/>
              </w:rPr>
              <w:t xml:space="preserve"> </w:t>
            </w:r>
            <w:r w:rsidR="00547F24" w:rsidRPr="00830AB6">
              <w:rPr>
                <w:rFonts w:ascii="Garamond" w:hAnsi="Garamond"/>
                <w:sz w:val="22"/>
                <w:szCs w:val="22"/>
              </w:rPr>
              <w:t>στο</w:t>
            </w:r>
            <w:r w:rsidR="00547F24" w:rsidRPr="00805842">
              <w:rPr>
                <w:rFonts w:ascii="Garamond" w:hAnsi="Garamond"/>
                <w:sz w:val="22"/>
                <w:szCs w:val="22"/>
              </w:rPr>
              <w:t xml:space="preserve"> </w:t>
            </w:r>
            <w:r w:rsidR="00547F24" w:rsidRPr="00830AB6">
              <w:rPr>
                <w:rFonts w:ascii="Garamond" w:hAnsi="Garamond"/>
                <w:sz w:val="22"/>
                <w:szCs w:val="22"/>
              </w:rPr>
              <w:t>άρθρο</w:t>
            </w:r>
            <w:r w:rsidR="00547F24" w:rsidRPr="00805842">
              <w:rPr>
                <w:rFonts w:ascii="Garamond" w:hAnsi="Garamond"/>
                <w:sz w:val="22"/>
                <w:szCs w:val="22"/>
              </w:rPr>
              <w:t xml:space="preserve"> </w:t>
            </w:r>
            <w:r w:rsidR="00547F24" w:rsidRPr="00830AB6">
              <w:rPr>
                <w:rFonts w:ascii="Garamond" w:hAnsi="Garamond"/>
                <w:sz w:val="22"/>
                <w:szCs w:val="22"/>
              </w:rPr>
              <w:t>του</w:t>
            </w:r>
            <w:r w:rsidR="00547F24" w:rsidRPr="00805842">
              <w:rPr>
                <w:rFonts w:ascii="Garamond" w:hAnsi="Garamond"/>
                <w:sz w:val="22"/>
                <w:szCs w:val="22"/>
              </w:rPr>
              <w:t xml:space="preserve"> </w:t>
            </w:r>
            <w:r w:rsidR="00547F24" w:rsidRPr="00830AB6">
              <w:rPr>
                <w:rFonts w:ascii="Garamond" w:hAnsi="Garamond"/>
                <w:sz w:val="22"/>
                <w:szCs w:val="22"/>
              </w:rPr>
              <w:t>με</w:t>
            </w:r>
            <w:r w:rsidR="00547F24" w:rsidRPr="00805842">
              <w:rPr>
                <w:rFonts w:ascii="Garamond" w:hAnsi="Garamond"/>
                <w:sz w:val="22"/>
                <w:szCs w:val="22"/>
              </w:rPr>
              <w:t xml:space="preserve"> </w:t>
            </w:r>
            <w:r w:rsidR="00547F24" w:rsidRPr="00830AB6">
              <w:rPr>
                <w:rFonts w:ascii="Garamond" w:hAnsi="Garamond"/>
                <w:sz w:val="22"/>
                <w:szCs w:val="22"/>
              </w:rPr>
              <w:t>τίτλο</w:t>
            </w:r>
            <w:r w:rsidR="00547F24" w:rsidRPr="00805842">
              <w:rPr>
                <w:rFonts w:ascii="Garamond" w:hAnsi="Garamond"/>
                <w:sz w:val="22"/>
                <w:szCs w:val="22"/>
              </w:rPr>
              <w:t xml:space="preserve"> ‘</w:t>
            </w:r>
            <w:r w:rsidR="00547F24" w:rsidRPr="00830AB6">
              <w:rPr>
                <w:rFonts w:ascii="Garamond" w:hAnsi="Garamond"/>
                <w:sz w:val="22"/>
                <w:szCs w:val="22"/>
                <w:lang w:val="en-US"/>
              </w:rPr>
              <w:t>Treating</w:t>
            </w:r>
            <w:r w:rsidR="00547F24" w:rsidRPr="00805842">
              <w:rPr>
                <w:rFonts w:ascii="Garamond" w:hAnsi="Garamond"/>
                <w:sz w:val="22"/>
                <w:szCs w:val="22"/>
              </w:rPr>
              <w:t xml:space="preserve"> </w:t>
            </w:r>
            <w:r w:rsidR="00547F24" w:rsidRPr="00830AB6">
              <w:rPr>
                <w:rFonts w:ascii="Garamond" w:hAnsi="Garamond"/>
                <w:sz w:val="22"/>
                <w:szCs w:val="22"/>
                <w:lang w:val="en-US"/>
              </w:rPr>
              <w:lastRenderedPageBreak/>
              <w:t>Others</w:t>
            </w:r>
            <w:r w:rsidR="00547F24" w:rsidRPr="00805842">
              <w:rPr>
                <w:rFonts w:ascii="Garamond" w:hAnsi="Garamond"/>
                <w:sz w:val="22"/>
                <w:szCs w:val="22"/>
              </w:rPr>
              <w:t xml:space="preserve"> </w:t>
            </w:r>
            <w:r w:rsidR="00547F24" w:rsidRPr="00830AB6">
              <w:rPr>
                <w:rFonts w:ascii="Garamond" w:hAnsi="Garamond"/>
                <w:sz w:val="22"/>
                <w:szCs w:val="22"/>
                <w:lang w:val="en-US"/>
              </w:rPr>
              <w:t>Merely</w:t>
            </w:r>
            <w:r w:rsidR="00547F24" w:rsidRPr="00805842">
              <w:rPr>
                <w:rFonts w:ascii="Garamond" w:hAnsi="Garamond"/>
                <w:sz w:val="22"/>
                <w:szCs w:val="22"/>
              </w:rPr>
              <w:t xml:space="preserve"> </w:t>
            </w:r>
            <w:r w:rsidR="00547F24" w:rsidRPr="00830AB6">
              <w:rPr>
                <w:rFonts w:ascii="Garamond" w:hAnsi="Garamond"/>
                <w:sz w:val="22"/>
                <w:szCs w:val="22"/>
                <w:lang w:val="en-US"/>
              </w:rPr>
              <w:t>as</w:t>
            </w:r>
            <w:r w:rsidR="00547F24" w:rsidRPr="00805842">
              <w:rPr>
                <w:rFonts w:ascii="Garamond" w:hAnsi="Garamond"/>
                <w:sz w:val="22"/>
                <w:szCs w:val="22"/>
              </w:rPr>
              <w:t xml:space="preserve"> </w:t>
            </w:r>
            <w:r w:rsidR="00547F24" w:rsidRPr="00830AB6">
              <w:rPr>
                <w:rFonts w:ascii="Garamond" w:hAnsi="Garamond"/>
                <w:sz w:val="22"/>
                <w:szCs w:val="22"/>
                <w:lang w:val="en-US"/>
              </w:rPr>
              <w:t>Means</w:t>
            </w:r>
            <w:r w:rsidR="00547F24" w:rsidRPr="00805842">
              <w:rPr>
                <w:rFonts w:ascii="Garamond" w:hAnsi="Garamond"/>
                <w:sz w:val="22"/>
                <w:szCs w:val="22"/>
              </w:rPr>
              <w:t>’ (</w:t>
            </w:r>
            <w:r w:rsidR="00547F24" w:rsidRPr="00830AB6">
              <w:rPr>
                <w:rFonts w:ascii="Garamond" w:hAnsi="Garamond"/>
                <w:i/>
                <w:sz w:val="22"/>
                <w:szCs w:val="22"/>
                <w:lang w:val="en-US"/>
              </w:rPr>
              <w:t>Utilitas</w:t>
            </w:r>
            <w:r w:rsidR="00547F24" w:rsidRPr="00805842">
              <w:rPr>
                <w:rFonts w:ascii="Garamond" w:hAnsi="Garamond"/>
                <w:i/>
                <w:sz w:val="22"/>
                <w:szCs w:val="22"/>
              </w:rPr>
              <w:t xml:space="preserve">, </w:t>
            </w:r>
            <w:r w:rsidR="00547F24" w:rsidRPr="00830AB6">
              <w:rPr>
                <w:rFonts w:ascii="Garamond" w:hAnsi="Garamond"/>
                <w:sz w:val="22"/>
                <w:szCs w:val="22"/>
                <w:lang w:val="en-US"/>
              </w:rPr>
              <w:t>vol</w:t>
            </w:r>
            <w:r w:rsidR="00547F24" w:rsidRPr="00805842">
              <w:rPr>
                <w:rFonts w:ascii="Garamond" w:hAnsi="Garamond"/>
                <w:sz w:val="22"/>
                <w:szCs w:val="22"/>
              </w:rPr>
              <w:t xml:space="preserve">. 21, </w:t>
            </w:r>
            <w:r w:rsidR="00547F24" w:rsidRPr="00830AB6">
              <w:rPr>
                <w:rFonts w:ascii="Garamond" w:hAnsi="Garamond"/>
                <w:sz w:val="22"/>
                <w:szCs w:val="22"/>
                <w:lang w:val="en-US"/>
              </w:rPr>
              <w:t>issue</w:t>
            </w:r>
            <w:r w:rsidR="00547F24" w:rsidRPr="00805842">
              <w:rPr>
                <w:rFonts w:ascii="Garamond" w:hAnsi="Garamond"/>
                <w:sz w:val="22"/>
                <w:szCs w:val="22"/>
              </w:rPr>
              <w:t xml:space="preserve"> 1, 2009) </w:t>
            </w:r>
            <w:r w:rsidR="00547F24" w:rsidRPr="00830AB6">
              <w:rPr>
                <w:rFonts w:ascii="Garamond" w:hAnsi="Garamond"/>
                <w:sz w:val="22"/>
                <w:szCs w:val="22"/>
              </w:rPr>
              <w:t>συγκροτεί</w:t>
            </w:r>
            <w:r w:rsidR="00547F24" w:rsidRPr="00805842">
              <w:rPr>
                <w:rFonts w:ascii="Garamond" w:hAnsi="Garamond"/>
                <w:sz w:val="22"/>
                <w:szCs w:val="22"/>
              </w:rPr>
              <w:t xml:space="preserve"> </w:t>
            </w:r>
            <w:r w:rsidR="00547F24" w:rsidRPr="00830AB6">
              <w:rPr>
                <w:rFonts w:ascii="Garamond" w:hAnsi="Garamond"/>
                <w:sz w:val="22"/>
                <w:szCs w:val="22"/>
              </w:rPr>
              <w:t>δυο</w:t>
            </w:r>
            <w:r w:rsidR="00547F24" w:rsidRPr="00805842">
              <w:rPr>
                <w:rFonts w:ascii="Garamond" w:hAnsi="Garamond"/>
                <w:sz w:val="22"/>
                <w:szCs w:val="22"/>
              </w:rPr>
              <w:t xml:space="preserve"> </w:t>
            </w:r>
            <w:r w:rsidR="00547F24" w:rsidRPr="00830AB6">
              <w:rPr>
                <w:rFonts w:ascii="Garamond" w:hAnsi="Garamond"/>
                <w:sz w:val="22"/>
                <w:szCs w:val="22"/>
              </w:rPr>
              <w:t>θεωρίες</w:t>
            </w:r>
            <w:r w:rsidR="00547F24" w:rsidRPr="00805842">
              <w:rPr>
                <w:rFonts w:ascii="Garamond" w:hAnsi="Garamond"/>
                <w:sz w:val="22"/>
                <w:szCs w:val="22"/>
              </w:rPr>
              <w:t xml:space="preserve"> </w:t>
            </w:r>
            <w:r w:rsidR="00547F24" w:rsidRPr="00830AB6">
              <w:rPr>
                <w:rFonts w:ascii="Garamond" w:hAnsi="Garamond"/>
                <w:sz w:val="22"/>
                <w:szCs w:val="22"/>
              </w:rPr>
              <w:t>του</w:t>
            </w:r>
            <w:r w:rsidR="00547F24" w:rsidRPr="00805842">
              <w:rPr>
                <w:rFonts w:ascii="Garamond" w:hAnsi="Garamond"/>
                <w:sz w:val="22"/>
                <w:szCs w:val="22"/>
              </w:rPr>
              <w:t xml:space="preserve"> </w:t>
            </w:r>
            <w:r w:rsidR="00547F24" w:rsidRPr="00830AB6">
              <w:rPr>
                <w:rFonts w:ascii="Garamond" w:hAnsi="Garamond"/>
                <w:sz w:val="22"/>
                <w:szCs w:val="22"/>
              </w:rPr>
              <w:t>τι</w:t>
            </w:r>
            <w:r w:rsidR="00547F24" w:rsidRPr="00805842">
              <w:rPr>
                <w:rFonts w:ascii="Garamond" w:hAnsi="Garamond"/>
                <w:sz w:val="22"/>
                <w:szCs w:val="22"/>
              </w:rPr>
              <w:t xml:space="preserve"> </w:t>
            </w:r>
            <w:r w:rsidR="00547F24" w:rsidRPr="00830AB6">
              <w:rPr>
                <w:rFonts w:ascii="Garamond" w:hAnsi="Garamond"/>
                <w:sz w:val="22"/>
                <w:szCs w:val="22"/>
              </w:rPr>
              <w:t>συμπεριλαμβάνεται</w:t>
            </w:r>
            <w:r w:rsidR="00547F24" w:rsidRPr="00805842">
              <w:rPr>
                <w:rFonts w:ascii="Garamond" w:hAnsi="Garamond"/>
                <w:sz w:val="22"/>
                <w:szCs w:val="22"/>
              </w:rPr>
              <w:t xml:space="preserve"> </w:t>
            </w:r>
            <w:r w:rsidR="00547F24" w:rsidRPr="00830AB6">
              <w:rPr>
                <w:rFonts w:ascii="Garamond" w:hAnsi="Garamond"/>
                <w:sz w:val="22"/>
                <w:szCs w:val="22"/>
              </w:rPr>
              <w:t>στην</w:t>
            </w:r>
            <w:r w:rsidR="00547F24" w:rsidRPr="00805842">
              <w:rPr>
                <w:rFonts w:ascii="Garamond" w:hAnsi="Garamond"/>
                <w:sz w:val="22"/>
                <w:szCs w:val="22"/>
              </w:rPr>
              <w:t xml:space="preserve"> </w:t>
            </w:r>
            <w:r w:rsidR="00547F24" w:rsidRPr="00830AB6">
              <w:rPr>
                <w:rFonts w:ascii="Garamond" w:hAnsi="Garamond"/>
                <w:sz w:val="22"/>
                <w:szCs w:val="22"/>
              </w:rPr>
              <w:t>ιδέα</w:t>
            </w:r>
            <w:r w:rsidR="00547F24" w:rsidRPr="00805842">
              <w:rPr>
                <w:rFonts w:ascii="Garamond" w:hAnsi="Garamond"/>
                <w:sz w:val="22"/>
                <w:szCs w:val="22"/>
              </w:rPr>
              <w:t xml:space="preserve"> </w:t>
            </w:r>
            <w:r w:rsidR="00547F24" w:rsidRPr="00830AB6">
              <w:rPr>
                <w:rFonts w:ascii="Garamond" w:hAnsi="Garamond"/>
                <w:sz w:val="22"/>
                <w:szCs w:val="22"/>
              </w:rPr>
              <w:t>της</w:t>
            </w:r>
            <w:r w:rsidR="00547F24" w:rsidRPr="00805842">
              <w:rPr>
                <w:rFonts w:ascii="Garamond" w:hAnsi="Garamond"/>
                <w:sz w:val="22"/>
                <w:szCs w:val="22"/>
              </w:rPr>
              <w:t xml:space="preserve"> </w:t>
            </w:r>
            <w:r w:rsidR="00547F24" w:rsidRPr="00830AB6">
              <w:rPr>
                <w:rFonts w:ascii="Garamond" w:hAnsi="Garamond"/>
                <w:sz w:val="22"/>
                <w:szCs w:val="22"/>
              </w:rPr>
              <w:t>χρήσης</w:t>
            </w:r>
            <w:r w:rsidR="00547F24" w:rsidRPr="00805842">
              <w:rPr>
                <w:rFonts w:ascii="Garamond" w:hAnsi="Garamond"/>
                <w:sz w:val="22"/>
                <w:szCs w:val="22"/>
              </w:rPr>
              <w:t xml:space="preserve"> </w:t>
            </w:r>
            <w:r w:rsidR="00547F24" w:rsidRPr="00830AB6">
              <w:rPr>
                <w:rFonts w:ascii="Garamond" w:hAnsi="Garamond"/>
                <w:sz w:val="22"/>
                <w:szCs w:val="22"/>
              </w:rPr>
              <w:t>του</w:t>
            </w:r>
            <w:r w:rsidR="00547F24" w:rsidRPr="00805842">
              <w:rPr>
                <w:rFonts w:ascii="Garamond" w:hAnsi="Garamond"/>
                <w:sz w:val="22"/>
                <w:szCs w:val="22"/>
              </w:rPr>
              <w:t xml:space="preserve"> </w:t>
            </w:r>
            <w:r w:rsidR="00547F24" w:rsidRPr="00830AB6">
              <w:rPr>
                <w:rFonts w:ascii="Garamond" w:hAnsi="Garamond"/>
                <w:sz w:val="22"/>
                <w:szCs w:val="22"/>
              </w:rPr>
              <w:t>ατόμου</w:t>
            </w:r>
            <w:r w:rsidR="00547F24" w:rsidRPr="00805842">
              <w:rPr>
                <w:rFonts w:ascii="Garamond" w:hAnsi="Garamond"/>
                <w:sz w:val="22"/>
                <w:szCs w:val="22"/>
              </w:rPr>
              <w:t xml:space="preserve"> </w:t>
            </w:r>
            <w:r w:rsidR="00547F24" w:rsidRPr="00830AB6">
              <w:rPr>
                <w:rFonts w:ascii="Garamond" w:hAnsi="Garamond"/>
                <w:sz w:val="22"/>
                <w:szCs w:val="22"/>
              </w:rPr>
              <w:t>ως</w:t>
            </w:r>
            <w:r w:rsidR="00547F24" w:rsidRPr="00805842">
              <w:rPr>
                <w:rFonts w:ascii="Garamond" w:hAnsi="Garamond"/>
                <w:sz w:val="22"/>
                <w:szCs w:val="22"/>
              </w:rPr>
              <w:t xml:space="preserve"> </w:t>
            </w:r>
            <w:r w:rsidR="00547F24" w:rsidRPr="00830AB6">
              <w:rPr>
                <w:rFonts w:ascii="Garamond" w:hAnsi="Garamond"/>
                <w:sz w:val="22"/>
                <w:szCs w:val="22"/>
              </w:rPr>
              <w:t>απλού</w:t>
            </w:r>
            <w:r w:rsidR="00547F24" w:rsidRPr="00805842">
              <w:rPr>
                <w:rFonts w:ascii="Garamond" w:hAnsi="Garamond"/>
                <w:sz w:val="22"/>
                <w:szCs w:val="22"/>
              </w:rPr>
              <w:t xml:space="preserve"> </w:t>
            </w:r>
            <w:r w:rsidR="00547F24" w:rsidRPr="00830AB6">
              <w:rPr>
                <w:rFonts w:ascii="Garamond" w:hAnsi="Garamond"/>
                <w:sz w:val="22"/>
                <w:szCs w:val="22"/>
              </w:rPr>
              <w:t>μέσου</w:t>
            </w:r>
            <w:r w:rsidR="00547F24" w:rsidRPr="00805842">
              <w:rPr>
                <w:rFonts w:ascii="Garamond" w:hAnsi="Garamond"/>
                <w:sz w:val="22"/>
                <w:szCs w:val="22"/>
              </w:rPr>
              <w:t xml:space="preserve">: </w:t>
            </w:r>
            <w:r w:rsidR="00547F24" w:rsidRPr="00830AB6">
              <w:rPr>
                <w:rFonts w:ascii="Garamond" w:hAnsi="Garamond"/>
                <w:sz w:val="22"/>
                <w:szCs w:val="22"/>
              </w:rPr>
              <w:t>την</w:t>
            </w:r>
            <w:r w:rsidR="00547F24" w:rsidRPr="00805842">
              <w:rPr>
                <w:rFonts w:ascii="Garamond" w:hAnsi="Garamond"/>
                <w:sz w:val="22"/>
                <w:szCs w:val="22"/>
              </w:rPr>
              <w:t xml:space="preserve"> </w:t>
            </w:r>
            <w:r w:rsidR="00547F24" w:rsidRPr="00830AB6">
              <w:rPr>
                <w:rFonts w:ascii="Garamond" w:hAnsi="Garamond"/>
                <w:sz w:val="22"/>
                <w:szCs w:val="22"/>
              </w:rPr>
              <w:t>ονομαζόμενη</w:t>
            </w:r>
            <w:r w:rsidR="00547F24" w:rsidRPr="00805842">
              <w:rPr>
                <w:rFonts w:ascii="Garamond" w:hAnsi="Garamond"/>
                <w:sz w:val="22"/>
                <w:szCs w:val="22"/>
              </w:rPr>
              <w:t xml:space="preserve"> </w:t>
            </w:r>
            <w:r w:rsidR="00547F24" w:rsidRPr="00830AB6">
              <w:rPr>
                <w:rFonts w:ascii="Garamond" w:hAnsi="Garamond"/>
                <w:sz w:val="22"/>
                <w:szCs w:val="22"/>
              </w:rPr>
              <w:t>θεωρία</w:t>
            </w:r>
            <w:r w:rsidR="00547F24" w:rsidRPr="00805842">
              <w:rPr>
                <w:rFonts w:ascii="Garamond" w:hAnsi="Garamond"/>
                <w:sz w:val="22"/>
                <w:szCs w:val="22"/>
              </w:rPr>
              <w:t xml:space="preserve"> «</w:t>
            </w:r>
            <w:r w:rsidR="00547F24" w:rsidRPr="00830AB6">
              <w:rPr>
                <w:rFonts w:ascii="Garamond" w:hAnsi="Garamond"/>
                <w:sz w:val="22"/>
                <w:szCs w:val="22"/>
              </w:rPr>
              <w:t>υιοθέτησης</w:t>
            </w:r>
            <w:r w:rsidR="00547F24" w:rsidRPr="00805842">
              <w:rPr>
                <w:rFonts w:ascii="Garamond" w:hAnsi="Garamond"/>
                <w:sz w:val="22"/>
                <w:szCs w:val="22"/>
              </w:rPr>
              <w:t xml:space="preserve"> </w:t>
            </w:r>
            <w:r w:rsidR="00547F24" w:rsidRPr="00830AB6">
              <w:rPr>
                <w:rFonts w:ascii="Garamond" w:hAnsi="Garamond"/>
                <w:sz w:val="22"/>
                <w:szCs w:val="22"/>
              </w:rPr>
              <w:t>σκοπών</w:t>
            </w:r>
            <w:r w:rsidR="00547F24" w:rsidRPr="00805842">
              <w:rPr>
                <w:rFonts w:ascii="Garamond" w:hAnsi="Garamond"/>
                <w:sz w:val="22"/>
                <w:szCs w:val="22"/>
              </w:rPr>
              <w:t>» (</w:t>
            </w:r>
            <w:r w:rsidR="00547F24" w:rsidRPr="00830AB6">
              <w:rPr>
                <w:rFonts w:ascii="Garamond" w:hAnsi="Garamond"/>
                <w:sz w:val="22"/>
                <w:szCs w:val="22"/>
                <w:lang w:val="en-US"/>
              </w:rPr>
              <w:t>end</w:t>
            </w:r>
            <w:r w:rsidR="00547F24" w:rsidRPr="00805842">
              <w:rPr>
                <w:rFonts w:ascii="Garamond" w:hAnsi="Garamond"/>
                <w:sz w:val="22"/>
                <w:szCs w:val="22"/>
              </w:rPr>
              <w:t>-</w:t>
            </w:r>
            <w:r w:rsidR="00547F24" w:rsidRPr="00830AB6">
              <w:rPr>
                <w:rFonts w:ascii="Garamond" w:hAnsi="Garamond"/>
                <w:sz w:val="22"/>
                <w:szCs w:val="22"/>
                <w:lang w:val="en-US"/>
              </w:rPr>
              <w:t>sharing</w:t>
            </w:r>
            <w:r w:rsidR="00547F24" w:rsidRPr="00805842">
              <w:rPr>
                <w:rFonts w:ascii="Garamond" w:hAnsi="Garamond"/>
                <w:sz w:val="22"/>
                <w:szCs w:val="22"/>
              </w:rPr>
              <w:t xml:space="preserve"> </w:t>
            </w:r>
            <w:r w:rsidR="00547F24" w:rsidRPr="00830AB6">
              <w:rPr>
                <w:rFonts w:ascii="Garamond" w:hAnsi="Garamond"/>
                <w:sz w:val="22"/>
                <w:szCs w:val="22"/>
                <w:lang w:val="en-US"/>
              </w:rPr>
              <w:t>account</w:t>
            </w:r>
            <w:r w:rsidR="00547F24" w:rsidRPr="00805842">
              <w:rPr>
                <w:rFonts w:ascii="Garamond" w:hAnsi="Garamond"/>
                <w:sz w:val="22"/>
                <w:szCs w:val="22"/>
              </w:rPr>
              <w:t xml:space="preserve">) </w:t>
            </w:r>
            <w:r w:rsidR="00547F24" w:rsidRPr="00830AB6">
              <w:rPr>
                <w:rFonts w:ascii="Garamond" w:hAnsi="Garamond"/>
                <w:sz w:val="22"/>
                <w:szCs w:val="22"/>
              </w:rPr>
              <w:t>και</w:t>
            </w:r>
            <w:r w:rsidR="00547F24" w:rsidRPr="00805842">
              <w:rPr>
                <w:rFonts w:ascii="Garamond" w:hAnsi="Garamond"/>
                <w:sz w:val="22"/>
                <w:szCs w:val="22"/>
              </w:rPr>
              <w:t xml:space="preserve"> </w:t>
            </w:r>
            <w:r w:rsidR="00547F24" w:rsidRPr="00830AB6">
              <w:rPr>
                <w:rFonts w:ascii="Garamond" w:hAnsi="Garamond"/>
                <w:sz w:val="22"/>
                <w:szCs w:val="22"/>
              </w:rPr>
              <w:t>τη</w:t>
            </w:r>
            <w:r w:rsidR="00547F24" w:rsidRPr="00805842">
              <w:rPr>
                <w:rFonts w:ascii="Garamond" w:hAnsi="Garamond"/>
                <w:sz w:val="22"/>
                <w:szCs w:val="22"/>
              </w:rPr>
              <w:t xml:space="preserve"> </w:t>
            </w:r>
            <w:r w:rsidR="00547F24" w:rsidRPr="00830AB6">
              <w:rPr>
                <w:rFonts w:ascii="Garamond" w:hAnsi="Garamond"/>
                <w:sz w:val="22"/>
                <w:szCs w:val="22"/>
              </w:rPr>
              <w:t>θεωρία</w:t>
            </w:r>
            <w:r w:rsidR="00547F24" w:rsidRPr="00805842">
              <w:rPr>
                <w:rFonts w:ascii="Garamond" w:hAnsi="Garamond"/>
                <w:sz w:val="22"/>
                <w:szCs w:val="22"/>
              </w:rPr>
              <w:t xml:space="preserve"> </w:t>
            </w:r>
            <w:r w:rsidR="00547F24" w:rsidRPr="00830AB6">
              <w:rPr>
                <w:rFonts w:ascii="Garamond" w:hAnsi="Garamond"/>
                <w:sz w:val="22"/>
                <w:szCs w:val="22"/>
              </w:rPr>
              <w:t>της</w:t>
            </w:r>
            <w:r w:rsidR="00547F24" w:rsidRPr="00805842">
              <w:rPr>
                <w:rFonts w:ascii="Garamond" w:hAnsi="Garamond"/>
                <w:sz w:val="22"/>
                <w:szCs w:val="22"/>
              </w:rPr>
              <w:t xml:space="preserve"> «</w:t>
            </w:r>
            <w:r w:rsidR="00547F24" w:rsidRPr="00830AB6">
              <w:rPr>
                <w:rFonts w:ascii="Garamond" w:hAnsi="Garamond"/>
                <w:sz w:val="22"/>
                <w:szCs w:val="22"/>
              </w:rPr>
              <w:t>πιθανής</w:t>
            </w:r>
            <w:r w:rsidR="00547F24" w:rsidRPr="00805842">
              <w:rPr>
                <w:rFonts w:ascii="Garamond" w:hAnsi="Garamond"/>
                <w:sz w:val="22"/>
                <w:szCs w:val="22"/>
              </w:rPr>
              <w:t xml:space="preserve"> </w:t>
            </w:r>
            <w:r w:rsidR="00547F24" w:rsidRPr="00830AB6">
              <w:rPr>
                <w:rFonts w:ascii="Garamond" w:hAnsi="Garamond"/>
                <w:sz w:val="22"/>
                <w:szCs w:val="22"/>
              </w:rPr>
              <w:t>συναίνεσης</w:t>
            </w:r>
            <w:r w:rsidR="00547F24" w:rsidRPr="00805842">
              <w:rPr>
                <w:rFonts w:ascii="Garamond" w:hAnsi="Garamond"/>
                <w:sz w:val="22"/>
                <w:szCs w:val="22"/>
              </w:rPr>
              <w:t>» (</w:t>
            </w:r>
            <w:r w:rsidR="00547F24" w:rsidRPr="00830AB6">
              <w:rPr>
                <w:rFonts w:ascii="Garamond" w:hAnsi="Garamond"/>
                <w:sz w:val="22"/>
                <w:szCs w:val="22"/>
                <w:lang w:val="en-US"/>
              </w:rPr>
              <w:t>possible</w:t>
            </w:r>
            <w:r w:rsidR="00547F24" w:rsidRPr="00805842">
              <w:rPr>
                <w:rFonts w:ascii="Garamond" w:hAnsi="Garamond"/>
                <w:sz w:val="22"/>
                <w:szCs w:val="22"/>
              </w:rPr>
              <w:t xml:space="preserve"> </w:t>
            </w:r>
            <w:r w:rsidR="00547F24" w:rsidRPr="00830AB6">
              <w:rPr>
                <w:rFonts w:ascii="Garamond" w:hAnsi="Garamond"/>
                <w:sz w:val="22"/>
                <w:szCs w:val="22"/>
                <w:lang w:val="en-US"/>
              </w:rPr>
              <w:t>consent</w:t>
            </w:r>
            <w:r w:rsidR="00547F24" w:rsidRPr="00805842">
              <w:rPr>
                <w:rFonts w:ascii="Garamond" w:hAnsi="Garamond"/>
                <w:sz w:val="22"/>
                <w:szCs w:val="22"/>
              </w:rPr>
              <w:t xml:space="preserve"> </w:t>
            </w:r>
            <w:r w:rsidR="00547F24" w:rsidRPr="00830AB6">
              <w:rPr>
                <w:rFonts w:ascii="Garamond" w:hAnsi="Garamond"/>
                <w:sz w:val="22"/>
                <w:szCs w:val="22"/>
                <w:lang w:val="en-US"/>
              </w:rPr>
              <w:t>account</w:t>
            </w:r>
            <w:r w:rsidR="00547F24" w:rsidRPr="00805842">
              <w:rPr>
                <w:rFonts w:ascii="Garamond" w:hAnsi="Garamond"/>
                <w:sz w:val="22"/>
                <w:szCs w:val="22"/>
              </w:rPr>
              <w:t xml:space="preserve">). </w:t>
            </w:r>
            <w:r w:rsidR="00547F24" w:rsidRPr="00830AB6">
              <w:rPr>
                <w:rFonts w:ascii="Garamond" w:hAnsi="Garamond"/>
                <w:sz w:val="22"/>
                <w:szCs w:val="22"/>
                <w:lang w:val="en-US"/>
              </w:rPr>
              <w:t>O</w:t>
            </w:r>
            <w:r w:rsidR="00547F24" w:rsidRPr="00830AB6">
              <w:rPr>
                <w:rFonts w:ascii="Garamond" w:hAnsi="Garamond"/>
                <w:sz w:val="22"/>
                <w:szCs w:val="22"/>
              </w:rPr>
              <w:t xml:space="preserve"> </w:t>
            </w:r>
            <w:r w:rsidR="00547F24" w:rsidRPr="00830AB6">
              <w:rPr>
                <w:rFonts w:ascii="Garamond" w:hAnsi="Garamond"/>
                <w:sz w:val="22"/>
                <w:szCs w:val="22"/>
                <w:lang w:val="en-US"/>
              </w:rPr>
              <w:t>Kerstein</w:t>
            </w:r>
            <w:r w:rsidR="00547F24" w:rsidRPr="00830AB6">
              <w:rPr>
                <w:rFonts w:ascii="Garamond" w:hAnsi="Garamond"/>
                <w:sz w:val="22"/>
                <w:szCs w:val="22"/>
              </w:rPr>
              <w:t xml:space="preserve"> επιδιώκει να δείξει ότι οι δυο αυτές θεωρίες είναι προβληματικές. Προτείνει τη δική του «υβριδική θεωρία» (‘</w:t>
            </w:r>
            <w:r w:rsidR="00547F24" w:rsidRPr="00830AB6">
              <w:rPr>
                <w:rFonts w:ascii="Garamond" w:hAnsi="Garamond"/>
                <w:sz w:val="22"/>
                <w:szCs w:val="22"/>
                <w:lang w:val="en-US"/>
              </w:rPr>
              <w:t>reinforced</w:t>
            </w:r>
            <w:r w:rsidR="00547F24" w:rsidRPr="00830AB6">
              <w:rPr>
                <w:rFonts w:ascii="Garamond" w:hAnsi="Garamond"/>
                <w:sz w:val="22"/>
                <w:szCs w:val="22"/>
              </w:rPr>
              <w:t xml:space="preserve"> </w:t>
            </w:r>
            <w:r w:rsidR="00547F24" w:rsidRPr="00830AB6">
              <w:rPr>
                <w:rFonts w:ascii="Garamond" w:hAnsi="Garamond"/>
                <w:sz w:val="22"/>
                <w:szCs w:val="22"/>
                <w:lang w:val="en-US"/>
              </w:rPr>
              <w:t>hybrid</w:t>
            </w:r>
            <w:r w:rsidR="00547F24" w:rsidRPr="00830AB6">
              <w:rPr>
                <w:rFonts w:ascii="Garamond" w:hAnsi="Garamond"/>
                <w:sz w:val="22"/>
                <w:szCs w:val="22"/>
              </w:rPr>
              <w:t xml:space="preserve"> </w:t>
            </w:r>
            <w:r w:rsidR="00547F24" w:rsidRPr="00830AB6">
              <w:rPr>
                <w:rFonts w:ascii="Garamond" w:hAnsi="Garamond"/>
                <w:sz w:val="22"/>
                <w:szCs w:val="22"/>
                <w:lang w:val="en-US"/>
              </w:rPr>
              <w:t>account</w:t>
            </w:r>
            <w:r w:rsidR="00547F24" w:rsidRPr="00830AB6">
              <w:rPr>
                <w:rFonts w:ascii="Garamond" w:hAnsi="Garamond"/>
                <w:sz w:val="22"/>
                <w:szCs w:val="22"/>
              </w:rPr>
              <w:t xml:space="preserve">), προκειμένου να ξεπεράσει τα προβλήματα των δυο προαναφερθένων θεωριών. </w:t>
            </w:r>
          </w:p>
          <w:p w14:paraId="457BED2F" w14:textId="77777777" w:rsidR="00547F24" w:rsidRPr="00830AB6" w:rsidRDefault="00547F24" w:rsidP="00805842">
            <w:pPr>
              <w:spacing w:line="360" w:lineRule="auto"/>
              <w:ind w:left="900"/>
              <w:jc w:val="both"/>
              <w:rPr>
                <w:rFonts w:ascii="Garamond" w:hAnsi="Garamond"/>
                <w:sz w:val="22"/>
                <w:szCs w:val="22"/>
              </w:rPr>
            </w:pPr>
            <w:r w:rsidRPr="00830AB6">
              <w:rPr>
                <w:rFonts w:ascii="Garamond" w:hAnsi="Garamond"/>
                <w:sz w:val="22"/>
                <w:szCs w:val="22"/>
              </w:rPr>
              <w:t xml:space="preserve">Στο παρόν άρθρο υποστηρίζω ότι οι θεωρίες υιοθέτησης σκοπών και πιθανής συναίνεσης δεν είναι ευάλωτες στην κριτική του </w:t>
            </w:r>
            <w:r w:rsidRPr="00830AB6">
              <w:rPr>
                <w:rFonts w:ascii="Garamond" w:hAnsi="Garamond"/>
                <w:sz w:val="22"/>
                <w:szCs w:val="22"/>
                <w:lang w:val="en-US"/>
              </w:rPr>
              <w:t>Kerstein</w:t>
            </w:r>
            <w:r w:rsidRPr="00830AB6">
              <w:rPr>
                <w:rFonts w:ascii="Garamond" w:hAnsi="Garamond"/>
                <w:sz w:val="22"/>
                <w:szCs w:val="22"/>
              </w:rPr>
              <w:t>.  Εντούτοις, και οι δυο αυτές θεωρίες αντιμετωπίζουν ένα διαφορετικό πρόβλημα. Δεν είναι σε θέση να υποστηρίξουν το καντιανό συμπέρασμα ότι η πόρνη και το δουλοπρεπές άτομο χρησιμοποιούνται ως απλά μέσα. Μέσω της αναδόμησης των θεωριών αυτών, καταφέρνω ν</w:t>
            </w:r>
            <w:r w:rsidR="00805842">
              <w:rPr>
                <w:rFonts w:ascii="Garamond" w:hAnsi="Garamond"/>
                <w:sz w:val="22"/>
                <w:szCs w:val="22"/>
              </w:rPr>
              <w:t>α τις καταστήσω ικανές να υποστηρίξουν το συμπέρασμα αυτό.</w:t>
            </w:r>
            <w:r w:rsidRPr="00830AB6">
              <w:rPr>
                <w:rFonts w:ascii="Garamond" w:hAnsi="Garamond"/>
                <w:sz w:val="22"/>
                <w:szCs w:val="22"/>
              </w:rPr>
              <w:t xml:space="preserve"> Επιπλέον, η πρότασή μου είναι σε θέση να καταστήσει την υβριδική θεωρία του </w:t>
            </w:r>
            <w:r w:rsidRPr="00830AB6">
              <w:rPr>
                <w:rFonts w:ascii="Garamond" w:hAnsi="Garamond"/>
                <w:sz w:val="22"/>
                <w:szCs w:val="22"/>
                <w:lang w:val="en-US"/>
              </w:rPr>
              <w:t>Kerstein</w:t>
            </w:r>
            <w:r w:rsidR="0004137A">
              <w:rPr>
                <w:rFonts w:ascii="Garamond" w:hAnsi="Garamond"/>
                <w:sz w:val="22"/>
                <w:szCs w:val="22"/>
              </w:rPr>
              <w:t xml:space="preserve"> ικανή να ξεπεράσει </w:t>
            </w:r>
            <w:r w:rsidR="00805842">
              <w:rPr>
                <w:rFonts w:ascii="Garamond" w:hAnsi="Garamond"/>
                <w:sz w:val="22"/>
                <w:szCs w:val="22"/>
              </w:rPr>
              <w:t>ένα πρόβλημα</w:t>
            </w:r>
            <w:r w:rsidRPr="00830AB6">
              <w:rPr>
                <w:rFonts w:ascii="Garamond" w:hAnsi="Garamond"/>
                <w:sz w:val="22"/>
                <w:szCs w:val="22"/>
              </w:rPr>
              <w:t xml:space="preserve">, </w:t>
            </w:r>
            <w:r w:rsidR="00805842">
              <w:rPr>
                <w:rFonts w:ascii="Garamond" w:hAnsi="Garamond"/>
                <w:sz w:val="22"/>
                <w:szCs w:val="22"/>
              </w:rPr>
              <w:t>το</w:t>
            </w:r>
            <w:r w:rsidRPr="00830AB6">
              <w:rPr>
                <w:rFonts w:ascii="Garamond" w:hAnsi="Garamond"/>
                <w:sz w:val="22"/>
                <w:szCs w:val="22"/>
              </w:rPr>
              <w:t xml:space="preserve"> οποίο ο ίδιος αναγνωρίζει ότι αυτή αντιμετωπίζει, χωρίς την ανάγκη προσφυγής στη συνεπειοκρατία.</w:t>
            </w:r>
          </w:p>
          <w:p w14:paraId="3E470076" w14:textId="77777777" w:rsidR="00547F24" w:rsidRPr="00830AB6" w:rsidRDefault="00547F24" w:rsidP="00587493">
            <w:pPr>
              <w:pStyle w:val="Achievement"/>
              <w:numPr>
                <w:ilvl w:val="0"/>
                <w:numId w:val="0"/>
              </w:numPr>
              <w:tabs>
                <w:tab w:val="center" w:pos="263"/>
              </w:tabs>
              <w:spacing w:after="0" w:line="360" w:lineRule="auto"/>
              <w:ind w:left="240" w:hanging="240"/>
              <w:rPr>
                <w:sz w:val="22"/>
                <w:szCs w:val="22"/>
                <w:lang w:val="el-GR" w:eastAsia="en-US"/>
              </w:rPr>
            </w:pPr>
          </w:p>
          <w:p w14:paraId="44E98748" w14:textId="77777777" w:rsidR="00547F24" w:rsidRPr="00830AB6" w:rsidRDefault="00547F24" w:rsidP="00587493">
            <w:pPr>
              <w:pStyle w:val="Achievement"/>
              <w:numPr>
                <w:ilvl w:val="0"/>
                <w:numId w:val="0"/>
              </w:numPr>
              <w:tabs>
                <w:tab w:val="center" w:pos="263"/>
              </w:tabs>
              <w:spacing w:after="0" w:line="360" w:lineRule="auto"/>
              <w:ind w:left="240" w:hanging="240"/>
              <w:rPr>
                <w:sz w:val="22"/>
                <w:szCs w:val="22"/>
                <w:lang w:val="el-GR" w:eastAsia="en-US"/>
              </w:rPr>
            </w:pPr>
          </w:p>
          <w:p w14:paraId="4DF7BBE2" w14:textId="77777777" w:rsidR="00547F24" w:rsidRPr="00956717" w:rsidRDefault="00547F24" w:rsidP="00587493">
            <w:pPr>
              <w:pStyle w:val="Achievement"/>
              <w:numPr>
                <w:ilvl w:val="0"/>
                <w:numId w:val="0"/>
              </w:numPr>
              <w:tabs>
                <w:tab w:val="center" w:pos="263"/>
              </w:tabs>
              <w:spacing w:after="0" w:line="360" w:lineRule="auto"/>
              <w:ind w:left="240" w:hanging="240"/>
              <w:rPr>
                <w:b/>
                <w:sz w:val="22"/>
                <w:szCs w:val="22"/>
                <w:lang w:eastAsia="en-US"/>
              </w:rPr>
            </w:pPr>
            <w:r w:rsidRPr="00215154">
              <w:rPr>
                <w:sz w:val="22"/>
                <w:szCs w:val="22"/>
                <w:lang w:val="el-GR" w:eastAsia="en-US"/>
              </w:rPr>
              <w:t xml:space="preserve">                 </w:t>
            </w:r>
            <w:r w:rsidRPr="00956717">
              <w:rPr>
                <w:b/>
                <w:sz w:val="22"/>
                <w:szCs w:val="22"/>
                <w:lang w:eastAsia="en-US"/>
              </w:rPr>
              <w:t>(13) ‘Treating Pornography as a Woman and Women’s Objectification’</w:t>
            </w:r>
          </w:p>
          <w:p w14:paraId="33EFA811" w14:textId="77777777" w:rsidR="00547F24" w:rsidRPr="0012714C" w:rsidRDefault="00547F24" w:rsidP="00587493">
            <w:pPr>
              <w:pStyle w:val="Achievement"/>
              <w:numPr>
                <w:ilvl w:val="0"/>
                <w:numId w:val="0"/>
              </w:numPr>
              <w:tabs>
                <w:tab w:val="center" w:pos="900"/>
              </w:tabs>
              <w:spacing w:after="0" w:line="360" w:lineRule="auto"/>
              <w:ind w:left="900" w:hanging="900"/>
              <w:rPr>
                <w:sz w:val="22"/>
                <w:szCs w:val="22"/>
                <w:lang w:eastAsia="en-US"/>
              </w:rPr>
            </w:pPr>
            <w:r w:rsidRPr="00956717">
              <w:rPr>
                <w:i/>
                <w:sz w:val="22"/>
                <w:szCs w:val="22"/>
                <w:lang w:eastAsia="en-US"/>
              </w:rPr>
              <w:t xml:space="preserve">                 </w:t>
            </w:r>
            <w:r>
              <w:rPr>
                <w:i/>
                <w:sz w:val="22"/>
                <w:szCs w:val="22"/>
                <w:lang w:eastAsia="en-US"/>
              </w:rPr>
              <w:t xml:space="preserve">Beyond Speech: Pornography and Analytic Feminist Philosophy, </w:t>
            </w:r>
            <w:r>
              <w:rPr>
                <w:sz w:val="22"/>
                <w:szCs w:val="22"/>
                <w:lang w:eastAsia="en-US"/>
              </w:rPr>
              <w:t xml:space="preserve">ed. Mari Mikkola, Oxford </w:t>
            </w:r>
            <w:r w:rsidRPr="002019C4">
              <w:rPr>
                <w:sz w:val="22"/>
                <w:szCs w:val="22"/>
                <w:lang w:eastAsia="en-US"/>
              </w:rPr>
              <w:t>University Press</w:t>
            </w:r>
            <w:r>
              <w:rPr>
                <w:sz w:val="22"/>
                <w:szCs w:val="22"/>
                <w:lang w:eastAsia="en-US"/>
              </w:rPr>
              <w:t>,    2017.</w:t>
            </w:r>
          </w:p>
          <w:p w14:paraId="0C0F5B49" w14:textId="77777777" w:rsidR="00547F24" w:rsidRPr="006B374C" w:rsidRDefault="00547F24" w:rsidP="00587493">
            <w:pPr>
              <w:pStyle w:val="Achievement"/>
              <w:numPr>
                <w:ilvl w:val="0"/>
                <w:numId w:val="0"/>
              </w:numPr>
              <w:tabs>
                <w:tab w:val="center" w:pos="263"/>
              </w:tabs>
              <w:spacing w:after="0" w:line="360" w:lineRule="auto"/>
              <w:ind w:left="240" w:hanging="240"/>
              <w:rPr>
                <w:sz w:val="22"/>
                <w:szCs w:val="22"/>
                <w:lang w:eastAsia="en-US"/>
              </w:rPr>
            </w:pPr>
          </w:p>
          <w:p w14:paraId="442DC175" w14:textId="77777777" w:rsidR="0004137A" w:rsidRPr="00805842" w:rsidRDefault="00547F24" w:rsidP="00587493">
            <w:pPr>
              <w:pStyle w:val="Achievement"/>
              <w:numPr>
                <w:ilvl w:val="0"/>
                <w:numId w:val="0"/>
              </w:numPr>
              <w:tabs>
                <w:tab w:val="center" w:pos="900"/>
              </w:tabs>
              <w:spacing w:after="0" w:line="360" w:lineRule="auto"/>
              <w:ind w:left="900"/>
              <w:rPr>
                <w:sz w:val="22"/>
                <w:szCs w:val="22"/>
                <w:lang w:val="el-GR" w:eastAsia="en-US"/>
              </w:rPr>
            </w:pPr>
            <w:r>
              <w:rPr>
                <w:sz w:val="22"/>
                <w:szCs w:val="22"/>
                <w:lang w:val="el-GR" w:eastAsia="en-US"/>
              </w:rPr>
              <w:t>Μετά</w:t>
            </w:r>
            <w:r w:rsidRPr="006B374C">
              <w:rPr>
                <w:sz w:val="22"/>
                <w:szCs w:val="22"/>
                <w:lang w:eastAsia="en-US"/>
              </w:rPr>
              <w:t xml:space="preserve"> </w:t>
            </w:r>
            <w:r>
              <w:rPr>
                <w:sz w:val="22"/>
                <w:szCs w:val="22"/>
                <w:lang w:val="el-GR" w:eastAsia="en-US"/>
              </w:rPr>
              <w:t>από</w:t>
            </w:r>
            <w:r w:rsidRPr="006B374C">
              <w:rPr>
                <w:sz w:val="22"/>
                <w:szCs w:val="22"/>
                <w:lang w:eastAsia="en-US"/>
              </w:rPr>
              <w:t xml:space="preserve"> </w:t>
            </w:r>
            <w:r>
              <w:rPr>
                <w:sz w:val="22"/>
                <w:szCs w:val="22"/>
                <w:lang w:val="el-GR" w:eastAsia="en-US"/>
              </w:rPr>
              <w:t>πρόσκληση</w:t>
            </w:r>
            <w:r w:rsidRPr="006B374C">
              <w:rPr>
                <w:sz w:val="22"/>
                <w:szCs w:val="22"/>
                <w:lang w:eastAsia="en-US"/>
              </w:rPr>
              <w:t xml:space="preserve"> </w:t>
            </w:r>
            <w:r>
              <w:rPr>
                <w:sz w:val="22"/>
                <w:szCs w:val="22"/>
                <w:lang w:val="el-GR" w:eastAsia="en-US"/>
              </w:rPr>
              <w:t>της</w:t>
            </w:r>
            <w:r w:rsidRPr="006B374C">
              <w:rPr>
                <w:sz w:val="22"/>
                <w:szCs w:val="22"/>
                <w:lang w:eastAsia="en-US"/>
              </w:rPr>
              <w:t xml:space="preserve"> </w:t>
            </w:r>
            <w:r>
              <w:rPr>
                <w:sz w:val="22"/>
                <w:szCs w:val="22"/>
                <w:lang w:val="el-GR" w:eastAsia="en-US"/>
              </w:rPr>
              <w:t>εκδότριας</w:t>
            </w:r>
            <w:r w:rsidRPr="006B374C">
              <w:rPr>
                <w:sz w:val="22"/>
                <w:szCs w:val="22"/>
                <w:lang w:eastAsia="en-US"/>
              </w:rPr>
              <w:t xml:space="preserve"> </w:t>
            </w:r>
            <w:r>
              <w:rPr>
                <w:sz w:val="22"/>
                <w:szCs w:val="22"/>
                <w:lang w:val="el-GR" w:eastAsia="en-US"/>
              </w:rPr>
              <w:t>του</w:t>
            </w:r>
            <w:r w:rsidRPr="006B374C">
              <w:rPr>
                <w:sz w:val="22"/>
                <w:szCs w:val="22"/>
                <w:lang w:eastAsia="en-US"/>
              </w:rPr>
              <w:t xml:space="preserve"> </w:t>
            </w:r>
            <w:r>
              <w:rPr>
                <w:sz w:val="22"/>
                <w:szCs w:val="22"/>
                <w:lang w:val="el-GR" w:eastAsia="en-US"/>
              </w:rPr>
              <w:t>συλλογικού</w:t>
            </w:r>
            <w:r w:rsidRPr="006B374C">
              <w:rPr>
                <w:sz w:val="22"/>
                <w:szCs w:val="22"/>
                <w:lang w:eastAsia="en-US"/>
              </w:rPr>
              <w:t xml:space="preserve"> </w:t>
            </w:r>
            <w:r>
              <w:rPr>
                <w:sz w:val="22"/>
                <w:szCs w:val="22"/>
                <w:lang w:val="el-GR" w:eastAsia="en-US"/>
              </w:rPr>
              <w:t>τόμου</w:t>
            </w:r>
            <w:r w:rsidRPr="006B374C">
              <w:rPr>
                <w:sz w:val="22"/>
                <w:szCs w:val="22"/>
                <w:lang w:eastAsia="en-US"/>
              </w:rPr>
              <w:t xml:space="preserve">, </w:t>
            </w:r>
            <w:r>
              <w:rPr>
                <w:sz w:val="22"/>
                <w:szCs w:val="22"/>
                <w:lang w:val="el-GR" w:eastAsia="en-US"/>
              </w:rPr>
              <w:t>καθηγήτριας</w:t>
            </w:r>
            <w:r w:rsidRPr="006B374C">
              <w:rPr>
                <w:sz w:val="22"/>
                <w:szCs w:val="22"/>
                <w:lang w:eastAsia="en-US"/>
              </w:rPr>
              <w:t xml:space="preserve"> </w:t>
            </w:r>
            <w:r>
              <w:rPr>
                <w:sz w:val="22"/>
                <w:szCs w:val="22"/>
                <w:lang w:eastAsia="en-US"/>
              </w:rPr>
              <w:t>Mari</w:t>
            </w:r>
            <w:r w:rsidRPr="006B374C">
              <w:rPr>
                <w:sz w:val="22"/>
                <w:szCs w:val="22"/>
                <w:lang w:eastAsia="en-US"/>
              </w:rPr>
              <w:t xml:space="preserve"> </w:t>
            </w:r>
            <w:r>
              <w:rPr>
                <w:sz w:val="22"/>
                <w:szCs w:val="22"/>
                <w:lang w:eastAsia="en-US"/>
              </w:rPr>
              <w:t>Mikkola</w:t>
            </w:r>
            <w:r w:rsidRPr="006B374C">
              <w:rPr>
                <w:sz w:val="22"/>
                <w:szCs w:val="22"/>
                <w:lang w:eastAsia="en-US"/>
              </w:rPr>
              <w:t xml:space="preserve"> (</w:t>
            </w:r>
            <w:r>
              <w:rPr>
                <w:sz w:val="22"/>
                <w:szCs w:val="22"/>
                <w:lang w:eastAsia="en-US"/>
              </w:rPr>
              <w:t>University</w:t>
            </w:r>
            <w:r w:rsidRPr="006B374C">
              <w:rPr>
                <w:sz w:val="22"/>
                <w:szCs w:val="22"/>
                <w:lang w:eastAsia="en-US"/>
              </w:rPr>
              <w:t xml:space="preserve"> </w:t>
            </w:r>
            <w:r>
              <w:rPr>
                <w:sz w:val="22"/>
                <w:szCs w:val="22"/>
                <w:lang w:eastAsia="en-US"/>
              </w:rPr>
              <w:t>of</w:t>
            </w:r>
            <w:r w:rsidRPr="006B374C">
              <w:rPr>
                <w:sz w:val="22"/>
                <w:szCs w:val="22"/>
                <w:lang w:eastAsia="en-US"/>
              </w:rPr>
              <w:t xml:space="preserve"> </w:t>
            </w:r>
            <w:r>
              <w:rPr>
                <w:sz w:val="22"/>
                <w:szCs w:val="22"/>
                <w:lang w:eastAsia="en-US"/>
              </w:rPr>
              <w:t>Oxford</w:t>
            </w:r>
            <w:r w:rsidRPr="006B374C">
              <w:rPr>
                <w:sz w:val="22"/>
                <w:szCs w:val="22"/>
                <w:lang w:eastAsia="en-US"/>
              </w:rPr>
              <w:t xml:space="preserve">), </w:t>
            </w:r>
            <w:r>
              <w:rPr>
                <w:sz w:val="22"/>
                <w:szCs w:val="22"/>
                <w:lang w:val="el-GR" w:eastAsia="en-US"/>
              </w:rPr>
              <w:t>προχώρησα</w:t>
            </w:r>
            <w:r w:rsidRPr="006B374C">
              <w:rPr>
                <w:sz w:val="22"/>
                <w:szCs w:val="22"/>
                <w:lang w:eastAsia="en-US"/>
              </w:rPr>
              <w:t xml:space="preserve"> </w:t>
            </w:r>
            <w:r>
              <w:rPr>
                <w:sz w:val="22"/>
                <w:szCs w:val="22"/>
                <w:lang w:val="el-GR" w:eastAsia="en-US"/>
              </w:rPr>
              <w:t>στη</w:t>
            </w:r>
            <w:r w:rsidRPr="006B374C">
              <w:rPr>
                <w:sz w:val="22"/>
                <w:szCs w:val="22"/>
                <w:lang w:eastAsia="en-US"/>
              </w:rPr>
              <w:t xml:space="preserve"> </w:t>
            </w:r>
            <w:r>
              <w:rPr>
                <w:sz w:val="22"/>
                <w:szCs w:val="22"/>
                <w:lang w:val="el-GR" w:eastAsia="en-US"/>
              </w:rPr>
              <w:t>συγγραφή</w:t>
            </w:r>
            <w:r w:rsidRPr="006B374C">
              <w:rPr>
                <w:sz w:val="22"/>
                <w:szCs w:val="22"/>
                <w:lang w:eastAsia="en-US"/>
              </w:rPr>
              <w:t xml:space="preserve"> </w:t>
            </w:r>
            <w:r>
              <w:rPr>
                <w:sz w:val="22"/>
                <w:szCs w:val="22"/>
                <w:lang w:val="el-GR" w:eastAsia="en-US"/>
              </w:rPr>
              <w:t>του</w:t>
            </w:r>
            <w:r w:rsidRPr="006B374C">
              <w:rPr>
                <w:sz w:val="22"/>
                <w:szCs w:val="22"/>
                <w:lang w:eastAsia="en-US"/>
              </w:rPr>
              <w:t xml:space="preserve"> </w:t>
            </w:r>
            <w:r>
              <w:rPr>
                <w:sz w:val="22"/>
                <w:szCs w:val="22"/>
                <w:lang w:val="el-GR" w:eastAsia="en-US"/>
              </w:rPr>
              <w:t>κεφαλαίου</w:t>
            </w:r>
            <w:r w:rsidRPr="006B374C">
              <w:rPr>
                <w:sz w:val="22"/>
                <w:szCs w:val="22"/>
                <w:lang w:eastAsia="en-US"/>
              </w:rPr>
              <w:t xml:space="preserve"> ‘</w:t>
            </w:r>
            <w:r>
              <w:rPr>
                <w:sz w:val="22"/>
                <w:szCs w:val="22"/>
                <w:lang w:eastAsia="en-US"/>
              </w:rPr>
              <w:t>Treating</w:t>
            </w:r>
            <w:r w:rsidRPr="006B374C">
              <w:rPr>
                <w:sz w:val="22"/>
                <w:szCs w:val="22"/>
                <w:lang w:eastAsia="en-US"/>
              </w:rPr>
              <w:t xml:space="preserve"> </w:t>
            </w:r>
            <w:r>
              <w:rPr>
                <w:sz w:val="22"/>
                <w:szCs w:val="22"/>
                <w:lang w:eastAsia="en-US"/>
              </w:rPr>
              <w:t>Pornography</w:t>
            </w:r>
            <w:r w:rsidRPr="006B374C">
              <w:rPr>
                <w:sz w:val="22"/>
                <w:szCs w:val="22"/>
                <w:lang w:eastAsia="en-US"/>
              </w:rPr>
              <w:t xml:space="preserve"> </w:t>
            </w:r>
            <w:r w:rsidR="0004137A">
              <w:rPr>
                <w:sz w:val="22"/>
                <w:szCs w:val="22"/>
                <w:lang w:eastAsia="en-US"/>
              </w:rPr>
              <w:t>as</w:t>
            </w:r>
            <w:r w:rsidRPr="006B374C">
              <w:rPr>
                <w:sz w:val="22"/>
                <w:szCs w:val="22"/>
                <w:lang w:eastAsia="en-US"/>
              </w:rPr>
              <w:t xml:space="preserve"> </w:t>
            </w:r>
            <w:r>
              <w:rPr>
                <w:sz w:val="22"/>
                <w:szCs w:val="22"/>
                <w:lang w:eastAsia="en-US"/>
              </w:rPr>
              <w:t>a</w:t>
            </w:r>
            <w:r w:rsidRPr="006B374C">
              <w:rPr>
                <w:sz w:val="22"/>
                <w:szCs w:val="22"/>
                <w:lang w:eastAsia="en-US"/>
              </w:rPr>
              <w:t xml:space="preserve"> </w:t>
            </w:r>
            <w:r>
              <w:rPr>
                <w:sz w:val="22"/>
                <w:szCs w:val="22"/>
                <w:lang w:eastAsia="en-US"/>
              </w:rPr>
              <w:t>Woman</w:t>
            </w:r>
            <w:r w:rsidRPr="006B374C">
              <w:rPr>
                <w:sz w:val="22"/>
                <w:szCs w:val="22"/>
                <w:lang w:eastAsia="en-US"/>
              </w:rPr>
              <w:t xml:space="preserve"> </w:t>
            </w:r>
            <w:r>
              <w:rPr>
                <w:sz w:val="22"/>
                <w:szCs w:val="22"/>
                <w:lang w:eastAsia="en-US"/>
              </w:rPr>
              <w:t>and</w:t>
            </w:r>
            <w:r w:rsidRPr="006B374C">
              <w:rPr>
                <w:sz w:val="22"/>
                <w:szCs w:val="22"/>
                <w:lang w:eastAsia="en-US"/>
              </w:rPr>
              <w:t xml:space="preserve"> </w:t>
            </w:r>
            <w:r>
              <w:rPr>
                <w:sz w:val="22"/>
                <w:szCs w:val="22"/>
                <w:lang w:eastAsia="en-US"/>
              </w:rPr>
              <w:t>Women</w:t>
            </w:r>
            <w:r w:rsidRPr="006B374C">
              <w:rPr>
                <w:sz w:val="22"/>
                <w:szCs w:val="22"/>
                <w:lang w:eastAsia="en-US"/>
              </w:rPr>
              <w:t>’</w:t>
            </w:r>
            <w:r>
              <w:rPr>
                <w:sz w:val="22"/>
                <w:szCs w:val="22"/>
                <w:lang w:eastAsia="en-US"/>
              </w:rPr>
              <w:t>s</w:t>
            </w:r>
            <w:r w:rsidRPr="006B374C">
              <w:rPr>
                <w:sz w:val="22"/>
                <w:szCs w:val="22"/>
                <w:lang w:eastAsia="en-US"/>
              </w:rPr>
              <w:t xml:space="preserve"> </w:t>
            </w:r>
            <w:r>
              <w:rPr>
                <w:sz w:val="22"/>
                <w:szCs w:val="22"/>
                <w:lang w:eastAsia="en-US"/>
              </w:rPr>
              <w:t>Objectification</w:t>
            </w:r>
            <w:r w:rsidRPr="006B374C">
              <w:rPr>
                <w:sz w:val="22"/>
                <w:szCs w:val="22"/>
                <w:lang w:eastAsia="en-US"/>
              </w:rPr>
              <w:t xml:space="preserve">’. </w:t>
            </w:r>
            <w:r>
              <w:rPr>
                <w:sz w:val="22"/>
                <w:szCs w:val="22"/>
                <w:lang w:val="el-GR" w:eastAsia="en-US"/>
              </w:rPr>
              <w:t xml:space="preserve">Στο κεφάλαιο αυτό αναφέρω ότι ένας από τους πιο δυσνόητους ισχυρισμούς των φεμινιστριών εκείνων που τάσσονται ενάντια στην πορνογραφία είναι ότι οι άνδρες χρησιμοποιούν την πορνογραφία </w:t>
            </w:r>
            <w:r w:rsidRPr="00B92E5F">
              <w:rPr>
                <w:i/>
                <w:sz w:val="22"/>
                <w:szCs w:val="22"/>
                <w:lang w:val="el-GR" w:eastAsia="en-US"/>
              </w:rPr>
              <w:t>σαν γυναίκα</w:t>
            </w:r>
            <w:r>
              <w:rPr>
                <w:sz w:val="22"/>
                <w:szCs w:val="22"/>
                <w:lang w:val="el-GR" w:eastAsia="en-US"/>
              </w:rPr>
              <w:t xml:space="preserve">. Η </w:t>
            </w:r>
            <w:r w:rsidRPr="00B92E5F">
              <w:rPr>
                <w:sz w:val="22"/>
                <w:szCs w:val="22"/>
                <w:lang w:eastAsia="en-US"/>
              </w:rPr>
              <w:t>Catharine</w:t>
            </w:r>
            <w:r w:rsidRPr="00B92E5F">
              <w:rPr>
                <w:sz w:val="22"/>
                <w:szCs w:val="22"/>
                <w:lang w:val="el-GR" w:eastAsia="en-US"/>
              </w:rPr>
              <w:t xml:space="preserve"> </w:t>
            </w:r>
            <w:r w:rsidRPr="00B92E5F">
              <w:rPr>
                <w:sz w:val="22"/>
                <w:szCs w:val="22"/>
                <w:lang w:eastAsia="en-US"/>
              </w:rPr>
              <w:t>MacKinnon</w:t>
            </w:r>
            <w:r w:rsidRPr="00B92E5F">
              <w:rPr>
                <w:sz w:val="22"/>
                <w:szCs w:val="22"/>
                <w:lang w:val="el-GR" w:eastAsia="en-US"/>
              </w:rPr>
              <w:t xml:space="preserve"> </w:t>
            </w:r>
            <w:r w:rsidRPr="0004137A">
              <w:rPr>
                <w:sz w:val="22"/>
                <w:szCs w:val="22"/>
                <w:lang w:val="el-GR" w:eastAsia="en-US"/>
              </w:rPr>
              <w:t>υποστηρίζει ότι η πορνογραφία συμπεριλαμβάνει «σεξ μεταξύ ανθρώπων και αντικειμένων, ανθρώπινων όντων και κομματιών από χαρτί, αληθινών ανδρών και ψεύτικων γυναικών» (</w:t>
            </w:r>
            <w:r w:rsidR="0004137A" w:rsidRPr="0004137A">
              <w:rPr>
                <w:sz w:val="22"/>
                <w:szCs w:val="22"/>
                <w:lang w:eastAsia="en-US"/>
              </w:rPr>
              <w:t>C</w:t>
            </w:r>
            <w:r w:rsidR="0004137A" w:rsidRPr="0004137A">
              <w:rPr>
                <w:sz w:val="22"/>
                <w:szCs w:val="22"/>
                <w:lang w:val="el-GR" w:eastAsia="en-US"/>
              </w:rPr>
              <w:t xml:space="preserve">. </w:t>
            </w:r>
            <w:r w:rsidRPr="0004137A">
              <w:rPr>
                <w:sz w:val="22"/>
                <w:szCs w:val="22"/>
                <w:lang w:eastAsia="en-US"/>
              </w:rPr>
              <w:t>MacKinnon</w:t>
            </w:r>
            <w:r w:rsidR="0004137A" w:rsidRPr="0004137A">
              <w:rPr>
                <w:sz w:val="22"/>
                <w:szCs w:val="22"/>
                <w:lang w:val="el-GR" w:eastAsia="en-US"/>
              </w:rPr>
              <w:t xml:space="preserve">, </w:t>
            </w:r>
            <w:r w:rsidR="0004137A" w:rsidRPr="0004137A">
              <w:rPr>
                <w:i/>
                <w:sz w:val="22"/>
                <w:szCs w:val="22"/>
                <w:lang w:eastAsia="en-US"/>
              </w:rPr>
              <w:t>Only</w:t>
            </w:r>
            <w:r w:rsidR="0004137A" w:rsidRPr="0004137A">
              <w:rPr>
                <w:i/>
                <w:sz w:val="22"/>
                <w:szCs w:val="22"/>
                <w:lang w:val="el-GR" w:eastAsia="en-US"/>
              </w:rPr>
              <w:t xml:space="preserve"> </w:t>
            </w:r>
            <w:r w:rsidR="0004137A" w:rsidRPr="0004137A">
              <w:rPr>
                <w:i/>
                <w:sz w:val="22"/>
                <w:szCs w:val="22"/>
                <w:lang w:eastAsia="en-US"/>
              </w:rPr>
              <w:t>Words</w:t>
            </w:r>
            <w:r w:rsidR="0004137A" w:rsidRPr="0004137A">
              <w:rPr>
                <w:i/>
                <w:sz w:val="22"/>
                <w:szCs w:val="22"/>
                <w:lang w:val="el-GR" w:eastAsia="en-US"/>
              </w:rPr>
              <w:t>,</w:t>
            </w:r>
            <w:r w:rsidRPr="0004137A">
              <w:rPr>
                <w:sz w:val="22"/>
                <w:szCs w:val="22"/>
                <w:lang w:val="el-GR" w:eastAsia="en-US"/>
              </w:rPr>
              <w:t xml:space="preserve"> 1993, </w:t>
            </w:r>
            <w:r w:rsidR="0004137A" w:rsidRPr="0004137A">
              <w:rPr>
                <w:sz w:val="22"/>
                <w:szCs w:val="22"/>
                <w:lang w:val="el-GR" w:eastAsia="en-US"/>
              </w:rPr>
              <w:t xml:space="preserve">σ. </w:t>
            </w:r>
            <w:r w:rsidRPr="0004137A">
              <w:rPr>
                <w:sz w:val="22"/>
                <w:szCs w:val="22"/>
                <w:lang w:val="el-GR" w:eastAsia="en-US"/>
              </w:rPr>
              <w:t>109</w:t>
            </w:r>
            <w:r w:rsidR="00805842" w:rsidRPr="00805842">
              <w:rPr>
                <w:sz w:val="22"/>
                <w:szCs w:val="22"/>
                <w:lang w:val="el-GR" w:eastAsia="en-US"/>
              </w:rPr>
              <w:t xml:space="preserve">). </w:t>
            </w:r>
            <w:r w:rsidR="00805842">
              <w:rPr>
                <w:sz w:val="22"/>
                <w:szCs w:val="22"/>
                <w:lang w:val="el-GR" w:eastAsia="en-US"/>
              </w:rPr>
              <w:t>Οι</w:t>
            </w:r>
            <w:r w:rsidRPr="006961ED">
              <w:rPr>
                <w:sz w:val="22"/>
                <w:szCs w:val="22"/>
                <w:lang w:val="el-GR" w:eastAsia="en-US"/>
              </w:rPr>
              <w:t xml:space="preserve"> άνδρες χρησιμοποιούν την πορνογραφία προκειμένου να ικανοποιήσουν τις σεξουαλικές τους ορέξεις</w:t>
            </w:r>
            <w:r>
              <w:rPr>
                <w:sz w:val="22"/>
                <w:szCs w:val="22"/>
                <w:lang w:val="el-GR" w:eastAsia="en-US"/>
              </w:rPr>
              <w:t xml:space="preserve">, όπως θα έκαναν με μια αληθινή γυναίκα (ένα ανθρώπινο ον). </w:t>
            </w:r>
          </w:p>
          <w:p w14:paraId="2A63795A" w14:textId="77777777" w:rsidR="00547F24" w:rsidRDefault="00547F24" w:rsidP="00587493">
            <w:pPr>
              <w:pStyle w:val="Achievement"/>
              <w:numPr>
                <w:ilvl w:val="0"/>
                <w:numId w:val="0"/>
              </w:numPr>
              <w:tabs>
                <w:tab w:val="center" w:pos="900"/>
              </w:tabs>
              <w:spacing w:after="0" w:line="360" w:lineRule="auto"/>
              <w:ind w:left="900"/>
              <w:rPr>
                <w:sz w:val="22"/>
                <w:szCs w:val="22"/>
                <w:lang w:val="el-GR" w:eastAsia="en-US"/>
              </w:rPr>
            </w:pPr>
            <w:r>
              <w:rPr>
                <w:sz w:val="22"/>
                <w:szCs w:val="22"/>
                <w:lang w:val="el-GR" w:eastAsia="en-US"/>
              </w:rPr>
              <w:t>Επειδή έχουμε ηθικές υποχρεώσεις απέναντι στους συνανθρώπους μας και όχι απέναντι σε άψυχα αντικείμενα, η χρήση των αντικειμένων ως ανθρώπινων όντων δεν φαίνεται εκ πρώτης όψεως ηθικά προβληματική. Υπάρχει η ανησυχία, όμως,</w:t>
            </w:r>
            <w:r w:rsidR="00805842">
              <w:rPr>
                <w:sz w:val="22"/>
                <w:szCs w:val="22"/>
                <w:lang w:val="el-GR" w:eastAsia="en-US"/>
              </w:rPr>
              <w:t xml:space="preserve"> ότι</w:t>
            </w:r>
            <w:r>
              <w:rPr>
                <w:sz w:val="22"/>
                <w:szCs w:val="22"/>
                <w:lang w:val="el-GR" w:eastAsia="en-US"/>
              </w:rPr>
              <w:t xml:space="preserve"> </w:t>
            </w:r>
            <w:r w:rsidR="00805842">
              <w:rPr>
                <w:sz w:val="22"/>
                <w:szCs w:val="22"/>
                <w:lang w:val="el-GR" w:eastAsia="en-US"/>
              </w:rPr>
              <w:t>όταν</w:t>
            </w:r>
            <w:r>
              <w:rPr>
                <w:sz w:val="22"/>
                <w:szCs w:val="22"/>
                <w:lang w:val="el-GR" w:eastAsia="en-US"/>
              </w:rPr>
              <w:t xml:space="preserve"> οι άνδρες χρησιμοποιούν την πορνογραφία </w:t>
            </w:r>
            <w:r w:rsidR="00805842">
              <w:rPr>
                <w:sz w:val="22"/>
                <w:szCs w:val="22"/>
                <w:lang w:val="el-GR" w:eastAsia="en-US"/>
              </w:rPr>
              <w:t>σαν</w:t>
            </w:r>
            <w:r>
              <w:rPr>
                <w:sz w:val="22"/>
                <w:szCs w:val="22"/>
                <w:lang w:val="el-GR" w:eastAsia="en-US"/>
              </w:rPr>
              <w:t xml:space="preserve"> γυναίκα, «ο άνθρωπος [η γυναίκα] μετατρέπεται σε αντικείμενο»</w:t>
            </w:r>
            <w:r w:rsidRPr="003D5ECD">
              <w:rPr>
                <w:sz w:val="22"/>
                <w:szCs w:val="22"/>
                <w:lang w:val="el-GR" w:eastAsia="en-US"/>
              </w:rPr>
              <w:t xml:space="preserve"> </w:t>
            </w:r>
            <w:r w:rsidR="006961ED" w:rsidRPr="0004137A">
              <w:rPr>
                <w:sz w:val="22"/>
                <w:szCs w:val="22"/>
                <w:lang w:val="el-GR" w:eastAsia="en-US"/>
              </w:rPr>
              <w:t>(</w:t>
            </w:r>
            <w:r w:rsidR="006961ED" w:rsidRPr="0004137A">
              <w:rPr>
                <w:sz w:val="22"/>
                <w:szCs w:val="22"/>
                <w:lang w:eastAsia="en-US"/>
              </w:rPr>
              <w:t>C</w:t>
            </w:r>
            <w:r w:rsidR="006961ED" w:rsidRPr="0004137A">
              <w:rPr>
                <w:sz w:val="22"/>
                <w:szCs w:val="22"/>
                <w:lang w:val="el-GR" w:eastAsia="en-US"/>
              </w:rPr>
              <w:t xml:space="preserve">. </w:t>
            </w:r>
            <w:r w:rsidR="006961ED" w:rsidRPr="0004137A">
              <w:rPr>
                <w:sz w:val="22"/>
                <w:szCs w:val="22"/>
                <w:lang w:eastAsia="en-US"/>
              </w:rPr>
              <w:t>MacKinnon</w:t>
            </w:r>
            <w:r w:rsidR="006961ED" w:rsidRPr="0004137A">
              <w:rPr>
                <w:sz w:val="22"/>
                <w:szCs w:val="22"/>
                <w:lang w:val="el-GR" w:eastAsia="en-US"/>
              </w:rPr>
              <w:t xml:space="preserve">, </w:t>
            </w:r>
            <w:r w:rsidR="006961ED" w:rsidRPr="0004137A">
              <w:rPr>
                <w:i/>
                <w:sz w:val="22"/>
                <w:szCs w:val="22"/>
                <w:lang w:eastAsia="en-US"/>
              </w:rPr>
              <w:t>Only</w:t>
            </w:r>
            <w:r w:rsidR="006961ED" w:rsidRPr="0004137A">
              <w:rPr>
                <w:i/>
                <w:sz w:val="22"/>
                <w:szCs w:val="22"/>
                <w:lang w:val="el-GR" w:eastAsia="en-US"/>
              </w:rPr>
              <w:t xml:space="preserve"> </w:t>
            </w:r>
            <w:r w:rsidR="006961ED" w:rsidRPr="0004137A">
              <w:rPr>
                <w:i/>
                <w:sz w:val="22"/>
                <w:szCs w:val="22"/>
                <w:lang w:eastAsia="en-US"/>
              </w:rPr>
              <w:t>Words</w:t>
            </w:r>
            <w:r w:rsidR="006961ED" w:rsidRPr="0004137A">
              <w:rPr>
                <w:i/>
                <w:sz w:val="22"/>
                <w:szCs w:val="22"/>
                <w:lang w:val="el-GR" w:eastAsia="en-US"/>
              </w:rPr>
              <w:t>,</w:t>
            </w:r>
            <w:r w:rsidR="006961ED" w:rsidRPr="0004137A">
              <w:rPr>
                <w:sz w:val="22"/>
                <w:szCs w:val="22"/>
                <w:lang w:val="el-GR" w:eastAsia="en-US"/>
              </w:rPr>
              <w:t xml:space="preserve"> 1993, σ. </w:t>
            </w:r>
            <w:r w:rsidR="006961ED" w:rsidRPr="006961ED">
              <w:rPr>
                <w:sz w:val="22"/>
                <w:szCs w:val="22"/>
                <w:lang w:val="el-GR" w:eastAsia="en-US"/>
              </w:rPr>
              <w:t>109</w:t>
            </w:r>
            <w:r w:rsidRPr="006961ED">
              <w:rPr>
                <w:sz w:val="22"/>
                <w:szCs w:val="22"/>
                <w:lang w:val="el-GR" w:eastAsia="en-US"/>
              </w:rPr>
              <w:t>, 25). Οι άνδρες</w:t>
            </w:r>
            <w:r>
              <w:rPr>
                <w:sz w:val="22"/>
                <w:szCs w:val="22"/>
                <w:lang w:val="el-GR" w:eastAsia="en-US"/>
              </w:rPr>
              <w:t xml:space="preserve"> που χρησιμοποιούν πορνογραφικές εικόνες σαν ανθρώπινα όντα, χρησιμοποιούν και </w:t>
            </w:r>
            <w:r w:rsidR="0004137A">
              <w:rPr>
                <w:sz w:val="22"/>
                <w:szCs w:val="22"/>
                <w:lang w:val="el-GR" w:eastAsia="en-US"/>
              </w:rPr>
              <w:t xml:space="preserve">αληθινές </w:t>
            </w:r>
            <w:r>
              <w:rPr>
                <w:sz w:val="22"/>
                <w:szCs w:val="22"/>
                <w:lang w:val="el-GR" w:eastAsia="en-US"/>
              </w:rPr>
              <w:t xml:space="preserve">γυναίκες σαν αντικείμενα. Σκοπός μου στο κεφάλαιο αυτό είναι η ανάλυση του επιχειρήματος </w:t>
            </w:r>
            <w:r w:rsidR="00805842">
              <w:rPr>
                <w:sz w:val="22"/>
                <w:szCs w:val="22"/>
                <w:lang w:val="el-GR" w:eastAsia="en-US"/>
              </w:rPr>
              <w:t>ότι υπάρχει</w:t>
            </w:r>
            <w:r>
              <w:rPr>
                <w:sz w:val="22"/>
                <w:szCs w:val="22"/>
                <w:lang w:val="el-GR" w:eastAsia="en-US"/>
              </w:rPr>
              <w:t xml:space="preserve"> μια </w:t>
            </w:r>
            <w:r w:rsidRPr="0004137A">
              <w:rPr>
                <w:i/>
                <w:sz w:val="22"/>
                <w:szCs w:val="22"/>
                <w:lang w:val="el-GR" w:eastAsia="en-US"/>
              </w:rPr>
              <w:t>αιτιακή σχέση</w:t>
            </w:r>
            <w:r>
              <w:rPr>
                <w:sz w:val="22"/>
                <w:szCs w:val="22"/>
                <w:lang w:val="el-GR" w:eastAsia="en-US"/>
              </w:rPr>
              <w:t xml:space="preserve"> μεταξύ της χρήσης της πορνογραφίας σαν γυναίκας και της </w:t>
            </w:r>
            <w:r>
              <w:rPr>
                <w:sz w:val="22"/>
                <w:szCs w:val="22"/>
                <w:lang w:val="el-GR" w:eastAsia="en-US"/>
              </w:rPr>
              <w:lastRenderedPageBreak/>
              <w:t xml:space="preserve">αντικειμενοποίησης των γυναικών. Όπως το θέτει και η </w:t>
            </w:r>
            <w:r w:rsidR="0004137A">
              <w:rPr>
                <w:sz w:val="22"/>
                <w:szCs w:val="22"/>
                <w:lang w:eastAsia="en-US"/>
              </w:rPr>
              <w:t>R</w:t>
            </w:r>
            <w:r w:rsidR="0004137A" w:rsidRPr="0004137A">
              <w:rPr>
                <w:sz w:val="22"/>
                <w:szCs w:val="22"/>
                <w:lang w:val="el-GR" w:eastAsia="en-US"/>
              </w:rPr>
              <w:t xml:space="preserve">. </w:t>
            </w:r>
            <w:r>
              <w:rPr>
                <w:sz w:val="22"/>
                <w:szCs w:val="22"/>
                <w:lang w:eastAsia="en-US"/>
              </w:rPr>
              <w:t>Langton</w:t>
            </w:r>
            <w:r>
              <w:rPr>
                <w:sz w:val="22"/>
                <w:szCs w:val="22"/>
                <w:lang w:val="el-GR" w:eastAsia="en-US"/>
              </w:rPr>
              <w:t>, οι άνδρες που χρησιμοποιούν την πορνογραφία, τουλάχιστο κάποια είδη πορνογραφίας (για παράδειγμα, βίαιη πορνογραφία), σαν γυναίκα τείνουν να αντικειμενοποιούν γυναίκες ω</w:t>
            </w:r>
            <w:r w:rsidR="00805842">
              <w:rPr>
                <w:sz w:val="22"/>
                <w:szCs w:val="22"/>
                <w:lang w:val="el-GR" w:eastAsia="en-US"/>
              </w:rPr>
              <w:t xml:space="preserve">ς αποτέλεσμα αυτής της χρήσης </w:t>
            </w:r>
            <w:r w:rsidRPr="006961ED">
              <w:rPr>
                <w:sz w:val="22"/>
                <w:szCs w:val="22"/>
                <w:lang w:val="el-GR" w:eastAsia="en-US"/>
              </w:rPr>
              <w:t>(</w:t>
            </w:r>
            <w:r w:rsidR="006961ED" w:rsidRPr="006961ED">
              <w:rPr>
                <w:sz w:val="22"/>
                <w:szCs w:val="22"/>
                <w:lang w:eastAsia="en-US"/>
              </w:rPr>
              <w:t>R</w:t>
            </w:r>
            <w:r w:rsidR="006961ED" w:rsidRPr="006961ED">
              <w:rPr>
                <w:sz w:val="22"/>
                <w:szCs w:val="22"/>
                <w:lang w:val="el-GR" w:eastAsia="en-US"/>
              </w:rPr>
              <w:t xml:space="preserve">. </w:t>
            </w:r>
            <w:r w:rsidRPr="006961ED">
              <w:rPr>
                <w:sz w:val="22"/>
                <w:szCs w:val="22"/>
                <w:lang w:eastAsia="en-US"/>
              </w:rPr>
              <w:t>Langton</w:t>
            </w:r>
            <w:r w:rsidR="006961ED" w:rsidRPr="006961ED">
              <w:rPr>
                <w:sz w:val="22"/>
                <w:szCs w:val="22"/>
                <w:lang w:val="el-GR" w:eastAsia="en-US"/>
              </w:rPr>
              <w:t xml:space="preserve">, </w:t>
            </w:r>
            <w:r w:rsidR="006961ED" w:rsidRPr="006961ED">
              <w:rPr>
                <w:i/>
                <w:sz w:val="22"/>
                <w:szCs w:val="22"/>
                <w:lang w:eastAsia="en-US"/>
              </w:rPr>
              <w:t>Sexual</w:t>
            </w:r>
            <w:r w:rsidR="006961ED" w:rsidRPr="006961ED">
              <w:rPr>
                <w:i/>
                <w:sz w:val="22"/>
                <w:szCs w:val="22"/>
                <w:lang w:val="el-GR" w:eastAsia="en-US"/>
              </w:rPr>
              <w:t xml:space="preserve"> </w:t>
            </w:r>
            <w:r w:rsidR="006961ED" w:rsidRPr="006961ED">
              <w:rPr>
                <w:i/>
                <w:sz w:val="22"/>
                <w:szCs w:val="22"/>
                <w:lang w:eastAsia="en-US"/>
              </w:rPr>
              <w:t>Solipsism</w:t>
            </w:r>
            <w:r w:rsidR="006961ED" w:rsidRPr="006961ED">
              <w:rPr>
                <w:i/>
                <w:sz w:val="22"/>
                <w:szCs w:val="22"/>
                <w:lang w:val="el-GR" w:eastAsia="en-US"/>
              </w:rPr>
              <w:t xml:space="preserve">: </w:t>
            </w:r>
            <w:r w:rsidR="006961ED" w:rsidRPr="006961ED">
              <w:rPr>
                <w:i/>
                <w:sz w:val="22"/>
                <w:szCs w:val="22"/>
                <w:lang w:eastAsia="en-US"/>
              </w:rPr>
              <w:t>Philosophical</w:t>
            </w:r>
            <w:r w:rsidR="006961ED" w:rsidRPr="006961ED">
              <w:rPr>
                <w:i/>
                <w:sz w:val="22"/>
                <w:szCs w:val="22"/>
                <w:lang w:val="el-GR" w:eastAsia="en-US"/>
              </w:rPr>
              <w:t xml:space="preserve"> </w:t>
            </w:r>
            <w:r w:rsidR="006961ED" w:rsidRPr="006961ED">
              <w:rPr>
                <w:i/>
                <w:sz w:val="22"/>
                <w:szCs w:val="22"/>
                <w:lang w:eastAsia="en-US"/>
              </w:rPr>
              <w:t>Essays</w:t>
            </w:r>
            <w:r w:rsidR="006961ED" w:rsidRPr="006961ED">
              <w:rPr>
                <w:i/>
                <w:sz w:val="22"/>
                <w:szCs w:val="22"/>
                <w:lang w:val="el-GR" w:eastAsia="en-US"/>
              </w:rPr>
              <w:t xml:space="preserve"> </w:t>
            </w:r>
            <w:r w:rsidR="006961ED" w:rsidRPr="006961ED">
              <w:rPr>
                <w:i/>
                <w:sz w:val="22"/>
                <w:szCs w:val="22"/>
                <w:lang w:eastAsia="en-US"/>
              </w:rPr>
              <w:t>on</w:t>
            </w:r>
            <w:r w:rsidR="006961ED" w:rsidRPr="006961ED">
              <w:rPr>
                <w:i/>
                <w:sz w:val="22"/>
                <w:szCs w:val="22"/>
                <w:lang w:val="el-GR" w:eastAsia="en-US"/>
              </w:rPr>
              <w:t xml:space="preserve"> </w:t>
            </w:r>
            <w:r w:rsidR="006961ED" w:rsidRPr="006961ED">
              <w:rPr>
                <w:i/>
                <w:sz w:val="22"/>
                <w:szCs w:val="22"/>
                <w:lang w:eastAsia="en-US"/>
              </w:rPr>
              <w:t>Pornography</w:t>
            </w:r>
            <w:r w:rsidR="006961ED" w:rsidRPr="006961ED">
              <w:rPr>
                <w:i/>
                <w:sz w:val="22"/>
                <w:szCs w:val="22"/>
                <w:lang w:val="el-GR" w:eastAsia="en-US"/>
              </w:rPr>
              <w:t xml:space="preserve"> </w:t>
            </w:r>
            <w:r w:rsidR="006961ED" w:rsidRPr="006961ED">
              <w:rPr>
                <w:i/>
                <w:sz w:val="22"/>
                <w:szCs w:val="22"/>
                <w:lang w:eastAsia="en-US"/>
              </w:rPr>
              <w:t>and</w:t>
            </w:r>
            <w:r w:rsidR="006961ED" w:rsidRPr="006961ED">
              <w:rPr>
                <w:i/>
                <w:sz w:val="22"/>
                <w:szCs w:val="22"/>
                <w:lang w:val="el-GR" w:eastAsia="en-US"/>
              </w:rPr>
              <w:t xml:space="preserve"> </w:t>
            </w:r>
            <w:r w:rsidR="006961ED" w:rsidRPr="006961ED">
              <w:rPr>
                <w:i/>
                <w:sz w:val="22"/>
                <w:szCs w:val="22"/>
                <w:lang w:eastAsia="en-US"/>
              </w:rPr>
              <w:t>Objectification</w:t>
            </w:r>
            <w:r w:rsidR="006961ED" w:rsidRPr="006961ED">
              <w:rPr>
                <w:i/>
                <w:sz w:val="22"/>
                <w:szCs w:val="22"/>
                <w:lang w:val="el-GR" w:eastAsia="en-US"/>
              </w:rPr>
              <w:t xml:space="preserve">, </w:t>
            </w:r>
            <w:r w:rsidR="006961ED" w:rsidRPr="006961ED">
              <w:rPr>
                <w:sz w:val="22"/>
                <w:szCs w:val="22"/>
                <w:lang w:eastAsia="en-US"/>
              </w:rPr>
              <w:t>Oxford</w:t>
            </w:r>
            <w:r w:rsidR="006961ED" w:rsidRPr="006961ED">
              <w:rPr>
                <w:sz w:val="22"/>
                <w:szCs w:val="22"/>
                <w:lang w:val="el-GR" w:eastAsia="en-US"/>
              </w:rPr>
              <w:t xml:space="preserve"> </w:t>
            </w:r>
            <w:r w:rsidR="006961ED" w:rsidRPr="006961ED">
              <w:rPr>
                <w:sz w:val="22"/>
                <w:szCs w:val="22"/>
                <w:lang w:eastAsia="en-US"/>
              </w:rPr>
              <w:t>University</w:t>
            </w:r>
            <w:r w:rsidR="006961ED" w:rsidRPr="006961ED">
              <w:rPr>
                <w:sz w:val="22"/>
                <w:szCs w:val="22"/>
                <w:lang w:val="el-GR" w:eastAsia="en-US"/>
              </w:rPr>
              <w:t xml:space="preserve"> </w:t>
            </w:r>
            <w:r w:rsidR="006961ED" w:rsidRPr="006961ED">
              <w:rPr>
                <w:sz w:val="22"/>
                <w:szCs w:val="22"/>
                <w:lang w:eastAsia="en-US"/>
              </w:rPr>
              <w:t>Press</w:t>
            </w:r>
            <w:r w:rsidR="006961ED" w:rsidRPr="006961ED">
              <w:rPr>
                <w:sz w:val="22"/>
                <w:szCs w:val="22"/>
                <w:lang w:val="el-GR" w:eastAsia="en-US"/>
              </w:rPr>
              <w:t>, 2009, σ.</w:t>
            </w:r>
            <w:r w:rsidRPr="006961ED">
              <w:rPr>
                <w:sz w:val="22"/>
                <w:szCs w:val="22"/>
                <w:lang w:val="el-GR" w:eastAsia="en-US"/>
              </w:rPr>
              <w:t xml:space="preserve"> 349). Αντλ</w:t>
            </w:r>
            <w:r>
              <w:rPr>
                <w:sz w:val="22"/>
                <w:szCs w:val="22"/>
                <w:lang w:val="el-GR" w:eastAsia="en-US"/>
              </w:rPr>
              <w:t xml:space="preserve">ώντας από δυο συγκεκριμένα παραδείγματα χρήσης αντικειμένων σαν </w:t>
            </w:r>
            <w:r w:rsidR="00805842">
              <w:rPr>
                <w:sz w:val="22"/>
                <w:szCs w:val="22"/>
                <w:lang w:val="el-GR" w:eastAsia="en-US"/>
              </w:rPr>
              <w:t>ανθρώπινων όντων</w:t>
            </w:r>
            <w:r>
              <w:rPr>
                <w:sz w:val="22"/>
                <w:szCs w:val="22"/>
                <w:lang w:val="el-GR" w:eastAsia="en-US"/>
              </w:rPr>
              <w:t xml:space="preserve"> από τις ταινίες (μη πορνογραφικού περιεχομένου) </w:t>
            </w:r>
            <w:r w:rsidRPr="00B92E5F">
              <w:rPr>
                <w:sz w:val="22"/>
                <w:szCs w:val="22"/>
                <w:lang w:eastAsia="en-US"/>
              </w:rPr>
              <w:t>Lars</w:t>
            </w:r>
            <w:r w:rsidRPr="00791E74">
              <w:rPr>
                <w:sz w:val="22"/>
                <w:szCs w:val="22"/>
                <w:lang w:val="el-GR" w:eastAsia="en-US"/>
              </w:rPr>
              <w:t xml:space="preserve"> </w:t>
            </w:r>
            <w:r w:rsidRPr="00B92E5F">
              <w:rPr>
                <w:sz w:val="22"/>
                <w:szCs w:val="22"/>
                <w:lang w:eastAsia="en-US"/>
              </w:rPr>
              <w:t>and</w:t>
            </w:r>
            <w:r w:rsidRPr="00791E74">
              <w:rPr>
                <w:sz w:val="22"/>
                <w:szCs w:val="22"/>
                <w:lang w:val="el-GR" w:eastAsia="en-US"/>
              </w:rPr>
              <w:t xml:space="preserve"> </w:t>
            </w:r>
            <w:r w:rsidRPr="00B92E5F">
              <w:rPr>
                <w:sz w:val="22"/>
                <w:szCs w:val="22"/>
                <w:lang w:eastAsia="en-US"/>
              </w:rPr>
              <w:t>the</w:t>
            </w:r>
            <w:r w:rsidRPr="00791E74">
              <w:rPr>
                <w:sz w:val="22"/>
                <w:szCs w:val="22"/>
                <w:lang w:val="el-GR" w:eastAsia="en-US"/>
              </w:rPr>
              <w:t xml:space="preserve"> </w:t>
            </w:r>
            <w:r w:rsidRPr="00B92E5F">
              <w:rPr>
                <w:sz w:val="22"/>
                <w:szCs w:val="22"/>
                <w:lang w:eastAsia="en-US"/>
              </w:rPr>
              <w:t>Real</w:t>
            </w:r>
            <w:r w:rsidRPr="00791E74">
              <w:rPr>
                <w:sz w:val="22"/>
                <w:szCs w:val="22"/>
                <w:lang w:val="el-GR" w:eastAsia="en-US"/>
              </w:rPr>
              <w:t xml:space="preserve"> </w:t>
            </w:r>
            <w:r w:rsidRPr="00B92E5F">
              <w:rPr>
                <w:sz w:val="22"/>
                <w:szCs w:val="22"/>
                <w:lang w:eastAsia="en-US"/>
              </w:rPr>
              <w:t>Girl</w:t>
            </w:r>
            <w:r>
              <w:rPr>
                <w:sz w:val="22"/>
                <w:szCs w:val="22"/>
                <w:lang w:val="el-GR" w:eastAsia="en-US"/>
              </w:rPr>
              <w:t xml:space="preserve"> (2007)</w:t>
            </w:r>
            <w:r w:rsidRPr="00791E74">
              <w:rPr>
                <w:sz w:val="22"/>
                <w:szCs w:val="22"/>
                <w:lang w:val="el-GR" w:eastAsia="en-US"/>
              </w:rPr>
              <w:t xml:space="preserve"> </w:t>
            </w:r>
            <w:r>
              <w:rPr>
                <w:sz w:val="22"/>
                <w:szCs w:val="22"/>
                <w:lang w:val="el-GR" w:eastAsia="en-US"/>
              </w:rPr>
              <w:t>και</w:t>
            </w:r>
            <w:r w:rsidRPr="00791E74">
              <w:rPr>
                <w:sz w:val="22"/>
                <w:szCs w:val="22"/>
                <w:lang w:val="el-GR" w:eastAsia="en-US"/>
              </w:rPr>
              <w:t xml:space="preserve"> </w:t>
            </w:r>
            <w:r w:rsidRPr="00B92E5F">
              <w:rPr>
                <w:sz w:val="22"/>
                <w:szCs w:val="22"/>
                <w:lang w:eastAsia="en-US"/>
              </w:rPr>
              <w:t>Air</w:t>
            </w:r>
            <w:r w:rsidRPr="00791E74">
              <w:rPr>
                <w:sz w:val="22"/>
                <w:szCs w:val="22"/>
                <w:lang w:val="el-GR" w:eastAsia="en-US"/>
              </w:rPr>
              <w:t xml:space="preserve"> </w:t>
            </w:r>
            <w:r w:rsidRPr="00B92E5F">
              <w:rPr>
                <w:sz w:val="22"/>
                <w:szCs w:val="22"/>
                <w:lang w:eastAsia="en-US"/>
              </w:rPr>
              <w:t>Doll</w:t>
            </w:r>
            <w:r w:rsidRPr="00791E74">
              <w:rPr>
                <w:sz w:val="22"/>
                <w:szCs w:val="22"/>
                <w:lang w:val="el-GR" w:eastAsia="en-US"/>
              </w:rPr>
              <w:t xml:space="preserve"> (2009),</w:t>
            </w:r>
            <w:r>
              <w:rPr>
                <w:sz w:val="22"/>
                <w:szCs w:val="22"/>
                <w:lang w:val="el-GR" w:eastAsia="en-US"/>
              </w:rPr>
              <w:t xml:space="preserve"> υποστηρίζω ότι η ύπαρξη μιας τέτοιας αιτιακής σχέσης μεταξύ της χρήσης της πορνογραφίας σαν γυναίκας και της αντικειμενοποίησης των γυναικών δεν υφίσταται. Αυτό, </w:t>
            </w:r>
            <w:r w:rsidR="0004137A">
              <w:rPr>
                <w:sz w:val="22"/>
                <w:szCs w:val="22"/>
                <w:lang w:val="el-GR" w:eastAsia="en-US"/>
              </w:rPr>
              <w:t>όμως</w:t>
            </w:r>
            <w:r>
              <w:rPr>
                <w:sz w:val="22"/>
                <w:szCs w:val="22"/>
                <w:lang w:val="el-GR" w:eastAsia="en-US"/>
              </w:rPr>
              <w:t xml:space="preserve">, δεν σημαίνει ότι η πορνογραφία δεν ευθύνεται για την αντικειμενοποίηση των γυναικών. Είναι πιθανό, όπως εξηγώ, να υπάρχει μια αιτιακή σχέση μεταξύ της </w:t>
            </w:r>
            <w:r w:rsidRPr="00AF5D04">
              <w:rPr>
                <w:i/>
                <w:sz w:val="22"/>
                <w:szCs w:val="22"/>
                <w:lang w:val="el-GR" w:eastAsia="en-US"/>
              </w:rPr>
              <w:t>γνώσης η οποία παράγεται από την πορνογραφία</w:t>
            </w:r>
            <w:r>
              <w:rPr>
                <w:sz w:val="22"/>
                <w:szCs w:val="22"/>
                <w:lang w:val="el-GR" w:eastAsia="en-US"/>
              </w:rPr>
              <w:t xml:space="preserve"> σχετικά με την υποδεέστερη υπόσταση των γυναικών, οι οποίες παρουσιάζονται ως αντικείμενα χρήσης των ανδρών</w:t>
            </w:r>
            <w:r w:rsidR="00BC012A">
              <w:rPr>
                <w:sz w:val="22"/>
                <w:szCs w:val="22"/>
                <w:lang w:val="el-GR" w:eastAsia="en-US"/>
              </w:rPr>
              <w:t>,</w:t>
            </w:r>
            <w:r>
              <w:rPr>
                <w:sz w:val="22"/>
                <w:szCs w:val="22"/>
                <w:lang w:val="el-GR" w:eastAsia="en-US"/>
              </w:rPr>
              <w:t xml:space="preserve"> και της </w:t>
            </w:r>
            <w:r w:rsidRPr="00AF5D04">
              <w:rPr>
                <w:i/>
                <w:sz w:val="22"/>
                <w:szCs w:val="22"/>
                <w:lang w:val="el-GR" w:eastAsia="en-US"/>
              </w:rPr>
              <w:t>αντικειμενοποίησης των γυναικών</w:t>
            </w:r>
            <w:r>
              <w:rPr>
                <w:sz w:val="22"/>
                <w:szCs w:val="22"/>
                <w:lang w:val="el-GR" w:eastAsia="en-US"/>
              </w:rPr>
              <w:t>.</w:t>
            </w:r>
          </w:p>
          <w:p w14:paraId="45332EFD" w14:textId="77777777" w:rsidR="00547F24" w:rsidRDefault="00547F24" w:rsidP="00587493">
            <w:pPr>
              <w:pStyle w:val="Achievement"/>
              <w:numPr>
                <w:ilvl w:val="0"/>
                <w:numId w:val="0"/>
              </w:numPr>
              <w:tabs>
                <w:tab w:val="center" w:pos="263"/>
              </w:tabs>
              <w:spacing w:after="0" w:line="360" w:lineRule="auto"/>
              <w:ind w:left="240" w:hanging="240"/>
              <w:rPr>
                <w:sz w:val="22"/>
                <w:szCs w:val="22"/>
                <w:lang w:val="el-GR" w:eastAsia="en-US"/>
              </w:rPr>
            </w:pPr>
          </w:p>
          <w:p w14:paraId="579E69B7" w14:textId="77777777" w:rsidR="00547F24" w:rsidRPr="00956717" w:rsidRDefault="00547F24" w:rsidP="00587493">
            <w:pPr>
              <w:pStyle w:val="Achievement"/>
              <w:numPr>
                <w:ilvl w:val="0"/>
                <w:numId w:val="0"/>
              </w:numPr>
              <w:tabs>
                <w:tab w:val="center" w:pos="263"/>
              </w:tabs>
              <w:spacing w:after="0" w:line="360" w:lineRule="auto"/>
              <w:ind w:left="240" w:hanging="240"/>
              <w:rPr>
                <w:b/>
                <w:sz w:val="22"/>
                <w:szCs w:val="22"/>
                <w:lang w:eastAsia="en-US"/>
              </w:rPr>
            </w:pPr>
            <w:r w:rsidRPr="006B374C">
              <w:rPr>
                <w:sz w:val="22"/>
                <w:szCs w:val="22"/>
                <w:lang w:val="el-GR" w:eastAsia="en-US"/>
              </w:rPr>
              <w:t xml:space="preserve">                 </w:t>
            </w:r>
            <w:r w:rsidRPr="0012714C">
              <w:rPr>
                <w:b/>
                <w:sz w:val="22"/>
                <w:szCs w:val="22"/>
                <w:lang w:eastAsia="en-US"/>
              </w:rPr>
              <w:t>(14) ‘Sexual Objectification’</w:t>
            </w:r>
          </w:p>
          <w:p w14:paraId="734A6818" w14:textId="77777777" w:rsidR="00547F24" w:rsidRDefault="00547F24" w:rsidP="00587493">
            <w:pPr>
              <w:pStyle w:val="Achievement"/>
              <w:numPr>
                <w:ilvl w:val="0"/>
                <w:numId w:val="0"/>
              </w:numPr>
              <w:spacing w:after="0" w:line="360" w:lineRule="auto"/>
              <w:ind w:left="900" w:hanging="240"/>
              <w:rPr>
                <w:sz w:val="22"/>
                <w:szCs w:val="22"/>
                <w:lang w:eastAsia="en-US"/>
              </w:rPr>
            </w:pPr>
            <w:r>
              <w:rPr>
                <w:b/>
                <w:sz w:val="22"/>
                <w:szCs w:val="22"/>
                <w:lang w:eastAsia="en-US"/>
              </w:rPr>
              <w:t xml:space="preserve">     </w:t>
            </w:r>
            <w:r>
              <w:rPr>
                <w:i/>
                <w:sz w:val="22"/>
                <w:szCs w:val="22"/>
                <w:lang w:eastAsia="en-US"/>
              </w:rPr>
              <w:t>The Philosophy of Sex: Contemporary Readings</w:t>
            </w:r>
            <w:r>
              <w:rPr>
                <w:sz w:val="22"/>
                <w:szCs w:val="22"/>
                <w:lang w:eastAsia="en-US"/>
              </w:rPr>
              <w:t xml:space="preserve"> (7</w:t>
            </w:r>
            <w:r w:rsidRPr="002019C4">
              <w:rPr>
                <w:sz w:val="22"/>
                <w:szCs w:val="22"/>
                <w:vertAlign w:val="superscript"/>
                <w:lang w:eastAsia="en-US"/>
              </w:rPr>
              <w:t>th</w:t>
            </w:r>
            <w:r>
              <w:rPr>
                <w:sz w:val="22"/>
                <w:szCs w:val="22"/>
                <w:lang w:eastAsia="en-US"/>
              </w:rPr>
              <w:t xml:space="preserve"> edition), eds. Alan Soble, Raja Halwani    and Sarah Hoffman, Rowman and Littlefield Publishers, Inc.</w:t>
            </w:r>
            <w:r w:rsidRPr="00990014">
              <w:rPr>
                <w:sz w:val="22"/>
                <w:szCs w:val="22"/>
                <w:lang w:eastAsia="en-US"/>
              </w:rPr>
              <w:t>, 2017.</w:t>
            </w:r>
          </w:p>
          <w:p w14:paraId="08886007" w14:textId="77777777" w:rsidR="00547F24" w:rsidRDefault="00547F24" w:rsidP="00587493">
            <w:pPr>
              <w:pStyle w:val="Achievement"/>
              <w:numPr>
                <w:ilvl w:val="0"/>
                <w:numId w:val="0"/>
              </w:numPr>
              <w:tabs>
                <w:tab w:val="center" w:pos="263"/>
              </w:tabs>
              <w:spacing w:after="0" w:line="360" w:lineRule="auto"/>
              <w:ind w:left="240" w:hanging="240"/>
              <w:rPr>
                <w:sz w:val="22"/>
                <w:szCs w:val="22"/>
                <w:lang w:eastAsia="en-US"/>
              </w:rPr>
            </w:pPr>
          </w:p>
          <w:p w14:paraId="72D89108" w14:textId="77777777" w:rsidR="00547F24" w:rsidRPr="003E565C" w:rsidRDefault="00547F24" w:rsidP="00587493">
            <w:pPr>
              <w:spacing w:line="360" w:lineRule="auto"/>
              <w:ind w:left="900"/>
              <w:jc w:val="both"/>
              <w:rPr>
                <w:rFonts w:ascii="Garamond" w:hAnsi="Garamond"/>
                <w:sz w:val="22"/>
                <w:szCs w:val="22"/>
              </w:rPr>
            </w:pPr>
            <w:r w:rsidRPr="003E565C">
              <w:rPr>
                <w:rFonts w:ascii="Garamond" w:hAnsi="Garamond"/>
                <w:sz w:val="22"/>
                <w:szCs w:val="22"/>
              </w:rPr>
              <w:t>Μετά</w:t>
            </w:r>
            <w:r w:rsidRPr="003E565C">
              <w:rPr>
                <w:rFonts w:ascii="Garamond" w:hAnsi="Garamond"/>
                <w:sz w:val="22"/>
                <w:szCs w:val="22"/>
                <w:lang w:val="en-GB"/>
              </w:rPr>
              <w:t xml:space="preserve"> </w:t>
            </w:r>
            <w:r w:rsidRPr="003E565C">
              <w:rPr>
                <w:rFonts w:ascii="Garamond" w:hAnsi="Garamond"/>
                <w:sz w:val="22"/>
                <w:szCs w:val="22"/>
              </w:rPr>
              <w:t>από</w:t>
            </w:r>
            <w:r w:rsidRPr="003E565C">
              <w:rPr>
                <w:rFonts w:ascii="Garamond" w:hAnsi="Garamond"/>
                <w:sz w:val="22"/>
                <w:szCs w:val="22"/>
                <w:lang w:val="en-GB"/>
              </w:rPr>
              <w:t xml:space="preserve"> </w:t>
            </w:r>
            <w:r w:rsidRPr="003E565C">
              <w:rPr>
                <w:rFonts w:ascii="Garamond" w:hAnsi="Garamond"/>
                <w:sz w:val="22"/>
                <w:szCs w:val="22"/>
              </w:rPr>
              <w:t>πρόσκληση</w:t>
            </w:r>
            <w:r w:rsidRPr="003E565C">
              <w:rPr>
                <w:rFonts w:ascii="Garamond" w:hAnsi="Garamond"/>
                <w:sz w:val="22"/>
                <w:szCs w:val="22"/>
                <w:lang w:val="en-GB"/>
              </w:rPr>
              <w:t xml:space="preserve"> </w:t>
            </w:r>
            <w:r w:rsidRPr="003E565C">
              <w:rPr>
                <w:rFonts w:ascii="Garamond" w:hAnsi="Garamond"/>
                <w:sz w:val="22"/>
                <w:szCs w:val="22"/>
              </w:rPr>
              <w:t>των</w:t>
            </w:r>
            <w:r w:rsidRPr="003E565C">
              <w:rPr>
                <w:rFonts w:ascii="Garamond" w:hAnsi="Garamond"/>
                <w:sz w:val="22"/>
                <w:szCs w:val="22"/>
                <w:lang w:val="en-GB"/>
              </w:rPr>
              <w:t xml:space="preserve"> </w:t>
            </w:r>
            <w:r w:rsidRPr="003E565C">
              <w:rPr>
                <w:rFonts w:ascii="Garamond" w:hAnsi="Garamond"/>
                <w:sz w:val="22"/>
                <w:szCs w:val="22"/>
              </w:rPr>
              <w:t>εκδοτών</w:t>
            </w:r>
            <w:r w:rsidRPr="003E565C">
              <w:rPr>
                <w:rFonts w:ascii="Garamond" w:hAnsi="Garamond"/>
                <w:sz w:val="22"/>
                <w:szCs w:val="22"/>
                <w:lang w:val="en-GB"/>
              </w:rPr>
              <w:t xml:space="preserve"> </w:t>
            </w:r>
            <w:r w:rsidRPr="003E565C">
              <w:rPr>
                <w:rFonts w:ascii="Garamond" w:hAnsi="Garamond"/>
                <w:sz w:val="22"/>
                <w:szCs w:val="22"/>
                <w:lang w:val="en-US"/>
              </w:rPr>
              <w:t xml:space="preserve">Raja Halwani, Alan Soble, Sarah Hoffman </w:t>
            </w:r>
            <w:r w:rsidRPr="003E565C">
              <w:rPr>
                <w:rFonts w:ascii="Garamond" w:hAnsi="Garamond"/>
                <w:sz w:val="22"/>
                <w:szCs w:val="22"/>
              </w:rPr>
              <w:t>και</w:t>
            </w:r>
            <w:r w:rsidRPr="003E565C">
              <w:rPr>
                <w:rFonts w:ascii="Garamond" w:hAnsi="Garamond"/>
                <w:sz w:val="22"/>
                <w:szCs w:val="22"/>
                <w:lang w:val="en-GB"/>
              </w:rPr>
              <w:t xml:space="preserve"> </w:t>
            </w:r>
            <w:r w:rsidRPr="003E565C">
              <w:rPr>
                <w:rFonts w:ascii="Garamond" w:hAnsi="Garamond"/>
                <w:sz w:val="22"/>
                <w:szCs w:val="22"/>
                <w:lang w:val="en-US"/>
              </w:rPr>
              <w:t>Jacob Held</w:t>
            </w:r>
            <w:r w:rsidRPr="003E565C">
              <w:rPr>
                <w:rFonts w:ascii="Garamond" w:hAnsi="Garamond"/>
                <w:sz w:val="22"/>
                <w:szCs w:val="22"/>
                <w:lang w:val="en-GB"/>
              </w:rPr>
              <w:t xml:space="preserve"> </w:t>
            </w:r>
            <w:r w:rsidRPr="003E565C">
              <w:rPr>
                <w:rFonts w:ascii="Garamond" w:hAnsi="Garamond"/>
                <w:sz w:val="22"/>
                <w:szCs w:val="22"/>
              </w:rPr>
              <w:t>έγραψα</w:t>
            </w:r>
            <w:r w:rsidRPr="0012714C">
              <w:rPr>
                <w:rFonts w:ascii="Garamond" w:hAnsi="Garamond"/>
                <w:sz w:val="22"/>
                <w:szCs w:val="22"/>
                <w:lang w:val="en-US"/>
              </w:rPr>
              <w:t xml:space="preserve"> </w:t>
            </w:r>
            <w:r w:rsidRPr="003E565C">
              <w:rPr>
                <w:rFonts w:ascii="Garamond" w:hAnsi="Garamond"/>
                <w:sz w:val="22"/>
                <w:szCs w:val="22"/>
              </w:rPr>
              <w:t>το</w:t>
            </w:r>
            <w:r w:rsidRPr="0012714C">
              <w:rPr>
                <w:rFonts w:ascii="Garamond" w:hAnsi="Garamond"/>
                <w:sz w:val="22"/>
                <w:szCs w:val="22"/>
                <w:lang w:val="en-US"/>
              </w:rPr>
              <w:t xml:space="preserve"> </w:t>
            </w:r>
            <w:r w:rsidRPr="003E565C">
              <w:rPr>
                <w:rFonts w:ascii="Garamond" w:hAnsi="Garamond"/>
                <w:sz w:val="22"/>
                <w:szCs w:val="22"/>
              </w:rPr>
              <w:t>κεφάλαιο</w:t>
            </w:r>
            <w:r w:rsidRPr="0012714C">
              <w:rPr>
                <w:rFonts w:ascii="Garamond" w:hAnsi="Garamond"/>
                <w:sz w:val="22"/>
                <w:szCs w:val="22"/>
                <w:lang w:val="en-US"/>
              </w:rPr>
              <w:t xml:space="preserve"> </w:t>
            </w:r>
            <w:r w:rsidRPr="003E565C">
              <w:rPr>
                <w:rFonts w:ascii="Garamond" w:hAnsi="Garamond"/>
                <w:sz w:val="22"/>
                <w:szCs w:val="22"/>
              </w:rPr>
              <w:t>αυτό</w:t>
            </w:r>
            <w:r w:rsidRPr="0012714C">
              <w:rPr>
                <w:rFonts w:ascii="Garamond" w:hAnsi="Garamond"/>
                <w:sz w:val="22"/>
                <w:szCs w:val="22"/>
                <w:lang w:val="en-US"/>
              </w:rPr>
              <w:t xml:space="preserve"> </w:t>
            </w:r>
            <w:r w:rsidRPr="003E565C">
              <w:rPr>
                <w:rFonts w:ascii="Garamond" w:hAnsi="Garamond"/>
                <w:sz w:val="22"/>
                <w:szCs w:val="22"/>
              </w:rPr>
              <w:t>για</w:t>
            </w:r>
            <w:r w:rsidRPr="0012714C">
              <w:rPr>
                <w:rFonts w:ascii="Garamond" w:hAnsi="Garamond"/>
                <w:sz w:val="22"/>
                <w:szCs w:val="22"/>
                <w:lang w:val="en-US"/>
              </w:rPr>
              <w:t xml:space="preserve"> </w:t>
            </w:r>
            <w:r w:rsidRPr="003E565C">
              <w:rPr>
                <w:rFonts w:ascii="Garamond" w:hAnsi="Garamond"/>
                <w:sz w:val="22"/>
                <w:szCs w:val="22"/>
              </w:rPr>
              <w:t>την</w:t>
            </w:r>
            <w:r w:rsidRPr="0012714C">
              <w:rPr>
                <w:rFonts w:ascii="Garamond" w:hAnsi="Garamond"/>
                <w:sz w:val="22"/>
                <w:szCs w:val="22"/>
                <w:lang w:val="en-US"/>
              </w:rPr>
              <w:t xml:space="preserve"> 7</w:t>
            </w:r>
            <w:r w:rsidRPr="003E565C">
              <w:rPr>
                <w:rFonts w:ascii="Garamond" w:hAnsi="Garamond"/>
                <w:sz w:val="22"/>
                <w:szCs w:val="22"/>
                <w:vertAlign w:val="superscript"/>
              </w:rPr>
              <w:t>η</w:t>
            </w:r>
            <w:r w:rsidRPr="0012714C">
              <w:rPr>
                <w:rFonts w:ascii="Garamond" w:hAnsi="Garamond"/>
                <w:sz w:val="22"/>
                <w:szCs w:val="22"/>
                <w:lang w:val="en-US"/>
              </w:rPr>
              <w:t xml:space="preserve"> </w:t>
            </w:r>
            <w:r w:rsidRPr="003E565C">
              <w:rPr>
                <w:rFonts w:ascii="Garamond" w:hAnsi="Garamond"/>
                <w:sz w:val="22"/>
                <w:szCs w:val="22"/>
              </w:rPr>
              <w:t>έκδοση</w:t>
            </w:r>
            <w:r w:rsidRPr="0012714C">
              <w:rPr>
                <w:rFonts w:ascii="Garamond" w:hAnsi="Garamond"/>
                <w:sz w:val="22"/>
                <w:szCs w:val="22"/>
                <w:lang w:val="en-US"/>
              </w:rPr>
              <w:t xml:space="preserve"> </w:t>
            </w:r>
            <w:r w:rsidRPr="003E565C">
              <w:rPr>
                <w:rFonts w:ascii="Garamond" w:hAnsi="Garamond"/>
                <w:sz w:val="22"/>
                <w:szCs w:val="22"/>
              </w:rPr>
              <w:t>του</w:t>
            </w:r>
            <w:r w:rsidRPr="0012714C">
              <w:rPr>
                <w:rFonts w:ascii="Garamond" w:hAnsi="Garamond"/>
                <w:sz w:val="22"/>
                <w:szCs w:val="22"/>
                <w:lang w:val="en-US"/>
              </w:rPr>
              <w:t xml:space="preserve"> </w:t>
            </w:r>
            <w:r w:rsidRPr="003E565C">
              <w:rPr>
                <w:rFonts w:ascii="Garamond" w:hAnsi="Garamond"/>
                <w:sz w:val="22"/>
                <w:szCs w:val="22"/>
              </w:rPr>
              <w:t>βιβλίου</w:t>
            </w:r>
            <w:r w:rsidRPr="0012714C">
              <w:rPr>
                <w:rFonts w:ascii="Garamond" w:hAnsi="Garamond"/>
                <w:sz w:val="22"/>
                <w:szCs w:val="22"/>
                <w:lang w:val="en-US"/>
              </w:rPr>
              <w:t xml:space="preserve"> </w:t>
            </w:r>
            <w:r w:rsidRPr="003E565C">
              <w:rPr>
                <w:rFonts w:ascii="Garamond" w:hAnsi="Garamond"/>
                <w:i/>
                <w:sz w:val="22"/>
                <w:szCs w:val="22"/>
                <w:lang w:val="en-US"/>
              </w:rPr>
              <w:t>The</w:t>
            </w:r>
            <w:r w:rsidRPr="003E565C">
              <w:rPr>
                <w:rFonts w:ascii="Garamond" w:hAnsi="Garamond"/>
                <w:i/>
                <w:sz w:val="22"/>
                <w:szCs w:val="22"/>
                <w:lang w:val="en-GB"/>
              </w:rPr>
              <w:t xml:space="preserve"> </w:t>
            </w:r>
            <w:r w:rsidRPr="003E565C">
              <w:rPr>
                <w:rFonts w:ascii="Garamond" w:hAnsi="Garamond"/>
                <w:i/>
                <w:sz w:val="22"/>
                <w:szCs w:val="22"/>
                <w:lang w:val="en-US"/>
              </w:rPr>
              <w:t>Philosophy</w:t>
            </w:r>
            <w:r w:rsidRPr="003E565C">
              <w:rPr>
                <w:rFonts w:ascii="Garamond" w:hAnsi="Garamond"/>
                <w:i/>
                <w:sz w:val="22"/>
                <w:szCs w:val="22"/>
                <w:lang w:val="en-GB"/>
              </w:rPr>
              <w:t xml:space="preserve"> </w:t>
            </w:r>
            <w:r w:rsidRPr="003E565C">
              <w:rPr>
                <w:rFonts w:ascii="Garamond" w:hAnsi="Garamond"/>
                <w:i/>
                <w:sz w:val="22"/>
                <w:szCs w:val="22"/>
                <w:lang w:val="en-US"/>
              </w:rPr>
              <w:t>of</w:t>
            </w:r>
            <w:r w:rsidRPr="003E565C">
              <w:rPr>
                <w:rFonts w:ascii="Garamond" w:hAnsi="Garamond"/>
                <w:i/>
                <w:sz w:val="22"/>
                <w:szCs w:val="22"/>
                <w:lang w:val="en-GB"/>
              </w:rPr>
              <w:t xml:space="preserve"> </w:t>
            </w:r>
            <w:r w:rsidRPr="003E565C">
              <w:rPr>
                <w:rFonts w:ascii="Garamond" w:hAnsi="Garamond"/>
                <w:i/>
                <w:sz w:val="22"/>
                <w:szCs w:val="22"/>
                <w:lang w:val="en-US"/>
              </w:rPr>
              <w:t>Sex</w:t>
            </w:r>
            <w:r w:rsidRPr="003E565C">
              <w:rPr>
                <w:rFonts w:ascii="Garamond" w:hAnsi="Garamond"/>
                <w:i/>
                <w:sz w:val="22"/>
                <w:szCs w:val="22"/>
                <w:lang w:val="en-GB"/>
              </w:rPr>
              <w:t xml:space="preserve">: </w:t>
            </w:r>
            <w:r w:rsidRPr="003E565C">
              <w:rPr>
                <w:rFonts w:ascii="Garamond" w:hAnsi="Garamond"/>
                <w:i/>
                <w:sz w:val="22"/>
                <w:szCs w:val="22"/>
                <w:lang w:val="en-US"/>
              </w:rPr>
              <w:t>Contemporary Readings</w:t>
            </w:r>
            <w:r w:rsidRPr="0012714C">
              <w:rPr>
                <w:rFonts w:ascii="Garamond" w:hAnsi="Garamond"/>
                <w:i/>
                <w:sz w:val="22"/>
                <w:szCs w:val="22"/>
                <w:lang w:val="en-US"/>
              </w:rPr>
              <w:t xml:space="preserve">. </w:t>
            </w:r>
            <w:r w:rsidRPr="003E565C">
              <w:rPr>
                <w:rFonts w:ascii="Garamond" w:hAnsi="Garamond"/>
                <w:sz w:val="22"/>
                <w:szCs w:val="22"/>
              </w:rPr>
              <w:t xml:space="preserve">Το βιβλίο αυτό αποτελεί το πιο γνωστό εγχειρίδιο για τη φιλοσοφία της σεξουαλικότητας με συμβολές από μεγάλους φιλοσόφους όπως οι </w:t>
            </w:r>
            <w:r w:rsidRPr="003E565C">
              <w:rPr>
                <w:rFonts w:ascii="Garamond" w:hAnsi="Garamond"/>
                <w:sz w:val="22"/>
                <w:szCs w:val="22"/>
                <w:lang w:val="en-US"/>
              </w:rPr>
              <w:t>M</w:t>
            </w:r>
            <w:r w:rsidRPr="003E565C">
              <w:rPr>
                <w:rFonts w:ascii="Garamond" w:hAnsi="Garamond"/>
                <w:sz w:val="22"/>
                <w:szCs w:val="22"/>
              </w:rPr>
              <w:t xml:space="preserve">. </w:t>
            </w:r>
            <w:r w:rsidRPr="003E565C">
              <w:rPr>
                <w:rFonts w:ascii="Garamond" w:hAnsi="Garamond"/>
                <w:sz w:val="22"/>
                <w:szCs w:val="22"/>
                <w:lang w:val="en-US"/>
              </w:rPr>
              <w:t>Nussbaum</w:t>
            </w:r>
            <w:r w:rsidRPr="003E565C">
              <w:rPr>
                <w:rFonts w:ascii="Garamond" w:hAnsi="Garamond"/>
                <w:sz w:val="22"/>
                <w:szCs w:val="22"/>
              </w:rPr>
              <w:t xml:space="preserve">, </w:t>
            </w:r>
            <w:r w:rsidRPr="003E565C">
              <w:rPr>
                <w:rFonts w:ascii="Garamond" w:hAnsi="Garamond"/>
                <w:sz w:val="22"/>
                <w:szCs w:val="22"/>
                <w:lang w:val="en-US"/>
              </w:rPr>
              <w:t>T</w:t>
            </w:r>
            <w:r w:rsidRPr="003E565C">
              <w:rPr>
                <w:rFonts w:ascii="Garamond" w:hAnsi="Garamond"/>
                <w:sz w:val="22"/>
                <w:szCs w:val="22"/>
              </w:rPr>
              <w:t xml:space="preserve">. </w:t>
            </w:r>
            <w:r w:rsidRPr="003E565C">
              <w:rPr>
                <w:rFonts w:ascii="Garamond" w:hAnsi="Garamond"/>
                <w:sz w:val="22"/>
                <w:szCs w:val="22"/>
                <w:lang w:val="en-US"/>
              </w:rPr>
              <w:t>Nagel</w:t>
            </w:r>
            <w:r w:rsidRPr="003E565C">
              <w:rPr>
                <w:rFonts w:ascii="Garamond" w:hAnsi="Garamond"/>
                <w:sz w:val="22"/>
                <w:szCs w:val="22"/>
              </w:rPr>
              <w:t xml:space="preserve">, </w:t>
            </w:r>
            <w:r w:rsidRPr="003E565C">
              <w:rPr>
                <w:rFonts w:ascii="Garamond" w:hAnsi="Garamond"/>
                <w:sz w:val="22"/>
                <w:szCs w:val="22"/>
                <w:lang w:val="en-US"/>
              </w:rPr>
              <w:t>A</w:t>
            </w:r>
            <w:r w:rsidRPr="003E565C">
              <w:rPr>
                <w:rFonts w:ascii="Garamond" w:hAnsi="Garamond"/>
                <w:sz w:val="22"/>
                <w:szCs w:val="22"/>
              </w:rPr>
              <w:t xml:space="preserve">. </w:t>
            </w:r>
            <w:r w:rsidRPr="003E565C">
              <w:rPr>
                <w:rFonts w:ascii="Garamond" w:hAnsi="Garamond"/>
                <w:sz w:val="22"/>
                <w:szCs w:val="22"/>
                <w:lang w:val="en-US"/>
              </w:rPr>
              <w:t>Soble</w:t>
            </w:r>
            <w:r w:rsidR="0004137A">
              <w:rPr>
                <w:rFonts w:ascii="Garamond" w:hAnsi="Garamond"/>
                <w:sz w:val="22"/>
                <w:szCs w:val="22"/>
              </w:rPr>
              <w:t xml:space="preserve">, </w:t>
            </w:r>
            <w:r w:rsidRPr="003E565C">
              <w:rPr>
                <w:rFonts w:ascii="Garamond" w:hAnsi="Garamond"/>
                <w:sz w:val="22"/>
                <w:szCs w:val="22"/>
                <w:lang w:val="en-US"/>
              </w:rPr>
              <w:t>A</w:t>
            </w:r>
            <w:r w:rsidRPr="003E565C">
              <w:rPr>
                <w:rFonts w:ascii="Garamond" w:hAnsi="Garamond"/>
                <w:sz w:val="22"/>
                <w:szCs w:val="22"/>
              </w:rPr>
              <w:t xml:space="preserve">. </w:t>
            </w:r>
            <w:r w:rsidRPr="003E565C">
              <w:rPr>
                <w:rFonts w:ascii="Garamond" w:hAnsi="Garamond"/>
                <w:sz w:val="22"/>
                <w:szCs w:val="22"/>
                <w:lang w:val="en-US"/>
              </w:rPr>
              <w:t>Goldman</w:t>
            </w:r>
            <w:r w:rsidRPr="003E565C">
              <w:rPr>
                <w:rFonts w:ascii="Garamond" w:hAnsi="Garamond"/>
                <w:sz w:val="22"/>
                <w:szCs w:val="22"/>
              </w:rPr>
              <w:t xml:space="preserve">, </w:t>
            </w:r>
            <w:r w:rsidRPr="003E565C">
              <w:rPr>
                <w:rFonts w:ascii="Garamond" w:hAnsi="Garamond"/>
                <w:sz w:val="22"/>
                <w:szCs w:val="22"/>
                <w:lang w:val="en-US"/>
              </w:rPr>
              <w:t>H</w:t>
            </w:r>
            <w:r w:rsidRPr="003E565C">
              <w:rPr>
                <w:rFonts w:ascii="Garamond" w:hAnsi="Garamond"/>
                <w:sz w:val="22"/>
                <w:szCs w:val="22"/>
              </w:rPr>
              <w:t xml:space="preserve">. </w:t>
            </w:r>
            <w:r w:rsidRPr="003E565C">
              <w:rPr>
                <w:rFonts w:ascii="Garamond" w:hAnsi="Garamond"/>
                <w:sz w:val="22"/>
                <w:szCs w:val="22"/>
                <w:lang w:val="en-US"/>
              </w:rPr>
              <w:t>Baber</w:t>
            </w:r>
            <w:r w:rsidRPr="003E565C">
              <w:rPr>
                <w:rFonts w:ascii="Garamond" w:hAnsi="Garamond"/>
                <w:sz w:val="22"/>
                <w:szCs w:val="22"/>
              </w:rPr>
              <w:t xml:space="preserve">, κ.α. </w:t>
            </w:r>
          </w:p>
          <w:p w14:paraId="7940CB5A" w14:textId="77777777" w:rsidR="00547F24" w:rsidRPr="00805842" w:rsidRDefault="00547F24" w:rsidP="0004137A">
            <w:pPr>
              <w:spacing w:line="360" w:lineRule="auto"/>
              <w:ind w:left="900"/>
              <w:jc w:val="both"/>
              <w:rPr>
                <w:b/>
                <w:sz w:val="22"/>
                <w:szCs w:val="22"/>
                <w:highlight w:val="yellow"/>
                <w:lang w:eastAsia="en-US"/>
              </w:rPr>
            </w:pPr>
            <w:r w:rsidRPr="003E565C">
              <w:rPr>
                <w:rFonts w:ascii="Garamond" w:hAnsi="Garamond"/>
                <w:sz w:val="22"/>
                <w:szCs w:val="22"/>
              </w:rPr>
              <w:t>Στο κεφάλαιό μου με τίτλο ‘</w:t>
            </w:r>
            <w:r w:rsidRPr="003E565C">
              <w:rPr>
                <w:rFonts w:ascii="Garamond" w:hAnsi="Garamond"/>
                <w:sz w:val="22"/>
                <w:szCs w:val="22"/>
                <w:lang w:val="en-US"/>
              </w:rPr>
              <w:t>Sexual</w:t>
            </w:r>
            <w:r w:rsidRPr="003E565C">
              <w:rPr>
                <w:rFonts w:ascii="Garamond" w:hAnsi="Garamond"/>
                <w:sz w:val="22"/>
                <w:szCs w:val="22"/>
              </w:rPr>
              <w:t xml:space="preserve"> </w:t>
            </w:r>
            <w:r w:rsidRPr="003E565C">
              <w:rPr>
                <w:rFonts w:ascii="Garamond" w:hAnsi="Garamond"/>
                <w:sz w:val="22"/>
                <w:szCs w:val="22"/>
                <w:lang w:val="en-US"/>
              </w:rPr>
              <w:t>Objectification</w:t>
            </w:r>
            <w:r w:rsidRPr="003E565C">
              <w:rPr>
                <w:rFonts w:ascii="Garamond" w:hAnsi="Garamond"/>
                <w:sz w:val="22"/>
                <w:szCs w:val="22"/>
              </w:rPr>
              <w:t xml:space="preserve">’ αναλύω διάφορες πτυχές της σεξουαλικής αντικειμενοποίησης, ξεκινώντας από τις ιδέες του </w:t>
            </w:r>
            <w:r w:rsidRPr="003E565C">
              <w:rPr>
                <w:rFonts w:ascii="Garamond" w:hAnsi="Garamond"/>
                <w:sz w:val="22"/>
                <w:szCs w:val="22"/>
                <w:lang w:val="en-US"/>
              </w:rPr>
              <w:t>I</w:t>
            </w:r>
            <w:r w:rsidRPr="003E565C">
              <w:rPr>
                <w:rFonts w:ascii="Garamond" w:hAnsi="Garamond"/>
                <w:sz w:val="22"/>
                <w:szCs w:val="22"/>
              </w:rPr>
              <w:t xml:space="preserve">. </w:t>
            </w:r>
            <w:r w:rsidRPr="003E565C">
              <w:rPr>
                <w:rFonts w:ascii="Garamond" w:hAnsi="Garamond"/>
                <w:sz w:val="22"/>
                <w:szCs w:val="22"/>
                <w:lang w:val="en-US"/>
              </w:rPr>
              <w:t>Kant</w:t>
            </w:r>
            <w:r w:rsidRPr="003E565C">
              <w:rPr>
                <w:rFonts w:ascii="Garamond" w:hAnsi="Garamond"/>
                <w:sz w:val="22"/>
                <w:szCs w:val="22"/>
              </w:rPr>
              <w:t xml:space="preserve"> για τη σεξουαλικότητα και την πορνεία και προχωρώντας σε σύγχρονες συζητήσεις για την αντικειμενοποίηση στα πλαίσια της πορνογραφ</w:t>
            </w:r>
            <w:r w:rsidR="00BC012A">
              <w:rPr>
                <w:rFonts w:ascii="Garamond" w:hAnsi="Garamond"/>
                <w:sz w:val="22"/>
                <w:szCs w:val="22"/>
              </w:rPr>
              <w:t>ίας. Εξετάζω τόσο τις αρνητικές</w:t>
            </w:r>
            <w:r w:rsidRPr="003E565C">
              <w:rPr>
                <w:rFonts w:ascii="Garamond" w:hAnsi="Garamond"/>
                <w:sz w:val="22"/>
                <w:szCs w:val="22"/>
              </w:rPr>
              <w:t xml:space="preserve"> όσο και τις θετικές πτυχές της αντικειμενοποίησης και προτείνω έναν νέο ορισμό της έννοιας αυτής.</w:t>
            </w:r>
          </w:p>
        </w:tc>
      </w:tr>
      <w:tr w:rsidR="00547F24" w:rsidRPr="0012714C" w14:paraId="359867A2" w14:textId="77777777" w:rsidTr="00587493">
        <w:trPr>
          <w:gridAfter w:val="1"/>
          <w:wAfter w:w="16" w:type="dxa"/>
          <w:trHeight w:val="3414"/>
        </w:trPr>
        <w:tc>
          <w:tcPr>
            <w:tcW w:w="9655" w:type="dxa"/>
          </w:tcPr>
          <w:p w14:paraId="5DF25AF6" w14:textId="77777777" w:rsidR="00547F24" w:rsidRPr="0012714C" w:rsidRDefault="00547F24" w:rsidP="00587493">
            <w:pPr>
              <w:pStyle w:val="Achievement"/>
              <w:numPr>
                <w:ilvl w:val="0"/>
                <w:numId w:val="0"/>
              </w:numPr>
              <w:tabs>
                <w:tab w:val="left" w:pos="1156"/>
              </w:tabs>
              <w:spacing w:line="360" w:lineRule="auto"/>
              <w:rPr>
                <w:sz w:val="22"/>
                <w:szCs w:val="22"/>
                <w:highlight w:val="yellow"/>
                <w:lang w:val="el-GR" w:eastAsia="en-US"/>
              </w:rPr>
            </w:pPr>
          </w:p>
        </w:tc>
      </w:tr>
    </w:tbl>
    <w:p w14:paraId="32CC8AA5" w14:textId="77777777" w:rsidR="00547F24" w:rsidRPr="0012714C" w:rsidRDefault="00547F24" w:rsidP="00547F24">
      <w:pPr>
        <w:spacing w:line="360" w:lineRule="auto"/>
        <w:ind w:left="256" w:hanging="256"/>
        <w:jc w:val="both"/>
        <w:rPr>
          <w:rFonts w:ascii="Garamond" w:hAnsi="Garamond"/>
          <w:sz w:val="22"/>
          <w:szCs w:val="22"/>
        </w:rPr>
      </w:pPr>
      <w:r w:rsidRPr="0012714C">
        <w:rPr>
          <w:rFonts w:ascii="Garamond" w:hAnsi="Garamond"/>
          <w:i/>
          <w:sz w:val="22"/>
          <w:szCs w:val="22"/>
        </w:rPr>
        <w:lastRenderedPageBreak/>
        <w:t xml:space="preserve">   </w:t>
      </w:r>
    </w:p>
    <w:p w14:paraId="6BEF98C8" w14:textId="77777777" w:rsidR="00547F24" w:rsidRPr="0012714C" w:rsidRDefault="00547F24" w:rsidP="00547F24">
      <w:pPr>
        <w:spacing w:line="360" w:lineRule="auto"/>
        <w:ind w:left="256" w:hanging="256"/>
        <w:jc w:val="both"/>
        <w:rPr>
          <w:rFonts w:ascii="Garamond" w:hAnsi="Garamond"/>
          <w:sz w:val="22"/>
          <w:szCs w:val="22"/>
        </w:rPr>
      </w:pPr>
    </w:p>
    <w:p w14:paraId="61C51D60" w14:textId="77777777" w:rsidR="00547F24" w:rsidRPr="0012714C" w:rsidRDefault="00547F24" w:rsidP="00547F24">
      <w:pPr>
        <w:pStyle w:val="Achievement"/>
        <w:numPr>
          <w:ilvl w:val="0"/>
          <w:numId w:val="0"/>
        </w:numPr>
        <w:tabs>
          <w:tab w:val="center" w:pos="263"/>
        </w:tabs>
        <w:spacing w:after="0" w:line="360" w:lineRule="auto"/>
        <w:ind w:left="240" w:hanging="240"/>
        <w:rPr>
          <w:sz w:val="22"/>
          <w:szCs w:val="22"/>
          <w:lang w:val="el-GR"/>
        </w:rPr>
      </w:pPr>
    </w:p>
    <w:p w14:paraId="6204DB4B" w14:textId="77777777" w:rsidR="00547F24" w:rsidRPr="0012714C" w:rsidRDefault="00547F24" w:rsidP="00547F24">
      <w:pPr>
        <w:pStyle w:val="Achievement"/>
        <w:numPr>
          <w:ilvl w:val="0"/>
          <w:numId w:val="0"/>
        </w:numPr>
        <w:tabs>
          <w:tab w:val="center" w:pos="263"/>
        </w:tabs>
        <w:spacing w:after="0" w:line="360" w:lineRule="auto"/>
        <w:ind w:left="240" w:hanging="240"/>
        <w:rPr>
          <w:sz w:val="22"/>
          <w:szCs w:val="22"/>
          <w:lang w:val="el-GR"/>
        </w:rPr>
      </w:pPr>
    </w:p>
    <w:p w14:paraId="6F5DA9E7" w14:textId="77777777" w:rsidR="00547F24" w:rsidRPr="0012714C" w:rsidRDefault="00547F24" w:rsidP="00547F24">
      <w:pPr>
        <w:spacing w:line="360" w:lineRule="auto"/>
        <w:jc w:val="both"/>
        <w:rPr>
          <w:sz w:val="22"/>
          <w:szCs w:val="22"/>
        </w:rPr>
      </w:pPr>
    </w:p>
    <w:p w14:paraId="774C0511" w14:textId="77777777" w:rsidR="00547F24" w:rsidRPr="0012714C" w:rsidRDefault="00547F24" w:rsidP="00547F24"/>
    <w:p w14:paraId="3A6B4AA6" w14:textId="77777777" w:rsidR="00547F24" w:rsidRDefault="00547F24" w:rsidP="00547F24"/>
    <w:p w14:paraId="411B8451" w14:textId="77777777" w:rsidR="004E08A8" w:rsidRDefault="004E08A8"/>
    <w:sectPr w:rsidR="004E08A8" w:rsidSect="00587493">
      <w:footerReference w:type="even" r:id="rId7"/>
      <w:footerReference w:type="default" r:id="rId8"/>
      <w:pgSz w:w="12240" w:h="15840" w:code="1"/>
      <w:pgMar w:top="1258" w:right="1440" w:bottom="1440" w:left="1440" w:header="720" w:footer="720" w:gutter="0"/>
      <w:cols w:space="720"/>
      <w:docGrid w:linePitch="23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6F318" w14:textId="77777777" w:rsidR="004572A6" w:rsidRDefault="004572A6" w:rsidP="00547F24">
      <w:r>
        <w:separator/>
      </w:r>
    </w:p>
  </w:endnote>
  <w:endnote w:type="continuationSeparator" w:id="0">
    <w:p w14:paraId="5471F561" w14:textId="77777777" w:rsidR="004572A6" w:rsidRDefault="004572A6" w:rsidP="0054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103DB" w14:textId="77777777" w:rsidR="00587493" w:rsidRDefault="005874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CDE17D" w14:textId="77777777" w:rsidR="00587493" w:rsidRDefault="0058749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725A9" w14:textId="77777777" w:rsidR="00587493" w:rsidRDefault="005874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5289">
      <w:rPr>
        <w:rStyle w:val="PageNumber"/>
        <w:noProof/>
      </w:rPr>
      <w:t>5</w:t>
    </w:r>
    <w:r>
      <w:rPr>
        <w:rStyle w:val="PageNumber"/>
      </w:rPr>
      <w:fldChar w:fldCharType="end"/>
    </w:r>
  </w:p>
  <w:p w14:paraId="5BDC9B9C" w14:textId="77777777" w:rsidR="00587493" w:rsidRDefault="0058749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93C72" w14:textId="77777777" w:rsidR="004572A6" w:rsidRDefault="004572A6" w:rsidP="00547F24">
      <w:r>
        <w:separator/>
      </w:r>
    </w:p>
  </w:footnote>
  <w:footnote w:type="continuationSeparator" w:id="0">
    <w:p w14:paraId="2487A280" w14:textId="77777777" w:rsidR="004572A6" w:rsidRDefault="004572A6" w:rsidP="00547F2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pStyle w:val="Achievement"/>
      <w:lvlText w:val="*"/>
      <w:lvlJc w:val="left"/>
      <w:rPr>
        <w:rFonts w:cs="Times New Roman"/>
      </w:rPr>
    </w:lvl>
  </w:abstractNum>
  <w:abstractNum w:abstractNumId="1">
    <w:nsid w:val="17B541A2"/>
    <w:multiLevelType w:val="hybridMultilevel"/>
    <w:tmpl w:val="83C8F734"/>
    <w:lvl w:ilvl="0" w:tplc="A91E6F04">
      <w:start w:val="1996"/>
      <w:numFmt w:val="bullet"/>
      <w:lvlText w:val="-"/>
      <w:lvlJc w:val="left"/>
      <w:pPr>
        <w:ind w:left="720" w:hanging="360"/>
      </w:pPr>
      <w:rPr>
        <w:rFonts w:ascii="Garamond" w:eastAsia="Times New Roman" w:hAnsi="Garamond"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01D28ED"/>
    <w:multiLevelType w:val="hybridMultilevel"/>
    <w:tmpl w:val="2C344ED4"/>
    <w:lvl w:ilvl="0" w:tplc="792CECF6">
      <w:start w:val="1996"/>
      <w:numFmt w:val="bullet"/>
      <w:lvlText w:val="-"/>
      <w:lvlJc w:val="left"/>
      <w:pPr>
        <w:ind w:left="720" w:hanging="360"/>
      </w:pPr>
      <w:rPr>
        <w:rFonts w:ascii="Garamond" w:eastAsia="Times New Roman" w:hAnsi="Garamond"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ACB32E5"/>
    <w:multiLevelType w:val="hybridMultilevel"/>
    <w:tmpl w:val="E740FE12"/>
    <w:lvl w:ilvl="0" w:tplc="F8C2C92A">
      <w:start w:val="1996"/>
      <w:numFmt w:val="bullet"/>
      <w:lvlText w:val="-"/>
      <w:lvlJc w:val="left"/>
      <w:pPr>
        <w:ind w:left="720" w:hanging="360"/>
      </w:pPr>
      <w:rPr>
        <w:rFonts w:ascii="Garamond" w:eastAsia="Times New Roman" w:hAnsi="Garamond"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2">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F24"/>
    <w:rsid w:val="0004137A"/>
    <w:rsid w:val="000628F3"/>
    <w:rsid w:val="000C09C8"/>
    <w:rsid w:val="001050DC"/>
    <w:rsid w:val="00121CF3"/>
    <w:rsid w:val="00144369"/>
    <w:rsid w:val="001D5ED4"/>
    <w:rsid w:val="00277547"/>
    <w:rsid w:val="0035041C"/>
    <w:rsid w:val="00371EE3"/>
    <w:rsid w:val="003B4C2B"/>
    <w:rsid w:val="003C0F96"/>
    <w:rsid w:val="004437D4"/>
    <w:rsid w:val="004572A6"/>
    <w:rsid w:val="00484B60"/>
    <w:rsid w:val="004D4CF4"/>
    <w:rsid w:val="004E08A8"/>
    <w:rsid w:val="004E5289"/>
    <w:rsid w:val="005006A9"/>
    <w:rsid w:val="0051518E"/>
    <w:rsid w:val="00547F24"/>
    <w:rsid w:val="00587493"/>
    <w:rsid w:val="006961ED"/>
    <w:rsid w:val="006D53F8"/>
    <w:rsid w:val="006E3A00"/>
    <w:rsid w:val="00702927"/>
    <w:rsid w:val="00764F13"/>
    <w:rsid w:val="00774808"/>
    <w:rsid w:val="00783C79"/>
    <w:rsid w:val="007A45E5"/>
    <w:rsid w:val="00800A63"/>
    <w:rsid w:val="00805842"/>
    <w:rsid w:val="00830AB6"/>
    <w:rsid w:val="008602A0"/>
    <w:rsid w:val="008816E2"/>
    <w:rsid w:val="008F0F9B"/>
    <w:rsid w:val="0092415E"/>
    <w:rsid w:val="0093602D"/>
    <w:rsid w:val="00947F41"/>
    <w:rsid w:val="00A659D2"/>
    <w:rsid w:val="00AB5C21"/>
    <w:rsid w:val="00B07B39"/>
    <w:rsid w:val="00BC012A"/>
    <w:rsid w:val="00BE7B0C"/>
    <w:rsid w:val="00C202C0"/>
    <w:rsid w:val="00DB7EF7"/>
    <w:rsid w:val="00DD44ED"/>
    <w:rsid w:val="00E6184A"/>
    <w:rsid w:val="00EA0EE6"/>
    <w:rsid w:val="00EE4890"/>
    <w:rsid w:val="00F26086"/>
    <w:rsid w:val="00F63983"/>
    <w:rsid w:val="00F864E1"/>
    <w:rsid w:val="00FA13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E2F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F24"/>
    <w:pPr>
      <w:spacing w:after="0" w:line="240" w:lineRule="auto"/>
    </w:pPr>
    <w:rPr>
      <w:rFonts w:ascii="Times New Roman" w:eastAsia="Calibri" w:hAnsi="Times New Roman" w:cs="Times New Roman"/>
      <w:sz w:val="24"/>
      <w:szCs w:val="24"/>
      <w:lang w:eastAsia="el-GR"/>
    </w:rPr>
  </w:style>
  <w:style w:type="paragraph" w:styleId="Heading1">
    <w:name w:val="heading 1"/>
    <w:basedOn w:val="Normal"/>
    <w:next w:val="Normal"/>
    <w:link w:val="Heading1Char"/>
    <w:qFormat/>
    <w:rsid w:val="00547F24"/>
    <w:pPr>
      <w:keepNext/>
      <w:jc w:val="center"/>
      <w:outlineLvl w:val="0"/>
    </w:pPr>
    <w:rPr>
      <w:rFonts w:eastAsia="Times New Roman"/>
    </w:rPr>
  </w:style>
  <w:style w:type="paragraph" w:styleId="Heading8">
    <w:name w:val="heading 8"/>
    <w:basedOn w:val="Normal"/>
    <w:next w:val="Normal"/>
    <w:link w:val="Heading8Char"/>
    <w:qFormat/>
    <w:rsid w:val="00547F24"/>
    <w:pPr>
      <w:keepNext/>
      <w:spacing w:line="360" w:lineRule="auto"/>
      <w:jc w:val="center"/>
      <w:outlineLvl w:val="7"/>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7F24"/>
    <w:rPr>
      <w:rFonts w:ascii="Times New Roman" w:eastAsia="Times New Roman" w:hAnsi="Times New Roman" w:cs="Times New Roman"/>
      <w:sz w:val="24"/>
      <w:szCs w:val="24"/>
      <w:lang w:eastAsia="el-GR"/>
    </w:rPr>
  </w:style>
  <w:style w:type="character" w:customStyle="1" w:styleId="Heading8Char">
    <w:name w:val="Heading 8 Char"/>
    <w:basedOn w:val="DefaultParagraphFont"/>
    <w:link w:val="Heading8"/>
    <w:rsid w:val="00547F24"/>
    <w:rPr>
      <w:rFonts w:ascii="Times New Roman" w:eastAsia="Times New Roman" w:hAnsi="Times New Roman" w:cs="Times New Roman"/>
      <w:b/>
      <w:sz w:val="24"/>
      <w:szCs w:val="24"/>
      <w:lang w:eastAsia="el-GR"/>
    </w:rPr>
  </w:style>
  <w:style w:type="paragraph" w:customStyle="1" w:styleId="Name">
    <w:name w:val="Name"/>
    <w:basedOn w:val="Normal"/>
    <w:next w:val="Normal"/>
    <w:rsid w:val="00547F24"/>
    <w:pPr>
      <w:spacing w:after="440" w:line="240" w:lineRule="atLeast"/>
      <w:jc w:val="center"/>
    </w:pPr>
    <w:rPr>
      <w:rFonts w:ascii="Garamond" w:hAnsi="Garamond"/>
      <w:caps/>
      <w:spacing w:val="80"/>
      <w:sz w:val="44"/>
      <w:szCs w:val="20"/>
      <w:lang w:val="en-US" w:eastAsia="en-US"/>
    </w:rPr>
  </w:style>
  <w:style w:type="paragraph" w:customStyle="1" w:styleId="HeadingBase">
    <w:name w:val="Heading Base"/>
    <w:basedOn w:val="BodyText"/>
    <w:next w:val="BodyText"/>
    <w:rsid w:val="00547F24"/>
    <w:pPr>
      <w:keepNext/>
      <w:keepLines/>
      <w:spacing w:before="240" w:after="240"/>
    </w:pPr>
    <w:rPr>
      <w:caps/>
    </w:rPr>
  </w:style>
  <w:style w:type="paragraph" w:styleId="BodyText">
    <w:name w:val="Body Text"/>
    <w:basedOn w:val="Normal"/>
    <w:link w:val="BodyTextChar"/>
    <w:rsid w:val="00547F24"/>
    <w:pPr>
      <w:spacing w:after="220" w:line="240" w:lineRule="atLeast"/>
      <w:jc w:val="both"/>
    </w:pPr>
    <w:rPr>
      <w:rFonts w:ascii="Garamond" w:eastAsia="Times New Roman" w:hAnsi="Garamond"/>
      <w:sz w:val="20"/>
      <w:szCs w:val="20"/>
      <w:lang w:val="en-US"/>
    </w:rPr>
  </w:style>
  <w:style w:type="character" w:customStyle="1" w:styleId="BodyTextChar">
    <w:name w:val="Body Text Char"/>
    <w:basedOn w:val="DefaultParagraphFont"/>
    <w:link w:val="BodyText"/>
    <w:rsid w:val="00547F24"/>
    <w:rPr>
      <w:rFonts w:ascii="Garamond" w:eastAsia="Times New Roman" w:hAnsi="Garamond" w:cs="Times New Roman"/>
      <w:sz w:val="20"/>
      <w:szCs w:val="20"/>
      <w:lang w:val="en-US" w:eastAsia="el-GR"/>
    </w:rPr>
  </w:style>
  <w:style w:type="paragraph" w:customStyle="1" w:styleId="SectionTitle">
    <w:name w:val="Section Title"/>
    <w:basedOn w:val="Normal"/>
    <w:next w:val="Objective"/>
    <w:rsid w:val="00547F24"/>
    <w:pPr>
      <w:pBdr>
        <w:bottom w:val="single" w:sz="6" w:space="1" w:color="808080"/>
      </w:pBdr>
      <w:spacing w:before="220" w:line="220" w:lineRule="atLeast"/>
    </w:pPr>
    <w:rPr>
      <w:rFonts w:ascii="Garamond" w:hAnsi="Garamond"/>
      <w:caps/>
      <w:spacing w:val="15"/>
      <w:sz w:val="20"/>
      <w:szCs w:val="20"/>
      <w:lang w:val="en-US" w:eastAsia="en-US"/>
    </w:rPr>
  </w:style>
  <w:style w:type="paragraph" w:customStyle="1" w:styleId="Objective">
    <w:name w:val="Objective"/>
    <w:basedOn w:val="Normal"/>
    <w:next w:val="BodyText"/>
    <w:rsid w:val="00547F24"/>
    <w:pPr>
      <w:spacing w:before="60" w:after="220" w:line="220" w:lineRule="atLeast"/>
      <w:jc w:val="both"/>
    </w:pPr>
    <w:rPr>
      <w:rFonts w:ascii="Garamond" w:hAnsi="Garamond"/>
      <w:sz w:val="22"/>
      <w:szCs w:val="20"/>
      <w:lang w:val="en-US" w:eastAsia="en-US"/>
    </w:rPr>
  </w:style>
  <w:style w:type="paragraph" w:customStyle="1" w:styleId="Achievement">
    <w:name w:val="Achievement"/>
    <w:basedOn w:val="BodyText"/>
    <w:rsid w:val="00547F24"/>
    <w:pPr>
      <w:numPr>
        <w:numId w:val="1"/>
      </w:numPr>
      <w:spacing w:after="60"/>
    </w:pPr>
  </w:style>
  <w:style w:type="paragraph" w:customStyle="1" w:styleId="CompanyName">
    <w:name w:val="Company Name"/>
    <w:basedOn w:val="Normal"/>
    <w:next w:val="JobTitle"/>
    <w:rsid w:val="00547F24"/>
    <w:pPr>
      <w:tabs>
        <w:tab w:val="left" w:pos="1440"/>
        <w:tab w:val="right" w:pos="6480"/>
      </w:tabs>
      <w:spacing w:before="220" w:line="220" w:lineRule="atLeast"/>
    </w:pPr>
    <w:rPr>
      <w:rFonts w:ascii="Garamond" w:hAnsi="Garamond"/>
      <w:sz w:val="22"/>
      <w:szCs w:val="20"/>
      <w:lang w:val="en-US" w:eastAsia="en-US"/>
    </w:rPr>
  </w:style>
  <w:style w:type="paragraph" w:customStyle="1" w:styleId="JobTitle">
    <w:name w:val="Job Title"/>
    <w:next w:val="Achievement"/>
    <w:rsid w:val="00547F24"/>
    <w:pPr>
      <w:spacing w:before="40" w:after="40" w:line="220" w:lineRule="atLeast"/>
    </w:pPr>
    <w:rPr>
      <w:rFonts w:ascii="Garamond" w:eastAsia="Calibri" w:hAnsi="Garamond" w:cs="Times New Roman"/>
      <w:i/>
      <w:spacing w:val="5"/>
      <w:sz w:val="23"/>
      <w:szCs w:val="20"/>
      <w:lang w:val="en-US"/>
    </w:rPr>
  </w:style>
  <w:style w:type="character" w:styleId="PageNumber">
    <w:name w:val="page number"/>
    <w:basedOn w:val="DefaultParagraphFont"/>
    <w:rsid w:val="00547F24"/>
  </w:style>
  <w:style w:type="paragraph" w:styleId="Footer">
    <w:name w:val="footer"/>
    <w:basedOn w:val="Normal"/>
    <w:link w:val="FooterChar"/>
    <w:rsid w:val="00547F24"/>
    <w:pPr>
      <w:tabs>
        <w:tab w:val="center" w:pos="4320"/>
        <w:tab w:val="right" w:pos="8640"/>
      </w:tabs>
      <w:jc w:val="both"/>
    </w:pPr>
    <w:rPr>
      <w:rFonts w:ascii="Garamond" w:eastAsia="Times New Roman" w:hAnsi="Garamond"/>
      <w:sz w:val="20"/>
      <w:szCs w:val="20"/>
      <w:lang w:val="en-US"/>
    </w:rPr>
  </w:style>
  <w:style w:type="character" w:customStyle="1" w:styleId="FooterChar">
    <w:name w:val="Footer Char"/>
    <w:basedOn w:val="DefaultParagraphFont"/>
    <w:link w:val="Footer"/>
    <w:rsid w:val="00547F24"/>
    <w:rPr>
      <w:rFonts w:ascii="Garamond" w:eastAsia="Times New Roman" w:hAnsi="Garamond" w:cs="Times New Roman"/>
      <w:sz w:val="20"/>
      <w:szCs w:val="20"/>
      <w:lang w:val="en-US" w:eastAsia="el-GR"/>
    </w:rPr>
  </w:style>
  <w:style w:type="character" w:styleId="Hyperlink">
    <w:name w:val="Hyperlink"/>
    <w:basedOn w:val="DefaultParagraphFont"/>
    <w:rsid w:val="00547F24"/>
    <w:rPr>
      <w:color w:val="0000FF"/>
      <w:u w:val="single"/>
    </w:rPr>
  </w:style>
  <w:style w:type="paragraph" w:styleId="ListParagraph">
    <w:name w:val="List Paragraph"/>
    <w:basedOn w:val="Normal"/>
    <w:qFormat/>
    <w:rsid w:val="00547F24"/>
    <w:pPr>
      <w:ind w:left="720"/>
      <w:contextualSpacing/>
    </w:pPr>
  </w:style>
  <w:style w:type="character" w:customStyle="1" w:styleId="yshortcuts">
    <w:name w:val="yshortcuts"/>
    <w:rsid w:val="00547F24"/>
  </w:style>
  <w:style w:type="paragraph" w:styleId="BalloonText">
    <w:name w:val="Balloon Text"/>
    <w:basedOn w:val="Normal"/>
    <w:link w:val="BalloonTextChar"/>
    <w:semiHidden/>
    <w:rsid w:val="00547F24"/>
    <w:rPr>
      <w:rFonts w:ascii="Tahoma" w:hAnsi="Tahoma" w:cs="Tahoma"/>
      <w:sz w:val="16"/>
      <w:szCs w:val="16"/>
    </w:rPr>
  </w:style>
  <w:style w:type="character" w:customStyle="1" w:styleId="BalloonTextChar">
    <w:name w:val="Balloon Text Char"/>
    <w:basedOn w:val="DefaultParagraphFont"/>
    <w:link w:val="BalloonText"/>
    <w:semiHidden/>
    <w:rsid w:val="00547F24"/>
    <w:rPr>
      <w:rFonts w:ascii="Tahoma" w:eastAsia="Calibri" w:hAnsi="Tahoma" w:cs="Tahoma"/>
      <w:sz w:val="16"/>
      <w:szCs w:val="16"/>
      <w:lang w:eastAsia="el-GR"/>
    </w:rPr>
  </w:style>
  <w:style w:type="paragraph" w:customStyle="1" w:styleId="ListParagraph1">
    <w:name w:val="List Paragraph1"/>
    <w:basedOn w:val="Normal"/>
    <w:rsid w:val="00547F24"/>
    <w:pPr>
      <w:spacing w:after="200" w:line="276" w:lineRule="auto"/>
      <w:ind w:left="720"/>
      <w:contextualSpacing/>
    </w:pPr>
    <w:rPr>
      <w:rFonts w:ascii="Calibri" w:hAnsi="Calibri"/>
      <w:sz w:val="22"/>
      <w:szCs w:val="22"/>
      <w:lang w:eastAsia="en-US"/>
    </w:rPr>
  </w:style>
  <w:style w:type="character" w:styleId="HTMLTypewriter">
    <w:name w:val="HTML Typewriter"/>
    <w:basedOn w:val="DefaultParagraphFont"/>
    <w:rsid w:val="00547F24"/>
    <w:rPr>
      <w:rFonts w:ascii="Courier New" w:hAnsi="Courier New" w:cs="Times New Roman"/>
      <w:sz w:val="20"/>
    </w:rPr>
  </w:style>
  <w:style w:type="paragraph" w:styleId="EndnoteText">
    <w:name w:val="endnote text"/>
    <w:basedOn w:val="Normal"/>
    <w:link w:val="EndnoteTextChar"/>
    <w:rsid w:val="00547F24"/>
    <w:rPr>
      <w:rFonts w:eastAsia="MS Mincho"/>
      <w:sz w:val="20"/>
      <w:szCs w:val="20"/>
      <w:lang w:val="en-GB" w:eastAsia="ja-JP"/>
    </w:rPr>
  </w:style>
  <w:style w:type="character" w:customStyle="1" w:styleId="EndnoteTextChar">
    <w:name w:val="Endnote Text Char"/>
    <w:basedOn w:val="DefaultParagraphFont"/>
    <w:link w:val="EndnoteText"/>
    <w:rsid w:val="00547F24"/>
    <w:rPr>
      <w:rFonts w:ascii="Times New Roman" w:eastAsia="MS Mincho" w:hAnsi="Times New Roman" w:cs="Times New Roman"/>
      <w:sz w:val="20"/>
      <w:szCs w:val="20"/>
      <w:lang w:val="en-GB" w:eastAsia="ja-JP"/>
    </w:rPr>
  </w:style>
  <w:style w:type="paragraph" w:styleId="FootnoteText">
    <w:name w:val="footnote text"/>
    <w:basedOn w:val="Normal"/>
    <w:link w:val="FootnoteTextChar"/>
    <w:semiHidden/>
    <w:rsid w:val="00547F24"/>
    <w:pPr>
      <w:spacing w:after="200" w:line="276" w:lineRule="auto"/>
    </w:pPr>
    <w:rPr>
      <w:rFonts w:ascii="Calibri" w:hAnsi="Calibri"/>
      <w:sz w:val="20"/>
      <w:szCs w:val="20"/>
      <w:lang w:eastAsia="en-US"/>
    </w:rPr>
  </w:style>
  <w:style w:type="character" w:customStyle="1" w:styleId="FootnoteTextChar">
    <w:name w:val="Footnote Text Char"/>
    <w:basedOn w:val="DefaultParagraphFont"/>
    <w:link w:val="FootnoteText"/>
    <w:semiHidden/>
    <w:rsid w:val="00547F24"/>
    <w:rPr>
      <w:rFonts w:ascii="Calibri" w:eastAsia="Calibri" w:hAnsi="Calibri" w:cs="Times New Roman"/>
      <w:sz w:val="20"/>
      <w:szCs w:val="20"/>
    </w:rPr>
  </w:style>
  <w:style w:type="character" w:styleId="EndnoteReference">
    <w:name w:val="endnote reference"/>
    <w:basedOn w:val="DefaultParagraphFont"/>
    <w:semiHidden/>
    <w:rsid w:val="00547F24"/>
    <w:rPr>
      <w:rFonts w:cs="Times New Roman"/>
      <w:vertAlign w:val="superscript"/>
    </w:rPr>
  </w:style>
  <w:style w:type="paragraph" w:styleId="NormalWeb">
    <w:name w:val="Normal (Web)"/>
    <w:basedOn w:val="Normal"/>
    <w:uiPriority w:val="99"/>
    <w:semiHidden/>
    <w:unhideWhenUsed/>
    <w:rsid w:val="00EE4890"/>
    <w:pPr>
      <w:spacing w:before="100" w:beforeAutospacing="1" w:after="100" w:afterAutospacing="1"/>
    </w:pPr>
    <w:rPr>
      <w:rFonts w:eastAsiaTheme="minorHAnsi"/>
      <w:lang w:val="en-US" w:eastAsia="en-US"/>
    </w:rPr>
  </w:style>
  <w:style w:type="paragraph" w:styleId="Header">
    <w:name w:val="header"/>
    <w:basedOn w:val="Normal"/>
    <w:link w:val="HeaderChar"/>
    <w:uiPriority w:val="99"/>
    <w:unhideWhenUsed/>
    <w:rsid w:val="00371EE3"/>
    <w:pPr>
      <w:tabs>
        <w:tab w:val="center" w:pos="4153"/>
        <w:tab w:val="right" w:pos="8306"/>
      </w:tabs>
    </w:pPr>
  </w:style>
  <w:style w:type="character" w:customStyle="1" w:styleId="HeaderChar">
    <w:name w:val="Header Char"/>
    <w:basedOn w:val="DefaultParagraphFont"/>
    <w:link w:val="Header"/>
    <w:uiPriority w:val="99"/>
    <w:rsid w:val="00371EE3"/>
    <w:rPr>
      <w:rFonts w:ascii="Times New Roman" w:eastAsia="Calibri"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481561">
      <w:bodyDiv w:val="1"/>
      <w:marLeft w:val="0"/>
      <w:marRight w:val="0"/>
      <w:marTop w:val="0"/>
      <w:marBottom w:val="0"/>
      <w:divBdr>
        <w:top w:val="none" w:sz="0" w:space="0" w:color="auto"/>
        <w:left w:val="none" w:sz="0" w:space="0" w:color="auto"/>
        <w:bottom w:val="none" w:sz="0" w:space="0" w:color="auto"/>
        <w:right w:val="none" w:sz="0" w:space="0" w:color="auto"/>
      </w:divBdr>
    </w:div>
    <w:div w:id="898247770">
      <w:bodyDiv w:val="1"/>
      <w:marLeft w:val="0"/>
      <w:marRight w:val="0"/>
      <w:marTop w:val="0"/>
      <w:marBottom w:val="0"/>
      <w:divBdr>
        <w:top w:val="none" w:sz="0" w:space="0" w:color="auto"/>
        <w:left w:val="none" w:sz="0" w:space="0" w:color="auto"/>
        <w:bottom w:val="none" w:sz="0" w:space="0" w:color="auto"/>
        <w:right w:val="none" w:sz="0" w:space="0" w:color="auto"/>
      </w:divBdr>
    </w:div>
    <w:div w:id="2084181953">
      <w:bodyDiv w:val="1"/>
      <w:marLeft w:val="0"/>
      <w:marRight w:val="0"/>
      <w:marTop w:val="0"/>
      <w:marBottom w:val="0"/>
      <w:divBdr>
        <w:top w:val="none" w:sz="0" w:space="0" w:color="auto"/>
        <w:left w:val="none" w:sz="0" w:space="0" w:color="auto"/>
        <w:bottom w:val="none" w:sz="0" w:space="0" w:color="auto"/>
        <w:right w:val="none" w:sz="0" w:space="0" w:color="auto"/>
      </w:divBdr>
      <w:divsChild>
        <w:div w:id="1794325998">
          <w:marLeft w:val="0"/>
          <w:marRight w:val="0"/>
          <w:marTop w:val="0"/>
          <w:marBottom w:val="0"/>
          <w:divBdr>
            <w:top w:val="none" w:sz="0" w:space="0" w:color="auto"/>
            <w:left w:val="none" w:sz="0" w:space="0" w:color="auto"/>
            <w:bottom w:val="none" w:sz="0" w:space="0" w:color="auto"/>
            <w:right w:val="none" w:sz="0" w:space="0" w:color="auto"/>
          </w:divBdr>
          <w:divsChild>
            <w:div w:id="2143691177">
              <w:marLeft w:val="0"/>
              <w:marRight w:val="0"/>
              <w:marTop w:val="0"/>
              <w:marBottom w:val="0"/>
              <w:divBdr>
                <w:top w:val="none" w:sz="0" w:space="0" w:color="auto"/>
                <w:left w:val="none" w:sz="0" w:space="0" w:color="auto"/>
                <w:bottom w:val="none" w:sz="0" w:space="0" w:color="auto"/>
                <w:right w:val="none" w:sz="0" w:space="0" w:color="auto"/>
              </w:divBdr>
              <w:divsChild>
                <w:div w:id="972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35</Pages>
  <Words>11648</Words>
  <Characters>66394</Characters>
  <Application>Microsoft Macintosh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c:creator>
  <cp:lastModifiedBy>Microsoft Office User</cp:lastModifiedBy>
  <cp:revision>14</cp:revision>
  <dcterms:created xsi:type="dcterms:W3CDTF">2020-02-21T10:00:00Z</dcterms:created>
  <dcterms:modified xsi:type="dcterms:W3CDTF">2021-01-18T10:44:00Z</dcterms:modified>
</cp:coreProperties>
</file>